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RecommendationContents"/>
    <w:bookmarkStart w:id="1" w:name="_Toc524686587"/>
    <w:bookmarkStart w:id="2" w:name="_Toc85211965"/>
    <w:bookmarkStart w:id="3" w:name="_Toc85792428"/>
    <w:bookmarkStart w:id="4" w:name="_Toc85794612"/>
    <w:bookmarkStart w:id="5" w:name="_Toc85794814"/>
    <w:bookmarkStart w:id="6" w:name="_Toc85795016"/>
    <w:bookmarkStart w:id="7" w:name="_Toc85795218"/>
    <w:bookmarkStart w:id="8" w:name="_Toc89429096"/>
    <w:bookmarkStart w:id="9" w:name="_Toc494723990"/>
    <w:bookmarkStart w:id="10" w:name="_Toc421493398"/>
    <w:bookmarkStart w:id="11" w:name="_Toc421493813"/>
    <w:bookmarkStart w:id="12" w:name="_Toc421493961"/>
    <w:bookmarkStart w:id="13" w:name="_Toc421494138"/>
    <w:bookmarkStart w:id="14" w:name="_Toc459364800"/>
    <w:bookmarkStart w:id="15" w:name="_Toc459365105"/>
    <w:bookmarkStart w:id="16" w:name="_Toc422917140"/>
    <w:bookmarkStart w:id="17" w:name="_Toc422917300"/>
    <w:bookmarkStart w:id="18" w:name="_Toc453254310"/>
    <w:bookmarkStart w:id="19" w:name="_Toc468718967"/>
    <w:bookmarkStart w:id="20" w:name="_Toc524686589"/>
    <w:bookmarkEnd w:id="0"/>
    <w:p w14:paraId="7B5F9F1C" w14:textId="0CF86D20" w:rsidR="001F3F56" w:rsidRDefault="00D4255C" w:rsidP="001F3F56">
      <w:pPr>
        <w:pStyle w:val="TOC2"/>
        <w:rPr>
          <w:rFonts w:asciiTheme="minorHAnsi" w:eastAsiaTheme="minorEastAsia" w:hAnsiTheme="minorHAnsi" w:cstheme="minorBidi"/>
          <w:b w:val="0"/>
          <w:kern w:val="2"/>
          <w:lang w:eastAsia="en-NZ"/>
          <w14:ligatures w14:val="standardContextual"/>
        </w:rPr>
      </w:pPr>
      <w:r w:rsidRPr="00D209ED">
        <w:fldChar w:fldCharType="begin"/>
      </w:r>
      <w:r w:rsidRPr="00D209ED">
        <w:instrText xml:space="preserve"> TOC \o "1-3" \h \z \u </w:instrText>
      </w:r>
      <w:r w:rsidRPr="00D209ED">
        <w:fldChar w:fldCharType="separate"/>
      </w:r>
      <w:hyperlink w:anchor="_Toc169265802" w:history="1">
        <w:r w:rsidR="001F3F56" w:rsidRPr="00E45E3E">
          <w:rPr>
            <w:rStyle w:val="Hyperlink"/>
          </w:rPr>
          <w:t>1</w:t>
        </w:r>
        <w:r w:rsidR="001F3F56">
          <w:rPr>
            <w:rFonts w:asciiTheme="minorHAnsi" w:eastAsiaTheme="minorEastAsia" w:hAnsiTheme="minorHAnsi" w:cstheme="minorBidi"/>
            <w:b w:val="0"/>
            <w:kern w:val="2"/>
            <w:lang w:eastAsia="en-NZ"/>
            <w14:ligatures w14:val="standardContextual"/>
          </w:rPr>
          <w:tab/>
        </w:r>
        <w:r w:rsidR="001F3F56" w:rsidRPr="00E45E3E">
          <w:rPr>
            <w:rStyle w:val="Hyperlink"/>
          </w:rPr>
          <w:t>Explanatory notes</w:t>
        </w:r>
        <w:r w:rsidR="001F3F56">
          <w:rPr>
            <w:webHidden/>
          </w:rPr>
          <w:tab/>
        </w:r>
        <w:r w:rsidR="001F3F56">
          <w:rPr>
            <w:webHidden/>
          </w:rPr>
          <w:fldChar w:fldCharType="begin"/>
        </w:r>
        <w:r w:rsidR="001F3F56">
          <w:rPr>
            <w:webHidden/>
          </w:rPr>
          <w:instrText xml:space="preserve"> PAGEREF _Toc169265802 \h </w:instrText>
        </w:r>
        <w:r w:rsidR="001F3F56">
          <w:rPr>
            <w:webHidden/>
          </w:rPr>
        </w:r>
        <w:r w:rsidR="001F3F56">
          <w:rPr>
            <w:webHidden/>
          </w:rPr>
          <w:fldChar w:fldCharType="separate"/>
        </w:r>
        <w:r w:rsidR="001F3F56">
          <w:rPr>
            <w:webHidden/>
          </w:rPr>
          <w:t>4</w:t>
        </w:r>
        <w:r w:rsidR="001F3F56">
          <w:rPr>
            <w:webHidden/>
          </w:rPr>
          <w:fldChar w:fldCharType="end"/>
        </w:r>
      </w:hyperlink>
    </w:p>
    <w:p w14:paraId="1E67ECFC" w14:textId="7E6B5A66"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03" w:history="1">
        <w:r w:rsidR="001F3F56" w:rsidRPr="00E45E3E">
          <w:rPr>
            <w:rStyle w:val="Hyperlink"/>
          </w:rPr>
          <w:t>1.1</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How to use these template recommendations</w:t>
        </w:r>
        <w:r w:rsidR="001F3F56">
          <w:rPr>
            <w:webHidden/>
          </w:rPr>
          <w:tab/>
        </w:r>
        <w:r w:rsidR="001F3F56">
          <w:rPr>
            <w:webHidden/>
          </w:rPr>
          <w:fldChar w:fldCharType="begin"/>
        </w:r>
        <w:r w:rsidR="001F3F56">
          <w:rPr>
            <w:webHidden/>
          </w:rPr>
          <w:instrText xml:space="preserve"> PAGEREF _Toc169265803 \h </w:instrText>
        </w:r>
        <w:r w:rsidR="001F3F56">
          <w:rPr>
            <w:webHidden/>
          </w:rPr>
        </w:r>
        <w:r w:rsidR="001F3F56">
          <w:rPr>
            <w:webHidden/>
          </w:rPr>
          <w:fldChar w:fldCharType="separate"/>
        </w:r>
        <w:r w:rsidR="001F3F56">
          <w:rPr>
            <w:webHidden/>
          </w:rPr>
          <w:t>4</w:t>
        </w:r>
        <w:r w:rsidR="001F3F56">
          <w:rPr>
            <w:webHidden/>
          </w:rPr>
          <w:fldChar w:fldCharType="end"/>
        </w:r>
      </w:hyperlink>
    </w:p>
    <w:p w14:paraId="13FB441C" w14:textId="763D0106"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04" w:history="1">
        <w:r w:rsidR="001F3F56" w:rsidRPr="00E45E3E">
          <w:rPr>
            <w:rStyle w:val="Hyperlink"/>
          </w:rPr>
          <w:t>1.2</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Revocation and effective date clauses of resolutions</w:t>
        </w:r>
        <w:r w:rsidR="001F3F56">
          <w:rPr>
            <w:webHidden/>
          </w:rPr>
          <w:tab/>
        </w:r>
        <w:r w:rsidR="001F3F56">
          <w:rPr>
            <w:webHidden/>
          </w:rPr>
          <w:fldChar w:fldCharType="begin"/>
        </w:r>
        <w:r w:rsidR="001F3F56">
          <w:rPr>
            <w:webHidden/>
          </w:rPr>
          <w:instrText xml:space="preserve"> PAGEREF _Toc169265804 \h </w:instrText>
        </w:r>
        <w:r w:rsidR="001F3F56">
          <w:rPr>
            <w:webHidden/>
          </w:rPr>
        </w:r>
        <w:r w:rsidR="001F3F56">
          <w:rPr>
            <w:webHidden/>
          </w:rPr>
          <w:fldChar w:fldCharType="separate"/>
        </w:r>
        <w:r w:rsidR="001F3F56">
          <w:rPr>
            <w:webHidden/>
          </w:rPr>
          <w:t>4</w:t>
        </w:r>
        <w:r w:rsidR="001F3F56">
          <w:rPr>
            <w:webHidden/>
          </w:rPr>
          <w:fldChar w:fldCharType="end"/>
        </w:r>
      </w:hyperlink>
    </w:p>
    <w:p w14:paraId="2970A15E" w14:textId="4BDBB9A9"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05" w:history="1">
        <w:r w:rsidR="001F3F56" w:rsidRPr="00E45E3E">
          <w:rPr>
            <w:rStyle w:val="Hyperlink"/>
          </w:rPr>
          <w:t>1.3</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Revocation and effective date clauses of parking zone resolutions</w:t>
        </w:r>
        <w:r w:rsidR="001F3F56">
          <w:rPr>
            <w:webHidden/>
          </w:rPr>
          <w:tab/>
        </w:r>
        <w:r w:rsidR="001F3F56">
          <w:rPr>
            <w:webHidden/>
          </w:rPr>
          <w:fldChar w:fldCharType="begin"/>
        </w:r>
        <w:r w:rsidR="001F3F56">
          <w:rPr>
            <w:webHidden/>
          </w:rPr>
          <w:instrText xml:space="preserve"> PAGEREF _Toc169265805 \h </w:instrText>
        </w:r>
        <w:r w:rsidR="001F3F56">
          <w:rPr>
            <w:webHidden/>
          </w:rPr>
        </w:r>
        <w:r w:rsidR="001F3F56">
          <w:rPr>
            <w:webHidden/>
          </w:rPr>
          <w:fldChar w:fldCharType="separate"/>
        </w:r>
        <w:r w:rsidR="001F3F56">
          <w:rPr>
            <w:webHidden/>
          </w:rPr>
          <w:t>4</w:t>
        </w:r>
        <w:r w:rsidR="001F3F56">
          <w:rPr>
            <w:webHidden/>
          </w:rPr>
          <w:fldChar w:fldCharType="end"/>
        </w:r>
      </w:hyperlink>
    </w:p>
    <w:p w14:paraId="60EB59A7" w14:textId="30F48C87"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06" w:history="1">
        <w:r w:rsidR="001F3F56" w:rsidRPr="00E45E3E">
          <w:rPr>
            <w:rStyle w:val="Hyperlink"/>
          </w:rPr>
          <w:t>1.4</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Revocation and effective date clauses of Traffic Ops reports</w:t>
        </w:r>
        <w:r w:rsidR="001F3F56">
          <w:rPr>
            <w:webHidden/>
          </w:rPr>
          <w:tab/>
        </w:r>
        <w:r w:rsidR="001F3F56">
          <w:rPr>
            <w:webHidden/>
          </w:rPr>
          <w:fldChar w:fldCharType="begin"/>
        </w:r>
        <w:r w:rsidR="001F3F56">
          <w:rPr>
            <w:webHidden/>
          </w:rPr>
          <w:instrText xml:space="preserve"> PAGEREF _Toc169265806 \h </w:instrText>
        </w:r>
        <w:r w:rsidR="001F3F56">
          <w:rPr>
            <w:webHidden/>
          </w:rPr>
        </w:r>
        <w:r w:rsidR="001F3F56">
          <w:rPr>
            <w:webHidden/>
          </w:rPr>
          <w:fldChar w:fldCharType="separate"/>
        </w:r>
        <w:r w:rsidR="001F3F56">
          <w:rPr>
            <w:webHidden/>
          </w:rPr>
          <w:t>5</w:t>
        </w:r>
        <w:r w:rsidR="001F3F56">
          <w:rPr>
            <w:webHidden/>
          </w:rPr>
          <w:fldChar w:fldCharType="end"/>
        </w:r>
      </w:hyperlink>
    </w:p>
    <w:p w14:paraId="3FDB58F3" w14:textId="07FB59D1"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07" w:history="1">
        <w:r w:rsidR="001F3F56" w:rsidRPr="00E45E3E">
          <w:rPr>
            <w:rStyle w:val="Hyperlink"/>
          </w:rPr>
          <w:t>1.5</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Effective date clause of revoked/removed controls</w:t>
        </w:r>
        <w:r w:rsidR="001F3F56">
          <w:rPr>
            <w:webHidden/>
          </w:rPr>
          <w:tab/>
        </w:r>
        <w:r w:rsidR="001F3F56">
          <w:rPr>
            <w:webHidden/>
          </w:rPr>
          <w:fldChar w:fldCharType="begin"/>
        </w:r>
        <w:r w:rsidR="001F3F56">
          <w:rPr>
            <w:webHidden/>
          </w:rPr>
          <w:instrText xml:space="preserve"> PAGEREF _Toc169265807 \h </w:instrText>
        </w:r>
        <w:r w:rsidR="001F3F56">
          <w:rPr>
            <w:webHidden/>
          </w:rPr>
        </w:r>
        <w:r w:rsidR="001F3F56">
          <w:rPr>
            <w:webHidden/>
          </w:rPr>
          <w:fldChar w:fldCharType="separate"/>
        </w:r>
        <w:r w:rsidR="001F3F56">
          <w:rPr>
            <w:webHidden/>
          </w:rPr>
          <w:t>5</w:t>
        </w:r>
        <w:r w:rsidR="001F3F56">
          <w:rPr>
            <w:webHidden/>
          </w:rPr>
          <w:fldChar w:fldCharType="end"/>
        </w:r>
      </w:hyperlink>
    </w:p>
    <w:p w14:paraId="5CF030BA" w14:textId="4FA61D33"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08" w:history="1">
        <w:r w:rsidR="001F3F56" w:rsidRPr="00E45E3E">
          <w:rPr>
            <w:rStyle w:val="Hyperlink"/>
          </w:rPr>
          <w:t>1.6</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Revocation and effective date of temporary resolutions – special events</w:t>
        </w:r>
        <w:r w:rsidR="001F3F56">
          <w:rPr>
            <w:webHidden/>
          </w:rPr>
          <w:tab/>
        </w:r>
        <w:r w:rsidR="001F3F56">
          <w:rPr>
            <w:webHidden/>
          </w:rPr>
          <w:fldChar w:fldCharType="begin"/>
        </w:r>
        <w:r w:rsidR="001F3F56">
          <w:rPr>
            <w:webHidden/>
          </w:rPr>
          <w:instrText xml:space="preserve"> PAGEREF _Toc169265808 \h </w:instrText>
        </w:r>
        <w:r w:rsidR="001F3F56">
          <w:rPr>
            <w:webHidden/>
          </w:rPr>
        </w:r>
        <w:r w:rsidR="001F3F56">
          <w:rPr>
            <w:webHidden/>
          </w:rPr>
          <w:fldChar w:fldCharType="separate"/>
        </w:r>
        <w:r w:rsidR="001F3F56">
          <w:rPr>
            <w:webHidden/>
          </w:rPr>
          <w:t>5</w:t>
        </w:r>
        <w:r w:rsidR="001F3F56">
          <w:rPr>
            <w:webHidden/>
          </w:rPr>
          <w:fldChar w:fldCharType="end"/>
        </w:r>
      </w:hyperlink>
    </w:p>
    <w:p w14:paraId="058A303B" w14:textId="6C8252E7"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09" w:history="1">
        <w:r w:rsidR="001F3F56" w:rsidRPr="00E45E3E">
          <w:rPr>
            <w:rStyle w:val="Hyperlink"/>
          </w:rPr>
          <w:t>1.7</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Revocation and effective date of temporary resolutions – road works</w:t>
        </w:r>
        <w:r w:rsidR="001F3F56">
          <w:rPr>
            <w:webHidden/>
          </w:rPr>
          <w:tab/>
        </w:r>
        <w:r w:rsidR="001F3F56">
          <w:rPr>
            <w:webHidden/>
          </w:rPr>
          <w:fldChar w:fldCharType="begin"/>
        </w:r>
        <w:r w:rsidR="001F3F56">
          <w:rPr>
            <w:webHidden/>
          </w:rPr>
          <w:instrText xml:space="preserve"> PAGEREF _Toc169265809 \h </w:instrText>
        </w:r>
        <w:r w:rsidR="001F3F56">
          <w:rPr>
            <w:webHidden/>
          </w:rPr>
        </w:r>
        <w:r w:rsidR="001F3F56">
          <w:rPr>
            <w:webHidden/>
          </w:rPr>
          <w:fldChar w:fldCharType="separate"/>
        </w:r>
        <w:r w:rsidR="001F3F56">
          <w:rPr>
            <w:webHidden/>
          </w:rPr>
          <w:t>6</w:t>
        </w:r>
        <w:r w:rsidR="001F3F56">
          <w:rPr>
            <w:webHidden/>
          </w:rPr>
          <w:fldChar w:fldCharType="end"/>
        </w:r>
      </w:hyperlink>
    </w:p>
    <w:p w14:paraId="2169070D" w14:textId="49BA36FE"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10" w:history="1">
        <w:r w:rsidR="001F3F56" w:rsidRPr="00E45E3E">
          <w:rPr>
            <w:rStyle w:val="Hyperlink"/>
          </w:rPr>
          <w:t>1.8</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Bylaw identification</w:t>
        </w:r>
        <w:r w:rsidR="001F3F56">
          <w:rPr>
            <w:webHidden/>
          </w:rPr>
          <w:tab/>
        </w:r>
        <w:r w:rsidR="001F3F56">
          <w:rPr>
            <w:webHidden/>
          </w:rPr>
          <w:fldChar w:fldCharType="begin"/>
        </w:r>
        <w:r w:rsidR="001F3F56">
          <w:rPr>
            <w:webHidden/>
          </w:rPr>
          <w:instrText xml:space="preserve"> PAGEREF _Toc169265810 \h </w:instrText>
        </w:r>
        <w:r w:rsidR="001F3F56">
          <w:rPr>
            <w:webHidden/>
          </w:rPr>
        </w:r>
        <w:r w:rsidR="001F3F56">
          <w:rPr>
            <w:webHidden/>
          </w:rPr>
          <w:fldChar w:fldCharType="separate"/>
        </w:r>
        <w:r w:rsidR="001F3F56">
          <w:rPr>
            <w:webHidden/>
          </w:rPr>
          <w:t>6</w:t>
        </w:r>
        <w:r w:rsidR="001F3F56">
          <w:rPr>
            <w:webHidden/>
          </w:rPr>
          <w:fldChar w:fldCharType="end"/>
        </w:r>
      </w:hyperlink>
    </w:p>
    <w:p w14:paraId="5540395D" w14:textId="37C3F2DE"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11" w:history="1">
        <w:r w:rsidR="001F3F56" w:rsidRPr="00E45E3E">
          <w:rPr>
            <w:rStyle w:val="Hyperlink"/>
          </w:rPr>
          <w:t>1.9</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Drawing identification</w:t>
        </w:r>
        <w:r w:rsidR="001F3F56">
          <w:rPr>
            <w:webHidden/>
          </w:rPr>
          <w:tab/>
        </w:r>
        <w:r w:rsidR="001F3F56">
          <w:rPr>
            <w:webHidden/>
          </w:rPr>
          <w:fldChar w:fldCharType="begin"/>
        </w:r>
        <w:r w:rsidR="001F3F56">
          <w:rPr>
            <w:webHidden/>
          </w:rPr>
          <w:instrText xml:space="preserve"> PAGEREF _Toc169265811 \h </w:instrText>
        </w:r>
        <w:r w:rsidR="001F3F56">
          <w:rPr>
            <w:webHidden/>
          </w:rPr>
        </w:r>
        <w:r w:rsidR="001F3F56">
          <w:rPr>
            <w:webHidden/>
          </w:rPr>
          <w:fldChar w:fldCharType="separate"/>
        </w:r>
        <w:r w:rsidR="001F3F56">
          <w:rPr>
            <w:webHidden/>
          </w:rPr>
          <w:t>7</w:t>
        </w:r>
        <w:r w:rsidR="001F3F56">
          <w:rPr>
            <w:webHidden/>
          </w:rPr>
          <w:fldChar w:fldCharType="end"/>
        </w:r>
      </w:hyperlink>
    </w:p>
    <w:p w14:paraId="1BE5951B" w14:textId="1B863224"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12" w:history="1">
        <w:r w:rsidR="001F3F56" w:rsidRPr="00E45E3E">
          <w:rPr>
            <w:rStyle w:val="Hyperlink"/>
          </w:rPr>
          <w:t>1.10</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Local Government Act 1974 section 591</w:t>
        </w:r>
        <w:r w:rsidR="001F3F56">
          <w:rPr>
            <w:webHidden/>
          </w:rPr>
          <w:tab/>
        </w:r>
        <w:r w:rsidR="001F3F56">
          <w:rPr>
            <w:webHidden/>
          </w:rPr>
          <w:fldChar w:fldCharType="begin"/>
        </w:r>
        <w:r w:rsidR="001F3F56">
          <w:rPr>
            <w:webHidden/>
          </w:rPr>
          <w:instrText xml:space="preserve"> PAGEREF _Toc169265812 \h </w:instrText>
        </w:r>
        <w:r w:rsidR="001F3F56">
          <w:rPr>
            <w:webHidden/>
          </w:rPr>
        </w:r>
        <w:r w:rsidR="001F3F56">
          <w:rPr>
            <w:webHidden/>
          </w:rPr>
          <w:fldChar w:fldCharType="separate"/>
        </w:r>
        <w:r w:rsidR="001F3F56">
          <w:rPr>
            <w:webHidden/>
          </w:rPr>
          <w:t>7</w:t>
        </w:r>
        <w:r w:rsidR="001F3F56">
          <w:rPr>
            <w:webHidden/>
          </w:rPr>
          <w:fldChar w:fldCharType="end"/>
        </w:r>
      </w:hyperlink>
    </w:p>
    <w:p w14:paraId="5195EB00" w14:textId="48AF4164"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13" w:history="1">
        <w:r w:rsidR="001F3F56" w:rsidRPr="00E45E3E">
          <w:rPr>
            <w:rStyle w:val="Hyperlink"/>
            <w:bCs/>
            <w:lang w:val="en-GB"/>
          </w:rPr>
          <w:t>1.11</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Numbering style</w:t>
        </w:r>
        <w:r w:rsidR="001F3F56">
          <w:rPr>
            <w:webHidden/>
          </w:rPr>
          <w:tab/>
        </w:r>
        <w:r w:rsidR="001F3F56">
          <w:rPr>
            <w:webHidden/>
          </w:rPr>
          <w:fldChar w:fldCharType="begin"/>
        </w:r>
        <w:r w:rsidR="001F3F56">
          <w:rPr>
            <w:webHidden/>
          </w:rPr>
          <w:instrText xml:space="preserve"> PAGEREF _Toc169265813 \h </w:instrText>
        </w:r>
        <w:r w:rsidR="001F3F56">
          <w:rPr>
            <w:webHidden/>
          </w:rPr>
        </w:r>
        <w:r w:rsidR="001F3F56">
          <w:rPr>
            <w:webHidden/>
          </w:rPr>
          <w:fldChar w:fldCharType="separate"/>
        </w:r>
        <w:r w:rsidR="001F3F56">
          <w:rPr>
            <w:webHidden/>
          </w:rPr>
          <w:t>8</w:t>
        </w:r>
        <w:r w:rsidR="001F3F56">
          <w:rPr>
            <w:webHidden/>
          </w:rPr>
          <w:fldChar w:fldCharType="end"/>
        </w:r>
      </w:hyperlink>
    </w:p>
    <w:p w14:paraId="7F652FB2" w14:textId="1A3F1CAD"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14" w:history="1">
        <w:r w:rsidR="001F3F56" w:rsidRPr="00E45E3E">
          <w:rPr>
            <w:rStyle w:val="Hyperlink"/>
            <w:bCs/>
            <w:lang w:val="en-GB"/>
          </w:rPr>
          <w:t>1.12</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Using these recommendations</w:t>
        </w:r>
        <w:r w:rsidR="001F3F56">
          <w:rPr>
            <w:webHidden/>
          </w:rPr>
          <w:tab/>
        </w:r>
        <w:r w:rsidR="001F3F56">
          <w:rPr>
            <w:webHidden/>
          </w:rPr>
          <w:fldChar w:fldCharType="begin"/>
        </w:r>
        <w:r w:rsidR="001F3F56">
          <w:rPr>
            <w:webHidden/>
          </w:rPr>
          <w:instrText xml:space="preserve"> PAGEREF _Toc169265814 \h </w:instrText>
        </w:r>
        <w:r w:rsidR="001F3F56">
          <w:rPr>
            <w:webHidden/>
          </w:rPr>
        </w:r>
        <w:r w:rsidR="001F3F56">
          <w:rPr>
            <w:webHidden/>
          </w:rPr>
          <w:fldChar w:fldCharType="separate"/>
        </w:r>
        <w:r w:rsidR="001F3F56">
          <w:rPr>
            <w:webHidden/>
          </w:rPr>
          <w:t>9</w:t>
        </w:r>
        <w:r w:rsidR="001F3F56">
          <w:rPr>
            <w:webHidden/>
          </w:rPr>
          <w:fldChar w:fldCharType="end"/>
        </w:r>
      </w:hyperlink>
    </w:p>
    <w:p w14:paraId="67E3B18E" w14:textId="70E25027"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15" w:history="1">
        <w:r w:rsidR="001F3F56" w:rsidRPr="00E45E3E">
          <w:rPr>
            <w:rStyle w:val="Hyperlink"/>
            <w:bCs/>
            <w:lang w:val="en-GB"/>
          </w:rPr>
          <w:t>1.13</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The order of the recommendations</w:t>
        </w:r>
        <w:r w:rsidR="001F3F56">
          <w:rPr>
            <w:webHidden/>
          </w:rPr>
          <w:tab/>
        </w:r>
        <w:r w:rsidR="001F3F56">
          <w:rPr>
            <w:webHidden/>
          </w:rPr>
          <w:fldChar w:fldCharType="begin"/>
        </w:r>
        <w:r w:rsidR="001F3F56">
          <w:rPr>
            <w:webHidden/>
          </w:rPr>
          <w:instrText xml:space="preserve"> PAGEREF _Toc169265815 \h </w:instrText>
        </w:r>
        <w:r w:rsidR="001F3F56">
          <w:rPr>
            <w:webHidden/>
          </w:rPr>
        </w:r>
        <w:r w:rsidR="001F3F56">
          <w:rPr>
            <w:webHidden/>
          </w:rPr>
          <w:fldChar w:fldCharType="separate"/>
        </w:r>
        <w:r w:rsidR="001F3F56">
          <w:rPr>
            <w:webHidden/>
          </w:rPr>
          <w:t>9</w:t>
        </w:r>
        <w:r w:rsidR="001F3F56">
          <w:rPr>
            <w:webHidden/>
          </w:rPr>
          <w:fldChar w:fldCharType="end"/>
        </w:r>
      </w:hyperlink>
    </w:p>
    <w:p w14:paraId="251F7206" w14:textId="5BD04520" w:rsidR="001F3F56" w:rsidRDefault="00E85EEC">
      <w:pPr>
        <w:pStyle w:val="TOC2"/>
        <w:rPr>
          <w:rStyle w:val="Hyperlink"/>
        </w:rPr>
      </w:pPr>
      <w:hyperlink w:anchor="_Toc169265816" w:history="1">
        <w:r w:rsidR="001F3F56" w:rsidRPr="00E45E3E">
          <w:rPr>
            <w:rStyle w:val="Hyperlink"/>
            <w:bCs/>
            <w:lang w:val="en-GB"/>
          </w:rPr>
          <w:t>1.14</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Revoking individual traffic controls</w:t>
        </w:r>
        <w:r w:rsidR="001F3F56">
          <w:rPr>
            <w:webHidden/>
          </w:rPr>
          <w:tab/>
        </w:r>
        <w:r w:rsidR="001F3F56">
          <w:rPr>
            <w:webHidden/>
          </w:rPr>
          <w:fldChar w:fldCharType="begin"/>
        </w:r>
        <w:r w:rsidR="001F3F56">
          <w:rPr>
            <w:webHidden/>
          </w:rPr>
          <w:instrText xml:space="preserve"> PAGEREF _Toc169265816 \h </w:instrText>
        </w:r>
        <w:r w:rsidR="001F3F56">
          <w:rPr>
            <w:webHidden/>
          </w:rPr>
        </w:r>
        <w:r w:rsidR="001F3F56">
          <w:rPr>
            <w:webHidden/>
          </w:rPr>
          <w:fldChar w:fldCharType="separate"/>
        </w:r>
        <w:r w:rsidR="001F3F56">
          <w:rPr>
            <w:webHidden/>
          </w:rPr>
          <w:t>10</w:t>
        </w:r>
        <w:r w:rsidR="001F3F56">
          <w:rPr>
            <w:webHidden/>
          </w:rPr>
          <w:fldChar w:fldCharType="end"/>
        </w:r>
      </w:hyperlink>
    </w:p>
    <w:p w14:paraId="5EE48B26" w14:textId="77777777" w:rsidR="001F3F56" w:rsidRPr="001F3F56" w:rsidRDefault="001F3F56" w:rsidP="001F3F56"/>
    <w:p w14:paraId="42661710" w14:textId="3EA7C4E7" w:rsidR="001F3F56" w:rsidRDefault="00E85EEC">
      <w:pPr>
        <w:pStyle w:val="TOC1"/>
        <w:rPr>
          <w:rFonts w:asciiTheme="minorHAnsi" w:eastAsiaTheme="minorEastAsia" w:hAnsiTheme="minorHAnsi" w:cstheme="minorBidi"/>
          <w:b w:val="0"/>
          <w:kern w:val="2"/>
          <w:lang w:eastAsia="en-NZ"/>
          <w14:ligatures w14:val="standardContextual"/>
        </w:rPr>
      </w:pPr>
      <w:hyperlink w:anchor="_Toc169265817" w:history="1">
        <w:r w:rsidR="001F3F56" w:rsidRPr="00E45E3E">
          <w:rPr>
            <w:rStyle w:val="Hyperlink"/>
          </w:rPr>
          <w:t>2</w:t>
        </w:r>
        <w:r w:rsidR="001F3F56">
          <w:rPr>
            <w:rFonts w:asciiTheme="minorHAnsi" w:eastAsiaTheme="minorEastAsia" w:hAnsiTheme="minorHAnsi" w:cstheme="minorBidi"/>
            <w:b w:val="0"/>
            <w:kern w:val="2"/>
            <w:lang w:eastAsia="en-NZ"/>
            <w14:ligatures w14:val="standardContextual"/>
          </w:rPr>
          <w:tab/>
        </w:r>
        <w:r w:rsidR="001F3F56" w:rsidRPr="00E45E3E">
          <w:rPr>
            <w:rStyle w:val="Hyperlink"/>
          </w:rPr>
          <w:t>List of recommendations for vehicle and road use restrictions</w:t>
        </w:r>
        <w:r w:rsidR="001F3F56">
          <w:rPr>
            <w:webHidden/>
          </w:rPr>
          <w:tab/>
        </w:r>
        <w:r w:rsidR="001F3F56">
          <w:rPr>
            <w:webHidden/>
          </w:rPr>
          <w:fldChar w:fldCharType="begin"/>
        </w:r>
        <w:r w:rsidR="001F3F56">
          <w:rPr>
            <w:webHidden/>
          </w:rPr>
          <w:instrText xml:space="preserve"> PAGEREF _Toc169265817 \h </w:instrText>
        </w:r>
        <w:r w:rsidR="001F3F56">
          <w:rPr>
            <w:webHidden/>
          </w:rPr>
        </w:r>
        <w:r w:rsidR="001F3F56">
          <w:rPr>
            <w:webHidden/>
          </w:rPr>
          <w:fldChar w:fldCharType="separate"/>
        </w:r>
        <w:r w:rsidR="001F3F56">
          <w:rPr>
            <w:webHidden/>
          </w:rPr>
          <w:t>11</w:t>
        </w:r>
        <w:r w:rsidR="001F3F56">
          <w:rPr>
            <w:webHidden/>
          </w:rPr>
          <w:fldChar w:fldCharType="end"/>
        </w:r>
      </w:hyperlink>
    </w:p>
    <w:p w14:paraId="618F9435" w14:textId="5148051D"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18" w:history="1">
        <w:r w:rsidR="001F3F56" w:rsidRPr="00E45E3E">
          <w:rPr>
            <w:rStyle w:val="Hyperlink"/>
          </w:rPr>
          <w:t>2.1</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One-way road</w:t>
        </w:r>
        <w:r w:rsidR="001F3F56">
          <w:rPr>
            <w:webHidden/>
          </w:rPr>
          <w:tab/>
        </w:r>
        <w:r w:rsidR="001F3F56">
          <w:rPr>
            <w:webHidden/>
          </w:rPr>
          <w:fldChar w:fldCharType="begin"/>
        </w:r>
        <w:r w:rsidR="001F3F56">
          <w:rPr>
            <w:webHidden/>
          </w:rPr>
          <w:instrText xml:space="preserve"> PAGEREF _Toc169265818 \h </w:instrText>
        </w:r>
        <w:r w:rsidR="001F3F56">
          <w:rPr>
            <w:webHidden/>
          </w:rPr>
        </w:r>
        <w:r w:rsidR="001F3F56">
          <w:rPr>
            <w:webHidden/>
          </w:rPr>
          <w:fldChar w:fldCharType="separate"/>
        </w:r>
        <w:r w:rsidR="001F3F56">
          <w:rPr>
            <w:webHidden/>
          </w:rPr>
          <w:t>11</w:t>
        </w:r>
        <w:r w:rsidR="001F3F56">
          <w:rPr>
            <w:webHidden/>
          </w:rPr>
          <w:fldChar w:fldCharType="end"/>
        </w:r>
      </w:hyperlink>
    </w:p>
    <w:p w14:paraId="5C359576" w14:textId="13C4ACD2"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19" w:history="1">
        <w:r w:rsidR="001F3F56" w:rsidRPr="00E45E3E">
          <w:rPr>
            <w:rStyle w:val="Hyperlink"/>
          </w:rPr>
          <w:t>2.2</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Prohibited left or right turn</w:t>
        </w:r>
        <w:r w:rsidR="001F3F56">
          <w:rPr>
            <w:webHidden/>
          </w:rPr>
          <w:tab/>
        </w:r>
        <w:r w:rsidR="001F3F56">
          <w:rPr>
            <w:webHidden/>
          </w:rPr>
          <w:fldChar w:fldCharType="begin"/>
        </w:r>
        <w:r w:rsidR="001F3F56">
          <w:rPr>
            <w:webHidden/>
          </w:rPr>
          <w:instrText xml:space="preserve"> PAGEREF _Toc169265819 \h </w:instrText>
        </w:r>
        <w:r w:rsidR="001F3F56">
          <w:rPr>
            <w:webHidden/>
          </w:rPr>
        </w:r>
        <w:r w:rsidR="001F3F56">
          <w:rPr>
            <w:webHidden/>
          </w:rPr>
          <w:fldChar w:fldCharType="separate"/>
        </w:r>
        <w:r w:rsidR="001F3F56">
          <w:rPr>
            <w:webHidden/>
          </w:rPr>
          <w:t>12</w:t>
        </w:r>
        <w:r w:rsidR="001F3F56">
          <w:rPr>
            <w:webHidden/>
          </w:rPr>
          <w:fldChar w:fldCharType="end"/>
        </w:r>
      </w:hyperlink>
    </w:p>
    <w:p w14:paraId="0EB3B267" w14:textId="0C59149C"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20" w:history="1">
        <w:r w:rsidR="001F3F56" w:rsidRPr="00E45E3E">
          <w:rPr>
            <w:rStyle w:val="Hyperlink"/>
          </w:rPr>
          <w:t>2.3</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Restriction:  Bus left or right turn</w:t>
        </w:r>
        <w:r w:rsidR="001F3F56">
          <w:rPr>
            <w:webHidden/>
          </w:rPr>
          <w:tab/>
        </w:r>
        <w:r w:rsidR="001F3F56">
          <w:rPr>
            <w:webHidden/>
          </w:rPr>
          <w:fldChar w:fldCharType="begin"/>
        </w:r>
        <w:r w:rsidR="001F3F56">
          <w:rPr>
            <w:webHidden/>
          </w:rPr>
          <w:instrText xml:space="preserve"> PAGEREF _Toc169265820 \h </w:instrText>
        </w:r>
        <w:r w:rsidR="001F3F56">
          <w:rPr>
            <w:webHidden/>
          </w:rPr>
        </w:r>
        <w:r w:rsidR="001F3F56">
          <w:rPr>
            <w:webHidden/>
          </w:rPr>
          <w:fldChar w:fldCharType="separate"/>
        </w:r>
        <w:r w:rsidR="001F3F56">
          <w:rPr>
            <w:webHidden/>
          </w:rPr>
          <w:t>13</w:t>
        </w:r>
        <w:r w:rsidR="001F3F56">
          <w:rPr>
            <w:webHidden/>
          </w:rPr>
          <w:fldChar w:fldCharType="end"/>
        </w:r>
      </w:hyperlink>
    </w:p>
    <w:p w14:paraId="1ECFC76D" w14:textId="1711B151"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21" w:history="1">
        <w:r w:rsidR="001F3F56" w:rsidRPr="00E45E3E">
          <w:rPr>
            <w:rStyle w:val="Hyperlink"/>
          </w:rPr>
          <w:t>2.4</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Prohibited U-turn</w:t>
        </w:r>
        <w:r w:rsidR="001F3F56">
          <w:rPr>
            <w:webHidden/>
          </w:rPr>
          <w:tab/>
        </w:r>
        <w:r w:rsidR="001F3F56">
          <w:rPr>
            <w:webHidden/>
          </w:rPr>
          <w:fldChar w:fldCharType="begin"/>
        </w:r>
        <w:r w:rsidR="001F3F56">
          <w:rPr>
            <w:webHidden/>
          </w:rPr>
          <w:instrText xml:space="preserve"> PAGEREF _Toc169265821 \h </w:instrText>
        </w:r>
        <w:r w:rsidR="001F3F56">
          <w:rPr>
            <w:webHidden/>
          </w:rPr>
        </w:r>
        <w:r w:rsidR="001F3F56">
          <w:rPr>
            <w:webHidden/>
          </w:rPr>
          <w:fldChar w:fldCharType="separate"/>
        </w:r>
        <w:r w:rsidR="001F3F56">
          <w:rPr>
            <w:webHidden/>
          </w:rPr>
          <w:t>14</w:t>
        </w:r>
        <w:r w:rsidR="001F3F56">
          <w:rPr>
            <w:webHidden/>
          </w:rPr>
          <w:fldChar w:fldCharType="end"/>
        </w:r>
      </w:hyperlink>
    </w:p>
    <w:p w14:paraId="2422684E" w14:textId="5E961E42"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22" w:history="1">
        <w:r w:rsidR="001F3F56" w:rsidRPr="00E45E3E">
          <w:rPr>
            <w:rStyle w:val="Hyperlink"/>
          </w:rPr>
          <w:t>2.5</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Layout of Lanes restricted to road users travelling straight and/or turning</w:t>
        </w:r>
        <w:r w:rsidR="001F3F56">
          <w:rPr>
            <w:webHidden/>
          </w:rPr>
          <w:tab/>
        </w:r>
        <w:r w:rsidR="001F3F56">
          <w:rPr>
            <w:webHidden/>
          </w:rPr>
          <w:fldChar w:fldCharType="begin"/>
        </w:r>
        <w:r w:rsidR="001F3F56">
          <w:rPr>
            <w:webHidden/>
          </w:rPr>
          <w:instrText xml:space="preserve"> PAGEREF _Toc169265822 \h </w:instrText>
        </w:r>
        <w:r w:rsidR="001F3F56">
          <w:rPr>
            <w:webHidden/>
          </w:rPr>
        </w:r>
        <w:r w:rsidR="001F3F56">
          <w:rPr>
            <w:webHidden/>
          </w:rPr>
          <w:fldChar w:fldCharType="separate"/>
        </w:r>
        <w:r w:rsidR="001F3F56">
          <w:rPr>
            <w:webHidden/>
          </w:rPr>
          <w:t>15</w:t>
        </w:r>
        <w:r w:rsidR="001F3F56">
          <w:rPr>
            <w:webHidden/>
          </w:rPr>
          <w:fldChar w:fldCharType="end"/>
        </w:r>
      </w:hyperlink>
    </w:p>
    <w:p w14:paraId="57084BA8" w14:textId="181D31F0"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23" w:history="1">
        <w:r w:rsidR="001F3F56" w:rsidRPr="00E45E3E">
          <w:rPr>
            <w:rStyle w:val="Hyperlink"/>
          </w:rPr>
          <w:t>2.6</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Special vehicle lane – bus lane</w:t>
        </w:r>
        <w:r w:rsidR="001F3F56">
          <w:rPr>
            <w:webHidden/>
          </w:rPr>
          <w:tab/>
        </w:r>
        <w:r w:rsidR="001F3F56">
          <w:rPr>
            <w:webHidden/>
          </w:rPr>
          <w:fldChar w:fldCharType="begin"/>
        </w:r>
        <w:r w:rsidR="001F3F56">
          <w:rPr>
            <w:webHidden/>
          </w:rPr>
          <w:instrText xml:space="preserve"> PAGEREF _Toc169265823 \h </w:instrText>
        </w:r>
        <w:r w:rsidR="001F3F56">
          <w:rPr>
            <w:webHidden/>
          </w:rPr>
        </w:r>
        <w:r w:rsidR="001F3F56">
          <w:rPr>
            <w:webHidden/>
          </w:rPr>
          <w:fldChar w:fldCharType="separate"/>
        </w:r>
        <w:r w:rsidR="001F3F56">
          <w:rPr>
            <w:webHidden/>
          </w:rPr>
          <w:t>16</w:t>
        </w:r>
        <w:r w:rsidR="001F3F56">
          <w:rPr>
            <w:webHidden/>
          </w:rPr>
          <w:fldChar w:fldCharType="end"/>
        </w:r>
      </w:hyperlink>
    </w:p>
    <w:p w14:paraId="744B4545" w14:textId="485FF311"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24" w:history="1">
        <w:r w:rsidR="001F3F56" w:rsidRPr="00E45E3E">
          <w:rPr>
            <w:rStyle w:val="Hyperlink"/>
          </w:rPr>
          <w:t>2.7</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Special vehicle lane – bus only lane</w:t>
        </w:r>
        <w:r w:rsidR="001F3F56">
          <w:rPr>
            <w:webHidden/>
          </w:rPr>
          <w:tab/>
        </w:r>
        <w:r w:rsidR="001F3F56">
          <w:rPr>
            <w:webHidden/>
          </w:rPr>
          <w:fldChar w:fldCharType="begin"/>
        </w:r>
        <w:r w:rsidR="001F3F56">
          <w:rPr>
            <w:webHidden/>
          </w:rPr>
          <w:instrText xml:space="preserve"> PAGEREF _Toc169265824 \h </w:instrText>
        </w:r>
        <w:r w:rsidR="001F3F56">
          <w:rPr>
            <w:webHidden/>
          </w:rPr>
        </w:r>
        <w:r w:rsidR="001F3F56">
          <w:rPr>
            <w:webHidden/>
          </w:rPr>
          <w:fldChar w:fldCharType="separate"/>
        </w:r>
        <w:r w:rsidR="001F3F56">
          <w:rPr>
            <w:webHidden/>
          </w:rPr>
          <w:t>17</w:t>
        </w:r>
        <w:r w:rsidR="001F3F56">
          <w:rPr>
            <w:webHidden/>
          </w:rPr>
          <w:fldChar w:fldCharType="end"/>
        </w:r>
      </w:hyperlink>
    </w:p>
    <w:p w14:paraId="06AD4EB9" w14:textId="5A5FB291"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25" w:history="1">
        <w:r w:rsidR="001F3F56" w:rsidRPr="00E45E3E">
          <w:rPr>
            <w:rStyle w:val="Hyperlink"/>
          </w:rPr>
          <w:t>2.8</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Special vehicle lane – cycle lane</w:t>
        </w:r>
        <w:r w:rsidR="001F3F56">
          <w:rPr>
            <w:webHidden/>
          </w:rPr>
          <w:tab/>
        </w:r>
        <w:r w:rsidR="001F3F56">
          <w:rPr>
            <w:webHidden/>
          </w:rPr>
          <w:fldChar w:fldCharType="begin"/>
        </w:r>
        <w:r w:rsidR="001F3F56">
          <w:rPr>
            <w:webHidden/>
          </w:rPr>
          <w:instrText xml:space="preserve"> PAGEREF _Toc169265825 \h </w:instrText>
        </w:r>
        <w:r w:rsidR="001F3F56">
          <w:rPr>
            <w:webHidden/>
          </w:rPr>
        </w:r>
        <w:r w:rsidR="001F3F56">
          <w:rPr>
            <w:webHidden/>
          </w:rPr>
          <w:fldChar w:fldCharType="separate"/>
        </w:r>
        <w:r w:rsidR="001F3F56">
          <w:rPr>
            <w:webHidden/>
          </w:rPr>
          <w:t>18</w:t>
        </w:r>
        <w:r w:rsidR="001F3F56">
          <w:rPr>
            <w:webHidden/>
          </w:rPr>
          <w:fldChar w:fldCharType="end"/>
        </w:r>
      </w:hyperlink>
    </w:p>
    <w:p w14:paraId="41B1BCFD" w14:textId="3CC1F136"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26" w:history="1">
        <w:r w:rsidR="001F3F56" w:rsidRPr="00E45E3E">
          <w:rPr>
            <w:rStyle w:val="Hyperlink"/>
          </w:rPr>
          <w:t>2.9</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Special vehicle lane – transit lane</w:t>
        </w:r>
        <w:r w:rsidR="001F3F56">
          <w:rPr>
            <w:webHidden/>
          </w:rPr>
          <w:tab/>
        </w:r>
        <w:r w:rsidR="001F3F56">
          <w:rPr>
            <w:webHidden/>
          </w:rPr>
          <w:fldChar w:fldCharType="begin"/>
        </w:r>
        <w:r w:rsidR="001F3F56">
          <w:rPr>
            <w:webHidden/>
          </w:rPr>
          <w:instrText xml:space="preserve"> PAGEREF _Toc169265826 \h </w:instrText>
        </w:r>
        <w:r w:rsidR="001F3F56">
          <w:rPr>
            <w:webHidden/>
          </w:rPr>
        </w:r>
        <w:r w:rsidR="001F3F56">
          <w:rPr>
            <w:webHidden/>
          </w:rPr>
          <w:fldChar w:fldCharType="separate"/>
        </w:r>
        <w:r w:rsidR="001F3F56">
          <w:rPr>
            <w:webHidden/>
          </w:rPr>
          <w:t>19</w:t>
        </w:r>
        <w:r w:rsidR="001F3F56">
          <w:rPr>
            <w:webHidden/>
          </w:rPr>
          <w:fldChar w:fldCharType="end"/>
        </w:r>
      </w:hyperlink>
    </w:p>
    <w:p w14:paraId="5AAC0F13" w14:textId="302ED036"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27" w:history="1">
        <w:r w:rsidR="001F3F56" w:rsidRPr="00E45E3E">
          <w:rPr>
            <w:rStyle w:val="Hyperlink"/>
          </w:rPr>
          <w:t>2.10</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Special vehicle lane – other</w:t>
        </w:r>
        <w:r w:rsidR="001F3F56">
          <w:rPr>
            <w:webHidden/>
          </w:rPr>
          <w:tab/>
        </w:r>
        <w:r w:rsidR="001F3F56">
          <w:rPr>
            <w:webHidden/>
          </w:rPr>
          <w:fldChar w:fldCharType="begin"/>
        </w:r>
        <w:r w:rsidR="001F3F56">
          <w:rPr>
            <w:webHidden/>
          </w:rPr>
          <w:instrText xml:space="preserve"> PAGEREF _Toc169265827 \h </w:instrText>
        </w:r>
        <w:r w:rsidR="001F3F56">
          <w:rPr>
            <w:webHidden/>
          </w:rPr>
        </w:r>
        <w:r w:rsidR="001F3F56">
          <w:rPr>
            <w:webHidden/>
          </w:rPr>
          <w:fldChar w:fldCharType="separate"/>
        </w:r>
        <w:r w:rsidR="001F3F56">
          <w:rPr>
            <w:webHidden/>
          </w:rPr>
          <w:t>20</w:t>
        </w:r>
        <w:r w:rsidR="001F3F56">
          <w:rPr>
            <w:webHidden/>
          </w:rPr>
          <w:fldChar w:fldCharType="end"/>
        </w:r>
      </w:hyperlink>
    </w:p>
    <w:p w14:paraId="15CB2B97" w14:textId="66F45775"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28" w:history="1">
        <w:r w:rsidR="001F3F56" w:rsidRPr="00E45E3E">
          <w:rPr>
            <w:rStyle w:val="Hyperlink"/>
          </w:rPr>
          <w:t>2.11</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Traffic control by size, nature or goods (including heavy vehicles)</w:t>
        </w:r>
        <w:r w:rsidR="001F3F56">
          <w:rPr>
            <w:webHidden/>
          </w:rPr>
          <w:tab/>
        </w:r>
        <w:r w:rsidR="001F3F56">
          <w:rPr>
            <w:webHidden/>
          </w:rPr>
          <w:fldChar w:fldCharType="begin"/>
        </w:r>
        <w:r w:rsidR="001F3F56">
          <w:rPr>
            <w:webHidden/>
          </w:rPr>
          <w:instrText xml:space="preserve"> PAGEREF _Toc169265828 \h </w:instrText>
        </w:r>
        <w:r w:rsidR="001F3F56">
          <w:rPr>
            <w:webHidden/>
          </w:rPr>
        </w:r>
        <w:r w:rsidR="001F3F56">
          <w:rPr>
            <w:webHidden/>
          </w:rPr>
          <w:fldChar w:fldCharType="separate"/>
        </w:r>
        <w:r w:rsidR="001F3F56">
          <w:rPr>
            <w:webHidden/>
          </w:rPr>
          <w:t>21</w:t>
        </w:r>
        <w:r w:rsidR="001F3F56">
          <w:rPr>
            <w:webHidden/>
          </w:rPr>
          <w:fldChar w:fldCharType="end"/>
        </w:r>
      </w:hyperlink>
    </w:p>
    <w:p w14:paraId="2E53F19C" w14:textId="78EA499C"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29" w:history="1">
        <w:r w:rsidR="001F3F56" w:rsidRPr="00E45E3E">
          <w:rPr>
            <w:rStyle w:val="Hyperlink"/>
          </w:rPr>
          <w:t>2.12</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Cycle path / Shared path</w:t>
        </w:r>
        <w:r w:rsidR="001F3F56">
          <w:rPr>
            <w:webHidden/>
          </w:rPr>
          <w:tab/>
        </w:r>
        <w:r w:rsidR="001F3F56">
          <w:rPr>
            <w:webHidden/>
          </w:rPr>
          <w:fldChar w:fldCharType="begin"/>
        </w:r>
        <w:r w:rsidR="001F3F56">
          <w:rPr>
            <w:webHidden/>
          </w:rPr>
          <w:instrText xml:space="preserve"> PAGEREF _Toc169265829 \h </w:instrText>
        </w:r>
        <w:r w:rsidR="001F3F56">
          <w:rPr>
            <w:webHidden/>
          </w:rPr>
        </w:r>
        <w:r w:rsidR="001F3F56">
          <w:rPr>
            <w:webHidden/>
          </w:rPr>
          <w:fldChar w:fldCharType="separate"/>
        </w:r>
        <w:r w:rsidR="001F3F56">
          <w:rPr>
            <w:webHidden/>
          </w:rPr>
          <w:t>22</w:t>
        </w:r>
        <w:r w:rsidR="001F3F56">
          <w:rPr>
            <w:webHidden/>
          </w:rPr>
          <w:fldChar w:fldCharType="end"/>
        </w:r>
      </w:hyperlink>
    </w:p>
    <w:p w14:paraId="6568B886" w14:textId="4301A9D1"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30" w:history="1">
        <w:r w:rsidR="001F3F56" w:rsidRPr="00E45E3E">
          <w:rPr>
            <w:rStyle w:val="Hyperlink"/>
          </w:rPr>
          <w:t>2.13</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Shared zone</w:t>
        </w:r>
        <w:r w:rsidR="001F3F56">
          <w:rPr>
            <w:webHidden/>
          </w:rPr>
          <w:tab/>
        </w:r>
        <w:r w:rsidR="001F3F56">
          <w:rPr>
            <w:webHidden/>
          </w:rPr>
          <w:fldChar w:fldCharType="begin"/>
        </w:r>
        <w:r w:rsidR="001F3F56">
          <w:rPr>
            <w:webHidden/>
          </w:rPr>
          <w:instrText xml:space="preserve"> PAGEREF _Toc169265830 \h </w:instrText>
        </w:r>
        <w:r w:rsidR="001F3F56">
          <w:rPr>
            <w:webHidden/>
          </w:rPr>
        </w:r>
        <w:r w:rsidR="001F3F56">
          <w:rPr>
            <w:webHidden/>
          </w:rPr>
          <w:fldChar w:fldCharType="separate"/>
        </w:r>
        <w:r w:rsidR="001F3F56">
          <w:rPr>
            <w:webHidden/>
          </w:rPr>
          <w:t>24</w:t>
        </w:r>
        <w:r w:rsidR="001F3F56">
          <w:rPr>
            <w:webHidden/>
          </w:rPr>
          <w:fldChar w:fldCharType="end"/>
        </w:r>
      </w:hyperlink>
    </w:p>
    <w:p w14:paraId="7D7BD820" w14:textId="3EC5661C"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31" w:history="1">
        <w:r w:rsidR="001F3F56" w:rsidRPr="00E45E3E">
          <w:rPr>
            <w:rStyle w:val="Hyperlink"/>
          </w:rPr>
          <w:t>2.14</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No cruising area</w:t>
        </w:r>
        <w:r w:rsidR="001F3F56">
          <w:rPr>
            <w:webHidden/>
          </w:rPr>
          <w:tab/>
        </w:r>
        <w:r w:rsidR="001F3F56">
          <w:rPr>
            <w:webHidden/>
          </w:rPr>
          <w:fldChar w:fldCharType="begin"/>
        </w:r>
        <w:r w:rsidR="001F3F56">
          <w:rPr>
            <w:webHidden/>
          </w:rPr>
          <w:instrText xml:space="preserve"> PAGEREF _Toc169265831 \h </w:instrText>
        </w:r>
        <w:r w:rsidR="001F3F56">
          <w:rPr>
            <w:webHidden/>
          </w:rPr>
        </w:r>
        <w:r w:rsidR="001F3F56">
          <w:rPr>
            <w:webHidden/>
          </w:rPr>
          <w:fldChar w:fldCharType="separate"/>
        </w:r>
        <w:r w:rsidR="001F3F56">
          <w:rPr>
            <w:webHidden/>
          </w:rPr>
          <w:t>26</w:t>
        </w:r>
        <w:r w:rsidR="001F3F56">
          <w:rPr>
            <w:webHidden/>
          </w:rPr>
          <w:fldChar w:fldCharType="end"/>
        </w:r>
      </w:hyperlink>
    </w:p>
    <w:p w14:paraId="131F2F9A" w14:textId="4AC1E5C9"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32" w:history="1">
        <w:r w:rsidR="001F3F56" w:rsidRPr="00E45E3E">
          <w:rPr>
            <w:rStyle w:val="Hyperlink"/>
          </w:rPr>
          <w:t>2.15</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Light motor vehicle restriction</w:t>
        </w:r>
        <w:r w:rsidR="001F3F56">
          <w:rPr>
            <w:webHidden/>
          </w:rPr>
          <w:tab/>
        </w:r>
        <w:r w:rsidR="001F3F56">
          <w:rPr>
            <w:webHidden/>
          </w:rPr>
          <w:fldChar w:fldCharType="begin"/>
        </w:r>
        <w:r w:rsidR="001F3F56">
          <w:rPr>
            <w:webHidden/>
          </w:rPr>
          <w:instrText xml:space="preserve"> PAGEREF _Toc169265832 \h </w:instrText>
        </w:r>
        <w:r w:rsidR="001F3F56">
          <w:rPr>
            <w:webHidden/>
          </w:rPr>
        </w:r>
        <w:r w:rsidR="001F3F56">
          <w:rPr>
            <w:webHidden/>
          </w:rPr>
          <w:fldChar w:fldCharType="separate"/>
        </w:r>
        <w:r w:rsidR="001F3F56">
          <w:rPr>
            <w:webHidden/>
          </w:rPr>
          <w:t>27</w:t>
        </w:r>
        <w:r w:rsidR="001F3F56">
          <w:rPr>
            <w:webHidden/>
          </w:rPr>
          <w:fldChar w:fldCharType="end"/>
        </w:r>
      </w:hyperlink>
    </w:p>
    <w:p w14:paraId="2E71D0AF" w14:textId="4E9ED562"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33" w:history="1">
        <w:r w:rsidR="001F3F56" w:rsidRPr="00E45E3E">
          <w:rPr>
            <w:rStyle w:val="Hyperlink"/>
          </w:rPr>
          <w:t>2.16</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Engine braking prohibition or restriction</w:t>
        </w:r>
        <w:r w:rsidR="001F3F56">
          <w:rPr>
            <w:webHidden/>
          </w:rPr>
          <w:tab/>
        </w:r>
        <w:r w:rsidR="001F3F56">
          <w:rPr>
            <w:webHidden/>
          </w:rPr>
          <w:fldChar w:fldCharType="begin"/>
        </w:r>
        <w:r w:rsidR="001F3F56">
          <w:rPr>
            <w:webHidden/>
          </w:rPr>
          <w:instrText xml:space="preserve"> PAGEREF _Toc169265833 \h </w:instrText>
        </w:r>
        <w:r w:rsidR="001F3F56">
          <w:rPr>
            <w:webHidden/>
          </w:rPr>
        </w:r>
        <w:r w:rsidR="001F3F56">
          <w:rPr>
            <w:webHidden/>
          </w:rPr>
          <w:fldChar w:fldCharType="separate"/>
        </w:r>
        <w:r w:rsidR="001F3F56">
          <w:rPr>
            <w:webHidden/>
          </w:rPr>
          <w:t>28</w:t>
        </w:r>
        <w:r w:rsidR="001F3F56">
          <w:rPr>
            <w:webHidden/>
          </w:rPr>
          <w:fldChar w:fldCharType="end"/>
        </w:r>
      </w:hyperlink>
    </w:p>
    <w:p w14:paraId="5F5F83B8" w14:textId="4FE45961"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34" w:history="1">
        <w:r w:rsidR="001F3F56" w:rsidRPr="00E45E3E">
          <w:rPr>
            <w:rStyle w:val="Hyperlink"/>
          </w:rPr>
          <w:t>2.17</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Unformed legal road restriction on motor vehicles</w:t>
        </w:r>
        <w:r w:rsidR="001F3F56">
          <w:rPr>
            <w:webHidden/>
          </w:rPr>
          <w:tab/>
        </w:r>
        <w:r w:rsidR="001F3F56">
          <w:rPr>
            <w:webHidden/>
          </w:rPr>
          <w:fldChar w:fldCharType="begin"/>
        </w:r>
        <w:r w:rsidR="001F3F56">
          <w:rPr>
            <w:webHidden/>
          </w:rPr>
          <w:instrText xml:space="preserve"> PAGEREF _Toc169265834 \h </w:instrText>
        </w:r>
        <w:r w:rsidR="001F3F56">
          <w:rPr>
            <w:webHidden/>
          </w:rPr>
        </w:r>
        <w:r w:rsidR="001F3F56">
          <w:rPr>
            <w:webHidden/>
          </w:rPr>
          <w:fldChar w:fldCharType="separate"/>
        </w:r>
        <w:r w:rsidR="001F3F56">
          <w:rPr>
            <w:webHidden/>
          </w:rPr>
          <w:t>29</w:t>
        </w:r>
        <w:r w:rsidR="001F3F56">
          <w:rPr>
            <w:webHidden/>
          </w:rPr>
          <w:fldChar w:fldCharType="end"/>
        </w:r>
      </w:hyperlink>
    </w:p>
    <w:p w14:paraId="6E4D01E2" w14:textId="46CDA555" w:rsidR="001F3F56" w:rsidRDefault="00E85EEC">
      <w:pPr>
        <w:pStyle w:val="TOC2"/>
        <w:rPr>
          <w:rStyle w:val="Hyperlink"/>
        </w:rPr>
      </w:pPr>
      <w:hyperlink w:anchor="_Toc169265835" w:history="1">
        <w:r w:rsidR="001F3F56" w:rsidRPr="00E45E3E">
          <w:rPr>
            <w:rStyle w:val="Hyperlink"/>
          </w:rPr>
          <w:t>2.18</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Modal filter</w:t>
        </w:r>
        <w:r w:rsidR="001F3F56">
          <w:rPr>
            <w:webHidden/>
          </w:rPr>
          <w:tab/>
        </w:r>
        <w:r w:rsidR="001F3F56">
          <w:rPr>
            <w:webHidden/>
          </w:rPr>
          <w:fldChar w:fldCharType="begin"/>
        </w:r>
        <w:r w:rsidR="001F3F56">
          <w:rPr>
            <w:webHidden/>
          </w:rPr>
          <w:instrText xml:space="preserve"> PAGEREF _Toc169265835 \h </w:instrText>
        </w:r>
        <w:r w:rsidR="001F3F56">
          <w:rPr>
            <w:webHidden/>
          </w:rPr>
        </w:r>
        <w:r w:rsidR="001F3F56">
          <w:rPr>
            <w:webHidden/>
          </w:rPr>
          <w:fldChar w:fldCharType="separate"/>
        </w:r>
        <w:r w:rsidR="001F3F56">
          <w:rPr>
            <w:webHidden/>
          </w:rPr>
          <w:t>30</w:t>
        </w:r>
        <w:r w:rsidR="001F3F56">
          <w:rPr>
            <w:webHidden/>
          </w:rPr>
          <w:fldChar w:fldCharType="end"/>
        </w:r>
      </w:hyperlink>
    </w:p>
    <w:p w14:paraId="26D87C79" w14:textId="77777777" w:rsidR="001F3F56" w:rsidRPr="001F3F56" w:rsidRDefault="001F3F56" w:rsidP="001F3F56"/>
    <w:p w14:paraId="1B4E255A" w14:textId="56FC0F0E" w:rsidR="001F3F56" w:rsidRDefault="00E85EEC">
      <w:pPr>
        <w:pStyle w:val="TOC1"/>
        <w:rPr>
          <w:rFonts w:asciiTheme="minorHAnsi" w:eastAsiaTheme="minorEastAsia" w:hAnsiTheme="minorHAnsi" w:cstheme="minorBidi"/>
          <w:b w:val="0"/>
          <w:kern w:val="2"/>
          <w:lang w:eastAsia="en-NZ"/>
          <w14:ligatures w14:val="standardContextual"/>
        </w:rPr>
      </w:pPr>
      <w:hyperlink w:anchor="_Toc169265836" w:history="1">
        <w:r w:rsidR="001F3F56" w:rsidRPr="00E45E3E">
          <w:rPr>
            <w:rStyle w:val="Hyperlink"/>
          </w:rPr>
          <w:t>3</w:t>
        </w:r>
        <w:r w:rsidR="001F3F56">
          <w:rPr>
            <w:rFonts w:asciiTheme="minorHAnsi" w:eastAsiaTheme="minorEastAsia" w:hAnsiTheme="minorHAnsi" w:cstheme="minorBidi"/>
            <w:b w:val="0"/>
            <w:kern w:val="2"/>
            <w:lang w:eastAsia="en-NZ"/>
            <w14:ligatures w14:val="standardContextual"/>
          </w:rPr>
          <w:tab/>
        </w:r>
        <w:r w:rsidR="001F3F56" w:rsidRPr="00E45E3E">
          <w:rPr>
            <w:rStyle w:val="Hyperlink"/>
          </w:rPr>
          <w:t>List of recommendations for parking restrictions</w:t>
        </w:r>
        <w:r w:rsidR="001F3F56">
          <w:rPr>
            <w:webHidden/>
          </w:rPr>
          <w:tab/>
        </w:r>
        <w:r w:rsidR="001F3F56">
          <w:rPr>
            <w:webHidden/>
          </w:rPr>
          <w:fldChar w:fldCharType="begin"/>
        </w:r>
        <w:r w:rsidR="001F3F56">
          <w:rPr>
            <w:webHidden/>
          </w:rPr>
          <w:instrText xml:space="preserve"> PAGEREF _Toc169265836 \h </w:instrText>
        </w:r>
        <w:r w:rsidR="001F3F56">
          <w:rPr>
            <w:webHidden/>
          </w:rPr>
        </w:r>
        <w:r w:rsidR="001F3F56">
          <w:rPr>
            <w:webHidden/>
          </w:rPr>
          <w:fldChar w:fldCharType="separate"/>
        </w:r>
        <w:r w:rsidR="001F3F56">
          <w:rPr>
            <w:webHidden/>
          </w:rPr>
          <w:t>31</w:t>
        </w:r>
        <w:r w:rsidR="001F3F56">
          <w:rPr>
            <w:webHidden/>
          </w:rPr>
          <w:fldChar w:fldCharType="end"/>
        </w:r>
      </w:hyperlink>
    </w:p>
    <w:p w14:paraId="1FFBB70D" w14:textId="5E06656B"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37" w:history="1">
        <w:r w:rsidR="001F3F56" w:rsidRPr="00E45E3E">
          <w:rPr>
            <w:rStyle w:val="Hyperlink"/>
          </w:rPr>
          <w:t>3.1</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Prohibition:  No stopping at all times</w:t>
        </w:r>
        <w:r w:rsidR="001F3F56">
          <w:rPr>
            <w:webHidden/>
          </w:rPr>
          <w:tab/>
        </w:r>
        <w:r w:rsidR="001F3F56">
          <w:rPr>
            <w:webHidden/>
          </w:rPr>
          <w:fldChar w:fldCharType="begin"/>
        </w:r>
        <w:r w:rsidR="001F3F56">
          <w:rPr>
            <w:webHidden/>
          </w:rPr>
          <w:instrText xml:space="preserve"> PAGEREF _Toc169265837 \h </w:instrText>
        </w:r>
        <w:r w:rsidR="001F3F56">
          <w:rPr>
            <w:webHidden/>
          </w:rPr>
        </w:r>
        <w:r w:rsidR="001F3F56">
          <w:rPr>
            <w:webHidden/>
          </w:rPr>
          <w:fldChar w:fldCharType="separate"/>
        </w:r>
        <w:r w:rsidR="001F3F56">
          <w:rPr>
            <w:webHidden/>
          </w:rPr>
          <w:t>31</w:t>
        </w:r>
        <w:r w:rsidR="001F3F56">
          <w:rPr>
            <w:webHidden/>
          </w:rPr>
          <w:fldChar w:fldCharType="end"/>
        </w:r>
      </w:hyperlink>
    </w:p>
    <w:p w14:paraId="16AA40E5" w14:textId="06F29216"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38" w:history="1">
        <w:r w:rsidR="001F3F56" w:rsidRPr="00E45E3E">
          <w:rPr>
            <w:rStyle w:val="Hyperlink"/>
          </w:rPr>
          <w:t>3.2</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Restriction: Stopping, standing and parking</w:t>
        </w:r>
        <w:r w:rsidR="001F3F56">
          <w:rPr>
            <w:webHidden/>
          </w:rPr>
          <w:tab/>
        </w:r>
        <w:r w:rsidR="001F3F56">
          <w:rPr>
            <w:webHidden/>
          </w:rPr>
          <w:fldChar w:fldCharType="begin"/>
        </w:r>
        <w:r w:rsidR="001F3F56">
          <w:rPr>
            <w:webHidden/>
          </w:rPr>
          <w:instrText xml:space="preserve"> PAGEREF _Toc169265838 \h </w:instrText>
        </w:r>
        <w:r w:rsidR="001F3F56">
          <w:rPr>
            <w:webHidden/>
          </w:rPr>
        </w:r>
        <w:r w:rsidR="001F3F56">
          <w:rPr>
            <w:webHidden/>
          </w:rPr>
          <w:fldChar w:fldCharType="separate"/>
        </w:r>
        <w:r w:rsidR="001F3F56">
          <w:rPr>
            <w:webHidden/>
          </w:rPr>
          <w:t>32</w:t>
        </w:r>
        <w:r w:rsidR="001F3F56">
          <w:rPr>
            <w:webHidden/>
          </w:rPr>
          <w:fldChar w:fldCharType="end"/>
        </w:r>
      </w:hyperlink>
    </w:p>
    <w:p w14:paraId="1C885C7F" w14:textId="646B8185"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39" w:history="1">
        <w:r w:rsidR="001F3F56" w:rsidRPr="00E45E3E">
          <w:rPr>
            <w:rStyle w:val="Hyperlink"/>
          </w:rPr>
          <w:t>3.3</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Restriction: Clearway</w:t>
        </w:r>
        <w:r w:rsidR="001F3F56">
          <w:rPr>
            <w:webHidden/>
          </w:rPr>
          <w:tab/>
        </w:r>
        <w:r w:rsidR="001F3F56">
          <w:rPr>
            <w:webHidden/>
          </w:rPr>
          <w:fldChar w:fldCharType="begin"/>
        </w:r>
        <w:r w:rsidR="001F3F56">
          <w:rPr>
            <w:webHidden/>
          </w:rPr>
          <w:instrText xml:space="preserve"> PAGEREF _Toc169265839 \h </w:instrText>
        </w:r>
        <w:r w:rsidR="001F3F56">
          <w:rPr>
            <w:webHidden/>
          </w:rPr>
        </w:r>
        <w:r w:rsidR="001F3F56">
          <w:rPr>
            <w:webHidden/>
          </w:rPr>
          <w:fldChar w:fldCharType="separate"/>
        </w:r>
        <w:r w:rsidR="001F3F56">
          <w:rPr>
            <w:webHidden/>
          </w:rPr>
          <w:t>33</w:t>
        </w:r>
        <w:r w:rsidR="001F3F56">
          <w:rPr>
            <w:webHidden/>
          </w:rPr>
          <w:fldChar w:fldCharType="end"/>
        </w:r>
      </w:hyperlink>
    </w:p>
    <w:p w14:paraId="36513CAB" w14:textId="765C9F6F"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40" w:history="1">
        <w:r w:rsidR="001F3F56" w:rsidRPr="00E45E3E">
          <w:rPr>
            <w:rStyle w:val="Hyperlink"/>
          </w:rPr>
          <w:t>3.4</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No stopping off the roadway</w:t>
        </w:r>
        <w:r w:rsidR="001F3F56">
          <w:rPr>
            <w:webHidden/>
          </w:rPr>
          <w:tab/>
        </w:r>
        <w:r w:rsidR="001F3F56">
          <w:rPr>
            <w:webHidden/>
          </w:rPr>
          <w:fldChar w:fldCharType="begin"/>
        </w:r>
        <w:r w:rsidR="001F3F56">
          <w:rPr>
            <w:webHidden/>
          </w:rPr>
          <w:instrText xml:space="preserve"> PAGEREF _Toc169265840 \h </w:instrText>
        </w:r>
        <w:r w:rsidR="001F3F56">
          <w:rPr>
            <w:webHidden/>
          </w:rPr>
        </w:r>
        <w:r w:rsidR="001F3F56">
          <w:rPr>
            <w:webHidden/>
          </w:rPr>
          <w:fldChar w:fldCharType="separate"/>
        </w:r>
        <w:r w:rsidR="001F3F56">
          <w:rPr>
            <w:webHidden/>
          </w:rPr>
          <w:t>34</w:t>
        </w:r>
        <w:r w:rsidR="001F3F56">
          <w:rPr>
            <w:webHidden/>
          </w:rPr>
          <w:fldChar w:fldCharType="end"/>
        </w:r>
      </w:hyperlink>
    </w:p>
    <w:p w14:paraId="65913F5D" w14:textId="5563E863"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41" w:history="1">
        <w:r w:rsidR="001F3F56" w:rsidRPr="00E45E3E">
          <w:rPr>
            <w:rStyle w:val="Hyperlink"/>
          </w:rPr>
          <w:t>3.5</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Angle parking</w:t>
        </w:r>
        <w:r w:rsidR="001F3F56">
          <w:rPr>
            <w:webHidden/>
          </w:rPr>
          <w:tab/>
        </w:r>
        <w:r w:rsidR="001F3F56">
          <w:rPr>
            <w:webHidden/>
          </w:rPr>
          <w:fldChar w:fldCharType="begin"/>
        </w:r>
        <w:r w:rsidR="001F3F56">
          <w:rPr>
            <w:webHidden/>
          </w:rPr>
          <w:instrText xml:space="preserve"> PAGEREF _Toc169265841 \h </w:instrText>
        </w:r>
        <w:r w:rsidR="001F3F56">
          <w:rPr>
            <w:webHidden/>
          </w:rPr>
        </w:r>
        <w:r w:rsidR="001F3F56">
          <w:rPr>
            <w:webHidden/>
          </w:rPr>
          <w:fldChar w:fldCharType="separate"/>
        </w:r>
        <w:r w:rsidR="001F3F56">
          <w:rPr>
            <w:webHidden/>
          </w:rPr>
          <w:t>35</w:t>
        </w:r>
        <w:r w:rsidR="001F3F56">
          <w:rPr>
            <w:webHidden/>
          </w:rPr>
          <w:fldChar w:fldCharType="end"/>
        </w:r>
      </w:hyperlink>
    </w:p>
    <w:p w14:paraId="1038CB6C" w14:textId="6CAD2F07"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42" w:history="1">
        <w:r w:rsidR="001F3F56" w:rsidRPr="00E45E3E">
          <w:rPr>
            <w:rStyle w:val="Hyperlink"/>
          </w:rPr>
          <w:t>3.6</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Loading zone</w:t>
        </w:r>
        <w:r w:rsidR="001F3F56">
          <w:rPr>
            <w:webHidden/>
          </w:rPr>
          <w:tab/>
        </w:r>
        <w:r w:rsidR="001F3F56">
          <w:rPr>
            <w:webHidden/>
          </w:rPr>
          <w:fldChar w:fldCharType="begin"/>
        </w:r>
        <w:r w:rsidR="001F3F56">
          <w:rPr>
            <w:webHidden/>
          </w:rPr>
          <w:instrText xml:space="preserve"> PAGEREF _Toc169265842 \h </w:instrText>
        </w:r>
        <w:r w:rsidR="001F3F56">
          <w:rPr>
            <w:webHidden/>
          </w:rPr>
        </w:r>
        <w:r w:rsidR="001F3F56">
          <w:rPr>
            <w:webHidden/>
          </w:rPr>
          <w:fldChar w:fldCharType="separate"/>
        </w:r>
        <w:r w:rsidR="001F3F56">
          <w:rPr>
            <w:webHidden/>
          </w:rPr>
          <w:t>36</w:t>
        </w:r>
        <w:r w:rsidR="001F3F56">
          <w:rPr>
            <w:webHidden/>
          </w:rPr>
          <w:fldChar w:fldCharType="end"/>
        </w:r>
      </w:hyperlink>
    </w:p>
    <w:p w14:paraId="6DE0B2A4" w14:textId="1D786173"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43" w:history="1">
        <w:r w:rsidR="001F3F56" w:rsidRPr="00E45E3E">
          <w:rPr>
            <w:rStyle w:val="Hyperlink"/>
          </w:rPr>
          <w:t>3.7</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Bus stop</w:t>
        </w:r>
        <w:r w:rsidR="001F3F56">
          <w:rPr>
            <w:webHidden/>
          </w:rPr>
          <w:tab/>
        </w:r>
        <w:r w:rsidR="001F3F56">
          <w:rPr>
            <w:webHidden/>
          </w:rPr>
          <w:fldChar w:fldCharType="begin"/>
        </w:r>
        <w:r w:rsidR="001F3F56">
          <w:rPr>
            <w:webHidden/>
          </w:rPr>
          <w:instrText xml:space="preserve"> PAGEREF _Toc169265843 \h </w:instrText>
        </w:r>
        <w:r w:rsidR="001F3F56">
          <w:rPr>
            <w:webHidden/>
          </w:rPr>
        </w:r>
        <w:r w:rsidR="001F3F56">
          <w:rPr>
            <w:webHidden/>
          </w:rPr>
          <w:fldChar w:fldCharType="separate"/>
        </w:r>
        <w:r w:rsidR="001F3F56">
          <w:rPr>
            <w:webHidden/>
          </w:rPr>
          <w:t>37</w:t>
        </w:r>
        <w:r w:rsidR="001F3F56">
          <w:rPr>
            <w:webHidden/>
          </w:rPr>
          <w:fldChar w:fldCharType="end"/>
        </w:r>
      </w:hyperlink>
    </w:p>
    <w:p w14:paraId="6032378F" w14:textId="220EA3A3"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44" w:history="1">
        <w:r w:rsidR="001F3F56" w:rsidRPr="00E45E3E">
          <w:rPr>
            <w:rStyle w:val="Hyperlink"/>
          </w:rPr>
          <w:t>3.8</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Pick-up / drop-off</w:t>
        </w:r>
        <w:r w:rsidR="001F3F56">
          <w:rPr>
            <w:webHidden/>
          </w:rPr>
          <w:tab/>
        </w:r>
        <w:r w:rsidR="001F3F56">
          <w:rPr>
            <w:webHidden/>
          </w:rPr>
          <w:fldChar w:fldCharType="begin"/>
        </w:r>
        <w:r w:rsidR="001F3F56">
          <w:rPr>
            <w:webHidden/>
          </w:rPr>
          <w:instrText xml:space="preserve"> PAGEREF _Toc169265844 \h </w:instrText>
        </w:r>
        <w:r w:rsidR="001F3F56">
          <w:rPr>
            <w:webHidden/>
          </w:rPr>
        </w:r>
        <w:r w:rsidR="001F3F56">
          <w:rPr>
            <w:webHidden/>
          </w:rPr>
          <w:fldChar w:fldCharType="separate"/>
        </w:r>
        <w:r w:rsidR="001F3F56">
          <w:rPr>
            <w:webHidden/>
          </w:rPr>
          <w:t>38</w:t>
        </w:r>
        <w:r w:rsidR="001F3F56">
          <w:rPr>
            <w:webHidden/>
          </w:rPr>
          <w:fldChar w:fldCharType="end"/>
        </w:r>
      </w:hyperlink>
    </w:p>
    <w:p w14:paraId="018A5E11" w14:textId="56A2F466"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45" w:history="1">
        <w:r w:rsidR="001F3F56" w:rsidRPr="00E45E3E">
          <w:rPr>
            <w:rStyle w:val="Hyperlink"/>
          </w:rPr>
          <w:t>3.9</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Small passenger service vehicle stand</w:t>
        </w:r>
        <w:r w:rsidR="001F3F56">
          <w:rPr>
            <w:webHidden/>
          </w:rPr>
          <w:tab/>
        </w:r>
        <w:r w:rsidR="001F3F56">
          <w:rPr>
            <w:webHidden/>
          </w:rPr>
          <w:fldChar w:fldCharType="begin"/>
        </w:r>
        <w:r w:rsidR="001F3F56">
          <w:rPr>
            <w:webHidden/>
          </w:rPr>
          <w:instrText xml:space="preserve"> PAGEREF _Toc169265845 \h </w:instrText>
        </w:r>
        <w:r w:rsidR="001F3F56">
          <w:rPr>
            <w:webHidden/>
          </w:rPr>
        </w:r>
        <w:r w:rsidR="001F3F56">
          <w:rPr>
            <w:webHidden/>
          </w:rPr>
          <w:fldChar w:fldCharType="separate"/>
        </w:r>
        <w:r w:rsidR="001F3F56">
          <w:rPr>
            <w:webHidden/>
          </w:rPr>
          <w:t>39</w:t>
        </w:r>
        <w:r w:rsidR="001F3F56">
          <w:rPr>
            <w:webHidden/>
          </w:rPr>
          <w:fldChar w:fldCharType="end"/>
        </w:r>
      </w:hyperlink>
    </w:p>
    <w:p w14:paraId="344761FB" w14:textId="1C0B455D"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46" w:history="1">
        <w:r w:rsidR="001F3F56" w:rsidRPr="00E45E3E">
          <w:rPr>
            <w:rStyle w:val="Hyperlink"/>
          </w:rPr>
          <w:t>3.10</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AT Local transport station parking</w:t>
        </w:r>
        <w:r w:rsidR="001F3F56">
          <w:rPr>
            <w:webHidden/>
          </w:rPr>
          <w:tab/>
        </w:r>
        <w:r w:rsidR="001F3F56">
          <w:rPr>
            <w:webHidden/>
          </w:rPr>
          <w:fldChar w:fldCharType="begin"/>
        </w:r>
        <w:r w:rsidR="001F3F56">
          <w:rPr>
            <w:webHidden/>
          </w:rPr>
          <w:instrText xml:space="preserve"> PAGEREF _Toc169265846 \h </w:instrText>
        </w:r>
        <w:r w:rsidR="001F3F56">
          <w:rPr>
            <w:webHidden/>
          </w:rPr>
        </w:r>
        <w:r w:rsidR="001F3F56">
          <w:rPr>
            <w:webHidden/>
          </w:rPr>
          <w:fldChar w:fldCharType="separate"/>
        </w:r>
        <w:r w:rsidR="001F3F56">
          <w:rPr>
            <w:webHidden/>
          </w:rPr>
          <w:t>40</w:t>
        </w:r>
        <w:r w:rsidR="001F3F56">
          <w:rPr>
            <w:webHidden/>
          </w:rPr>
          <w:fldChar w:fldCharType="end"/>
        </w:r>
      </w:hyperlink>
    </w:p>
    <w:p w14:paraId="3186AFAE" w14:textId="69CBE822"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47" w:history="1">
        <w:r w:rsidR="001F3F56" w:rsidRPr="00E45E3E">
          <w:rPr>
            <w:rStyle w:val="Hyperlink"/>
          </w:rPr>
          <w:t>3.11</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Paid parking – linear</w:t>
        </w:r>
        <w:r w:rsidR="001F3F56">
          <w:rPr>
            <w:webHidden/>
          </w:rPr>
          <w:tab/>
        </w:r>
        <w:r w:rsidR="001F3F56">
          <w:rPr>
            <w:webHidden/>
          </w:rPr>
          <w:fldChar w:fldCharType="begin"/>
        </w:r>
        <w:r w:rsidR="001F3F56">
          <w:rPr>
            <w:webHidden/>
          </w:rPr>
          <w:instrText xml:space="preserve"> PAGEREF _Toc169265847 \h </w:instrText>
        </w:r>
        <w:r w:rsidR="001F3F56">
          <w:rPr>
            <w:webHidden/>
          </w:rPr>
        </w:r>
        <w:r w:rsidR="001F3F56">
          <w:rPr>
            <w:webHidden/>
          </w:rPr>
          <w:fldChar w:fldCharType="separate"/>
        </w:r>
        <w:r w:rsidR="001F3F56">
          <w:rPr>
            <w:webHidden/>
          </w:rPr>
          <w:t>41</w:t>
        </w:r>
        <w:r w:rsidR="001F3F56">
          <w:rPr>
            <w:webHidden/>
          </w:rPr>
          <w:fldChar w:fldCharType="end"/>
        </w:r>
      </w:hyperlink>
    </w:p>
    <w:p w14:paraId="170E6EDB" w14:textId="6AC10066"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48" w:history="1">
        <w:r w:rsidR="001F3F56" w:rsidRPr="00E45E3E">
          <w:rPr>
            <w:rStyle w:val="Hyperlink"/>
          </w:rPr>
          <w:t>3.12</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Paid parking – zone</w:t>
        </w:r>
        <w:r w:rsidR="001F3F56">
          <w:rPr>
            <w:webHidden/>
          </w:rPr>
          <w:tab/>
        </w:r>
        <w:r w:rsidR="001F3F56">
          <w:rPr>
            <w:webHidden/>
          </w:rPr>
          <w:fldChar w:fldCharType="begin"/>
        </w:r>
        <w:r w:rsidR="001F3F56">
          <w:rPr>
            <w:webHidden/>
          </w:rPr>
          <w:instrText xml:space="preserve"> PAGEREF _Toc169265848 \h </w:instrText>
        </w:r>
        <w:r w:rsidR="001F3F56">
          <w:rPr>
            <w:webHidden/>
          </w:rPr>
        </w:r>
        <w:r w:rsidR="001F3F56">
          <w:rPr>
            <w:webHidden/>
          </w:rPr>
          <w:fldChar w:fldCharType="separate"/>
        </w:r>
        <w:r w:rsidR="001F3F56">
          <w:rPr>
            <w:webHidden/>
          </w:rPr>
          <w:t>42</w:t>
        </w:r>
        <w:r w:rsidR="001F3F56">
          <w:rPr>
            <w:webHidden/>
          </w:rPr>
          <w:fldChar w:fldCharType="end"/>
        </w:r>
      </w:hyperlink>
    </w:p>
    <w:p w14:paraId="1FBF9214" w14:textId="22080CE1"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49" w:history="1">
        <w:r w:rsidR="001F3F56" w:rsidRPr="00E45E3E">
          <w:rPr>
            <w:rStyle w:val="Hyperlink"/>
          </w:rPr>
          <w:t>3.13</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Time-restricted parking – linear</w:t>
        </w:r>
        <w:r w:rsidR="001F3F56">
          <w:rPr>
            <w:webHidden/>
          </w:rPr>
          <w:tab/>
        </w:r>
        <w:r w:rsidR="001F3F56">
          <w:rPr>
            <w:webHidden/>
          </w:rPr>
          <w:fldChar w:fldCharType="begin"/>
        </w:r>
        <w:r w:rsidR="001F3F56">
          <w:rPr>
            <w:webHidden/>
          </w:rPr>
          <w:instrText xml:space="preserve"> PAGEREF _Toc169265849 \h </w:instrText>
        </w:r>
        <w:r w:rsidR="001F3F56">
          <w:rPr>
            <w:webHidden/>
          </w:rPr>
        </w:r>
        <w:r w:rsidR="001F3F56">
          <w:rPr>
            <w:webHidden/>
          </w:rPr>
          <w:fldChar w:fldCharType="separate"/>
        </w:r>
        <w:r w:rsidR="001F3F56">
          <w:rPr>
            <w:webHidden/>
          </w:rPr>
          <w:t>45</w:t>
        </w:r>
        <w:r w:rsidR="001F3F56">
          <w:rPr>
            <w:webHidden/>
          </w:rPr>
          <w:fldChar w:fldCharType="end"/>
        </w:r>
      </w:hyperlink>
    </w:p>
    <w:p w14:paraId="1353C22D" w14:textId="32C5B4DB"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50" w:history="1">
        <w:r w:rsidR="001F3F56" w:rsidRPr="00E45E3E">
          <w:rPr>
            <w:rStyle w:val="Hyperlink"/>
          </w:rPr>
          <w:t>3.14</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Time-restricted parking – zone</w:t>
        </w:r>
        <w:r w:rsidR="001F3F56">
          <w:rPr>
            <w:webHidden/>
          </w:rPr>
          <w:tab/>
        </w:r>
        <w:r w:rsidR="001F3F56">
          <w:rPr>
            <w:webHidden/>
          </w:rPr>
          <w:fldChar w:fldCharType="begin"/>
        </w:r>
        <w:r w:rsidR="001F3F56">
          <w:rPr>
            <w:webHidden/>
          </w:rPr>
          <w:instrText xml:space="preserve"> PAGEREF _Toc169265850 \h </w:instrText>
        </w:r>
        <w:r w:rsidR="001F3F56">
          <w:rPr>
            <w:webHidden/>
          </w:rPr>
        </w:r>
        <w:r w:rsidR="001F3F56">
          <w:rPr>
            <w:webHidden/>
          </w:rPr>
          <w:fldChar w:fldCharType="separate"/>
        </w:r>
        <w:r w:rsidR="001F3F56">
          <w:rPr>
            <w:webHidden/>
          </w:rPr>
          <w:t>46</w:t>
        </w:r>
        <w:r w:rsidR="001F3F56">
          <w:rPr>
            <w:webHidden/>
          </w:rPr>
          <w:fldChar w:fldCharType="end"/>
        </w:r>
      </w:hyperlink>
    </w:p>
    <w:p w14:paraId="0F4CFD53" w14:textId="52779F02"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51" w:history="1">
        <w:r w:rsidR="001F3F56" w:rsidRPr="00E45E3E">
          <w:rPr>
            <w:rStyle w:val="Hyperlink"/>
          </w:rPr>
          <w:t>3.15</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Off-street car park and parking building parking places</w:t>
        </w:r>
        <w:r w:rsidR="001F3F56">
          <w:rPr>
            <w:webHidden/>
          </w:rPr>
          <w:tab/>
        </w:r>
        <w:r w:rsidR="001F3F56">
          <w:rPr>
            <w:webHidden/>
          </w:rPr>
          <w:fldChar w:fldCharType="begin"/>
        </w:r>
        <w:r w:rsidR="001F3F56">
          <w:rPr>
            <w:webHidden/>
          </w:rPr>
          <w:instrText xml:space="preserve"> PAGEREF _Toc169265851 \h </w:instrText>
        </w:r>
        <w:r w:rsidR="001F3F56">
          <w:rPr>
            <w:webHidden/>
          </w:rPr>
        </w:r>
        <w:r w:rsidR="001F3F56">
          <w:rPr>
            <w:webHidden/>
          </w:rPr>
          <w:fldChar w:fldCharType="separate"/>
        </w:r>
        <w:r w:rsidR="001F3F56">
          <w:rPr>
            <w:webHidden/>
          </w:rPr>
          <w:t>48</w:t>
        </w:r>
        <w:r w:rsidR="001F3F56">
          <w:rPr>
            <w:webHidden/>
          </w:rPr>
          <w:fldChar w:fldCharType="end"/>
        </w:r>
      </w:hyperlink>
    </w:p>
    <w:p w14:paraId="179F0121" w14:textId="1742B248"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52" w:history="1">
        <w:r w:rsidR="001F3F56" w:rsidRPr="00E45E3E">
          <w:rPr>
            <w:rStyle w:val="Hyperlink"/>
          </w:rPr>
          <w:t>3.16</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Parking for specified class of motor vehicles displaying approved permits or liveries</w:t>
        </w:r>
        <w:r w:rsidR="001F3F56">
          <w:rPr>
            <w:webHidden/>
          </w:rPr>
          <w:tab/>
        </w:r>
        <w:r w:rsidR="001F3F56">
          <w:rPr>
            <w:webHidden/>
          </w:rPr>
          <w:fldChar w:fldCharType="begin"/>
        </w:r>
        <w:r w:rsidR="001F3F56">
          <w:rPr>
            <w:webHidden/>
          </w:rPr>
          <w:instrText xml:space="preserve"> PAGEREF _Toc169265852 \h </w:instrText>
        </w:r>
        <w:r w:rsidR="001F3F56">
          <w:rPr>
            <w:webHidden/>
          </w:rPr>
        </w:r>
        <w:r w:rsidR="001F3F56">
          <w:rPr>
            <w:webHidden/>
          </w:rPr>
          <w:fldChar w:fldCharType="separate"/>
        </w:r>
        <w:r w:rsidR="001F3F56">
          <w:rPr>
            <w:webHidden/>
          </w:rPr>
          <w:t>49</w:t>
        </w:r>
        <w:r w:rsidR="001F3F56">
          <w:rPr>
            <w:webHidden/>
          </w:rPr>
          <w:fldChar w:fldCharType="end"/>
        </w:r>
      </w:hyperlink>
    </w:p>
    <w:p w14:paraId="49FB1203" w14:textId="60BF43EB"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53" w:history="1">
        <w:r w:rsidR="001F3F56" w:rsidRPr="00E45E3E">
          <w:rPr>
            <w:rStyle w:val="Hyperlink"/>
          </w:rPr>
          <w:t>3.17</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Car share parking</w:t>
        </w:r>
        <w:r w:rsidR="001F3F56">
          <w:rPr>
            <w:webHidden/>
          </w:rPr>
          <w:tab/>
        </w:r>
        <w:r w:rsidR="001F3F56">
          <w:rPr>
            <w:webHidden/>
          </w:rPr>
          <w:fldChar w:fldCharType="begin"/>
        </w:r>
        <w:r w:rsidR="001F3F56">
          <w:rPr>
            <w:webHidden/>
          </w:rPr>
          <w:instrText xml:space="preserve"> PAGEREF _Toc169265853 \h </w:instrText>
        </w:r>
        <w:r w:rsidR="001F3F56">
          <w:rPr>
            <w:webHidden/>
          </w:rPr>
        </w:r>
        <w:r w:rsidR="001F3F56">
          <w:rPr>
            <w:webHidden/>
          </w:rPr>
          <w:fldChar w:fldCharType="separate"/>
        </w:r>
        <w:r w:rsidR="001F3F56">
          <w:rPr>
            <w:webHidden/>
          </w:rPr>
          <w:t>50</w:t>
        </w:r>
        <w:r w:rsidR="001F3F56">
          <w:rPr>
            <w:webHidden/>
          </w:rPr>
          <w:fldChar w:fldCharType="end"/>
        </w:r>
      </w:hyperlink>
    </w:p>
    <w:p w14:paraId="3FEED611" w14:textId="176101E4"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54" w:history="1">
        <w:r w:rsidR="001F3F56" w:rsidRPr="00E45E3E">
          <w:rPr>
            <w:rStyle w:val="Hyperlink"/>
          </w:rPr>
          <w:t>3.18</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Reserved parking</w:t>
        </w:r>
        <w:r w:rsidR="001F3F56">
          <w:rPr>
            <w:webHidden/>
          </w:rPr>
          <w:tab/>
        </w:r>
        <w:r w:rsidR="001F3F56">
          <w:rPr>
            <w:webHidden/>
          </w:rPr>
          <w:fldChar w:fldCharType="begin"/>
        </w:r>
        <w:r w:rsidR="001F3F56">
          <w:rPr>
            <w:webHidden/>
          </w:rPr>
          <w:instrText xml:space="preserve"> PAGEREF _Toc169265854 \h </w:instrText>
        </w:r>
        <w:r w:rsidR="001F3F56">
          <w:rPr>
            <w:webHidden/>
          </w:rPr>
        </w:r>
        <w:r w:rsidR="001F3F56">
          <w:rPr>
            <w:webHidden/>
          </w:rPr>
          <w:fldChar w:fldCharType="separate"/>
        </w:r>
        <w:r w:rsidR="001F3F56">
          <w:rPr>
            <w:webHidden/>
          </w:rPr>
          <w:t>51</w:t>
        </w:r>
        <w:r w:rsidR="001F3F56">
          <w:rPr>
            <w:webHidden/>
          </w:rPr>
          <w:fldChar w:fldCharType="end"/>
        </w:r>
      </w:hyperlink>
    </w:p>
    <w:p w14:paraId="48972B95" w14:textId="5DD4A545"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55" w:history="1">
        <w:r w:rsidR="001F3F56" w:rsidRPr="00E45E3E">
          <w:rPr>
            <w:rStyle w:val="Hyperlink"/>
          </w:rPr>
          <w:t>3.19</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Mobility parking</w:t>
        </w:r>
        <w:r w:rsidR="001F3F56">
          <w:rPr>
            <w:webHidden/>
          </w:rPr>
          <w:tab/>
        </w:r>
        <w:r w:rsidR="001F3F56">
          <w:rPr>
            <w:webHidden/>
          </w:rPr>
          <w:fldChar w:fldCharType="begin"/>
        </w:r>
        <w:r w:rsidR="001F3F56">
          <w:rPr>
            <w:webHidden/>
          </w:rPr>
          <w:instrText xml:space="preserve"> PAGEREF _Toc169265855 \h </w:instrText>
        </w:r>
        <w:r w:rsidR="001F3F56">
          <w:rPr>
            <w:webHidden/>
          </w:rPr>
        </w:r>
        <w:r w:rsidR="001F3F56">
          <w:rPr>
            <w:webHidden/>
          </w:rPr>
          <w:fldChar w:fldCharType="separate"/>
        </w:r>
        <w:r w:rsidR="001F3F56">
          <w:rPr>
            <w:webHidden/>
          </w:rPr>
          <w:t>52</w:t>
        </w:r>
        <w:r w:rsidR="001F3F56">
          <w:rPr>
            <w:webHidden/>
          </w:rPr>
          <w:fldChar w:fldCharType="end"/>
        </w:r>
      </w:hyperlink>
    </w:p>
    <w:p w14:paraId="6A6FD210" w14:textId="320838A6" w:rsidR="001F3F56" w:rsidRDefault="00E85EEC">
      <w:pPr>
        <w:pStyle w:val="TOC2"/>
        <w:rPr>
          <w:rStyle w:val="Hyperlink"/>
        </w:rPr>
      </w:pPr>
      <w:hyperlink w:anchor="_Toc169265856" w:history="1">
        <w:r w:rsidR="001F3F56" w:rsidRPr="00E45E3E">
          <w:rPr>
            <w:rStyle w:val="Hyperlink"/>
          </w:rPr>
          <w:t>3.20</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Residents only parking</w:t>
        </w:r>
        <w:r w:rsidR="001F3F56">
          <w:rPr>
            <w:webHidden/>
          </w:rPr>
          <w:tab/>
        </w:r>
        <w:r w:rsidR="001F3F56">
          <w:rPr>
            <w:webHidden/>
          </w:rPr>
          <w:fldChar w:fldCharType="begin"/>
        </w:r>
        <w:r w:rsidR="001F3F56">
          <w:rPr>
            <w:webHidden/>
          </w:rPr>
          <w:instrText xml:space="preserve"> PAGEREF _Toc169265856 \h </w:instrText>
        </w:r>
        <w:r w:rsidR="001F3F56">
          <w:rPr>
            <w:webHidden/>
          </w:rPr>
        </w:r>
        <w:r w:rsidR="001F3F56">
          <w:rPr>
            <w:webHidden/>
          </w:rPr>
          <w:fldChar w:fldCharType="separate"/>
        </w:r>
        <w:r w:rsidR="001F3F56">
          <w:rPr>
            <w:webHidden/>
          </w:rPr>
          <w:t>53</w:t>
        </w:r>
        <w:r w:rsidR="001F3F56">
          <w:rPr>
            <w:webHidden/>
          </w:rPr>
          <w:fldChar w:fldCharType="end"/>
        </w:r>
      </w:hyperlink>
    </w:p>
    <w:p w14:paraId="616B7160" w14:textId="77777777" w:rsidR="001F3F56" w:rsidRPr="001F3F56" w:rsidRDefault="001F3F56" w:rsidP="001F3F56"/>
    <w:p w14:paraId="5EDA8EF8" w14:textId="3FC646E9" w:rsidR="001F3F56" w:rsidRDefault="00E85EEC">
      <w:pPr>
        <w:pStyle w:val="TOC1"/>
        <w:rPr>
          <w:rFonts w:asciiTheme="minorHAnsi" w:eastAsiaTheme="minorEastAsia" w:hAnsiTheme="minorHAnsi" w:cstheme="minorBidi"/>
          <w:b w:val="0"/>
          <w:kern w:val="2"/>
          <w:lang w:eastAsia="en-NZ"/>
          <w14:ligatures w14:val="standardContextual"/>
        </w:rPr>
      </w:pPr>
      <w:hyperlink w:anchor="_Toc169265857" w:history="1">
        <w:r w:rsidR="001F3F56" w:rsidRPr="00E45E3E">
          <w:rPr>
            <w:rStyle w:val="Hyperlink"/>
          </w:rPr>
          <w:t>4</w:t>
        </w:r>
        <w:r w:rsidR="001F3F56">
          <w:rPr>
            <w:rFonts w:asciiTheme="minorHAnsi" w:eastAsiaTheme="minorEastAsia" w:hAnsiTheme="minorHAnsi" w:cstheme="minorBidi"/>
            <w:b w:val="0"/>
            <w:kern w:val="2"/>
            <w:lang w:eastAsia="en-NZ"/>
            <w14:ligatures w14:val="standardContextual"/>
          </w:rPr>
          <w:tab/>
        </w:r>
        <w:r w:rsidR="001F3F56" w:rsidRPr="00E45E3E">
          <w:rPr>
            <w:rStyle w:val="Hyperlink"/>
          </w:rPr>
          <w:t>List of recommendations for miscellaneous resolutions needing hearings or Special Consultative Procedure</w:t>
        </w:r>
        <w:r w:rsidR="001F3F56">
          <w:rPr>
            <w:webHidden/>
          </w:rPr>
          <w:tab/>
        </w:r>
        <w:r w:rsidR="001F3F56">
          <w:rPr>
            <w:webHidden/>
          </w:rPr>
          <w:fldChar w:fldCharType="begin"/>
        </w:r>
        <w:r w:rsidR="001F3F56">
          <w:rPr>
            <w:webHidden/>
          </w:rPr>
          <w:instrText xml:space="preserve"> PAGEREF _Toc169265857 \h </w:instrText>
        </w:r>
        <w:r w:rsidR="001F3F56">
          <w:rPr>
            <w:webHidden/>
          </w:rPr>
        </w:r>
        <w:r w:rsidR="001F3F56">
          <w:rPr>
            <w:webHidden/>
          </w:rPr>
          <w:fldChar w:fldCharType="separate"/>
        </w:r>
        <w:r w:rsidR="001F3F56">
          <w:rPr>
            <w:webHidden/>
          </w:rPr>
          <w:t>54</w:t>
        </w:r>
        <w:r w:rsidR="001F3F56">
          <w:rPr>
            <w:webHidden/>
          </w:rPr>
          <w:fldChar w:fldCharType="end"/>
        </w:r>
      </w:hyperlink>
    </w:p>
    <w:p w14:paraId="01ABB429" w14:textId="4C429F77" w:rsidR="001F3F56" w:rsidRDefault="00E85EEC">
      <w:pPr>
        <w:pStyle w:val="TOC2"/>
        <w:rPr>
          <w:rFonts w:asciiTheme="minorHAnsi" w:eastAsiaTheme="minorEastAsia" w:hAnsiTheme="minorHAnsi" w:cstheme="minorBidi"/>
          <w:b w:val="0"/>
          <w:kern w:val="2"/>
          <w:sz w:val="24"/>
          <w:szCs w:val="24"/>
          <w:lang w:eastAsia="en-NZ"/>
          <w14:ligatures w14:val="standardContextual"/>
        </w:rPr>
      </w:pPr>
      <w:hyperlink w:anchor="_Toc169265858" w:history="1">
        <w:r w:rsidR="001F3F56" w:rsidRPr="00E45E3E">
          <w:rPr>
            <w:rStyle w:val="Hyperlink"/>
          </w:rPr>
          <w:t>4.1</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Pedestrian mall</w:t>
        </w:r>
        <w:r w:rsidR="001F3F56">
          <w:rPr>
            <w:webHidden/>
          </w:rPr>
          <w:tab/>
        </w:r>
        <w:r w:rsidR="001F3F56">
          <w:rPr>
            <w:webHidden/>
          </w:rPr>
          <w:fldChar w:fldCharType="begin"/>
        </w:r>
        <w:r w:rsidR="001F3F56">
          <w:rPr>
            <w:webHidden/>
          </w:rPr>
          <w:instrText xml:space="preserve"> PAGEREF _Toc169265858 \h </w:instrText>
        </w:r>
        <w:r w:rsidR="001F3F56">
          <w:rPr>
            <w:webHidden/>
          </w:rPr>
        </w:r>
        <w:r w:rsidR="001F3F56">
          <w:rPr>
            <w:webHidden/>
          </w:rPr>
          <w:fldChar w:fldCharType="separate"/>
        </w:r>
        <w:r w:rsidR="001F3F56">
          <w:rPr>
            <w:webHidden/>
          </w:rPr>
          <w:t>54</w:t>
        </w:r>
        <w:r w:rsidR="001F3F56">
          <w:rPr>
            <w:webHidden/>
          </w:rPr>
          <w:fldChar w:fldCharType="end"/>
        </w:r>
      </w:hyperlink>
    </w:p>
    <w:p w14:paraId="332B4A3C" w14:textId="199C65C9" w:rsidR="001F3F56" w:rsidRDefault="00E85EEC">
      <w:pPr>
        <w:pStyle w:val="TOC2"/>
        <w:rPr>
          <w:rStyle w:val="Hyperlink"/>
        </w:rPr>
      </w:pPr>
      <w:hyperlink w:anchor="_Toc169265859" w:history="1">
        <w:r w:rsidR="001F3F56" w:rsidRPr="00E45E3E">
          <w:rPr>
            <w:rStyle w:val="Hyperlink"/>
          </w:rPr>
          <w:t>4.2</w:t>
        </w:r>
        <w:r w:rsidR="001F3F56">
          <w:rPr>
            <w:rFonts w:asciiTheme="minorHAnsi" w:eastAsiaTheme="minorEastAsia" w:hAnsiTheme="minorHAnsi" w:cstheme="minorBidi"/>
            <w:b w:val="0"/>
            <w:kern w:val="2"/>
            <w:sz w:val="24"/>
            <w:szCs w:val="24"/>
            <w:lang w:eastAsia="en-NZ"/>
            <w14:ligatures w14:val="standardContextual"/>
          </w:rPr>
          <w:tab/>
        </w:r>
        <w:r w:rsidR="001F3F56" w:rsidRPr="00E45E3E">
          <w:rPr>
            <w:rStyle w:val="Hyperlink"/>
          </w:rPr>
          <w:t>Transport shelter (Bus shelter)</w:t>
        </w:r>
        <w:r w:rsidR="001F3F56">
          <w:rPr>
            <w:webHidden/>
          </w:rPr>
          <w:tab/>
        </w:r>
        <w:r w:rsidR="001F3F56">
          <w:rPr>
            <w:webHidden/>
          </w:rPr>
          <w:fldChar w:fldCharType="begin"/>
        </w:r>
        <w:r w:rsidR="001F3F56">
          <w:rPr>
            <w:webHidden/>
          </w:rPr>
          <w:instrText xml:space="preserve"> PAGEREF _Toc169265859 \h </w:instrText>
        </w:r>
        <w:r w:rsidR="001F3F56">
          <w:rPr>
            <w:webHidden/>
          </w:rPr>
        </w:r>
        <w:r w:rsidR="001F3F56">
          <w:rPr>
            <w:webHidden/>
          </w:rPr>
          <w:fldChar w:fldCharType="separate"/>
        </w:r>
        <w:r w:rsidR="001F3F56">
          <w:rPr>
            <w:webHidden/>
          </w:rPr>
          <w:t>58</w:t>
        </w:r>
        <w:r w:rsidR="001F3F56">
          <w:rPr>
            <w:webHidden/>
          </w:rPr>
          <w:fldChar w:fldCharType="end"/>
        </w:r>
      </w:hyperlink>
    </w:p>
    <w:p w14:paraId="1E7E5A7D" w14:textId="77777777" w:rsidR="001F3F56" w:rsidRPr="001F3F56" w:rsidRDefault="001F3F56" w:rsidP="001F3F56"/>
    <w:p w14:paraId="1ECBA243" w14:textId="2BB9DB60" w:rsidR="001F3F56" w:rsidRDefault="00E85EEC">
      <w:pPr>
        <w:pStyle w:val="TOC1"/>
        <w:rPr>
          <w:rFonts w:asciiTheme="minorHAnsi" w:eastAsiaTheme="minorEastAsia" w:hAnsiTheme="minorHAnsi" w:cstheme="minorBidi"/>
          <w:b w:val="0"/>
          <w:kern w:val="2"/>
          <w:lang w:eastAsia="en-NZ"/>
          <w14:ligatures w14:val="standardContextual"/>
        </w:rPr>
      </w:pPr>
      <w:hyperlink w:anchor="_Toc169265860" w:history="1">
        <w:r w:rsidR="001F3F56" w:rsidRPr="00E45E3E">
          <w:rPr>
            <w:rStyle w:val="Hyperlink"/>
          </w:rPr>
          <w:t>5</w:t>
        </w:r>
        <w:r w:rsidR="001F3F56">
          <w:rPr>
            <w:rFonts w:asciiTheme="minorHAnsi" w:eastAsiaTheme="minorEastAsia" w:hAnsiTheme="minorHAnsi" w:cstheme="minorBidi"/>
            <w:b w:val="0"/>
            <w:kern w:val="2"/>
            <w:lang w:eastAsia="en-NZ"/>
            <w14:ligatures w14:val="standardContextual"/>
          </w:rPr>
          <w:tab/>
        </w:r>
        <w:r w:rsidR="001F3F56" w:rsidRPr="00E45E3E">
          <w:rPr>
            <w:rStyle w:val="Hyperlink"/>
          </w:rPr>
          <w:t>List of recommendations for approved traffic controls</w:t>
        </w:r>
        <w:r w:rsidR="001F3F56">
          <w:rPr>
            <w:webHidden/>
          </w:rPr>
          <w:tab/>
        </w:r>
        <w:r w:rsidR="001F3F56">
          <w:rPr>
            <w:webHidden/>
          </w:rPr>
          <w:fldChar w:fldCharType="begin"/>
        </w:r>
        <w:r w:rsidR="001F3F56">
          <w:rPr>
            <w:webHidden/>
          </w:rPr>
          <w:instrText xml:space="preserve"> PAGEREF _Toc169265860 \h </w:instrText>
        </w:r>
        <w:r w:rsidR="001F3F56">
          <w:rPr>
            <w:webHidden/>
          </w:rPr>
        </w:r>
        <w:r w:rsidR="001F3F56">
          <w:rPr>
            <w:webHidden/>
          </w:rPr>
          <w:fldChar w:fldCharType="separate"/>
        </w:r>
        <w:r w:rsidR="001F3F56">
          <w:rPr>
            <w:webHidden/>
          </w:rPr>
          <w:t>59</w:t>
        </w:r>
        <w:r w:rsidR="001F3F56">
          <w:rPr>
            <w:webHidden/>
          </w:rPr>
          <w:fldChar w:fldCharType="end"/>
        </w:r>
      </w:hyperlink>
    </w:p>
    <w:p w14:paraId="051CB33E" w14:textId="7D9B3567" w:rsidR="001F3F56" w:rsidRDefault="00E85EEC">
      <w:pPr>
        <w:pStyle w:val="TOC1"/>
        <w:rPr>
          <w:rFonts w:asciiTheme="minorHAnsi" w:eastAsiaTheme="minorEastAsia" w:hAnsiTheme="minorHAnsi" w:cstheme="minorBidi"/>
          <w:b w:val="0"/>
          <w:kern w:val="2"/>
          <w:lang w:eastAsia="en-NZ"/>
          <w14:ligatures w14:val="standardContextual"/>
        </w:rPr>
      </w:pPr>
      <w:hyperlink w:anchor="_Toc169265861" w:history="1">
        <w:r w:rsidR="001F3F56" w:rsidRPr="00E45E3E">
          <w:rPr>
            <w:rStyle w:val="Hyperlink"/>
          </w:rPr>
          <w:t>5.1</w:t>
        </w:r>
        <w:r w:rsidR="001F3F56">
          <w:rPr>
            <w:rFonts w:asciiTheme="minorHAnsi" w:eastAsiaTheme="minorEastAsia" w:hAnsiTheme="minorHAnsi" w:cstheme="minorBidi"/>
            <w:b w:val="0"/>
            <w:kern w:val="2"/>
            <w:lang w:eastAsia="en-NZ"/>
            <w14:ligatures w14:val="standardContextual"/>
          </w:rPr>
          <w:tab/>
        </w:r>
        <w:r w:rsidR="001F3F56" w:rsidRPr="00E45E3E">
          <w:rPr>
            <w:rStyle w:val="Hyperlink"/>
          </w:rPr>
          <w:t>Traffic island</w:t>
        </w:r>
        <w:r w:rsidR="001F3F56">
          <w:rPr>
            <w:webHidden/>
          </w:rPr>
          <w:tab/>
        </w:r>
        <w:r w:rsidR="001F3F56">
          <w:rPr>
            <w:webHidden/>
          </w:rPr>
          <w:fldChar w:fldCharType="begin"/>
        </w:r>
        <w:r w:rsidR="001F3F56">
          <w:rPr>
            <w:webHidden/>
          </w:rPr>
          <w:instrText xml:space="preserve"> PAGEREF _Toc169265861 \h </w:instrText>
        </w:r>
        <w:r w:rsidR="001F3F56">
          <w:rPr>
            <w:webHidden/>
          </w:rPr>
        </w:r>
        <w:r w:rsidR="001F3F56">
          <w:rPr>
            <w:webHidden/>
          </w:rPr>
          <w:fldChar w:fldCharType="separate"/>
        </w:r>
        <w:r w:rsidR="001F3F56">
          <w:rPr>
            <w:webHidden/>
          </w:rPr>
          <w:t>59</w:t>
        </w:r>
        <w:r w:rsidR="001F3F56">
          <w:rPr>
            <w:webHidden/>
          </w:rPr>
          <w:fldChar w:fldCharType="end"/>
        </w:r>
      </w:hyperlink>
    </w:p>
    <w:p w14:paraId="39150F44" w14:textId="7106BDD2" w:rsidR="001F3F56" w:rsidRDefault="00E85EEC">
      <w:pPr>
        <w:pStyle w:val="TOC1"/>
        <w:rPr>
          <w:rFonts w:asciiTheme="minorHAnsi" w:eastAsiaTheme="minorEastAsia" w:hAnsiTheme="minorHAnsi" w:cstheme="minorBidi"/>
          <w:b w:val="0"/>
          <w:kern w:val="2"/>
          <w:lang w:eastAsia="en-NZ"/>
          <w14:ligatures w14:val="standardContextual"/>
        </w:rPr>
      </w:pPr>
      <w:hyperlink w:anchor="_Toc169265862" w:history="1">
        <w:r w:rsidR="001F3F56" w:rsidRPr="00E45E3E">
          <w:rPr>
            <w:rStyle w:val="Hyperlink"/>
          </w:rPr>
          <w:t>5.2</w:t>
        </w:r>
        <w:r w:rsidR="001F3F56">
          <w:rPr>
            <w:rFonts w:asciiTheme="minorHAnsi" w:eastAsiaTheme="minorEastAsia" w:hAnsiTheme="minorHAnsi" w:cstheme="minorBidi"/>
            <w:b w:val="0"/>
            <w:kern w:val="2"/>
            <w:lang w:eastAsia="en-NZ"/>
            <w14:ligatures w14:val="standardContextual"/>
          </w:rPr>
          <w:tab/>
        </w:r>
        <w:r w:rsidR="001F3F56" w:rsidRPr="00E45E3E">
          <w:rPr>
            <w:rStyle w:val="Hyperlink"/>
          </w:rPr>
          <w:t>Road hump</w:t>
        </w:r>
        <w:r w:rsidR="001F3F56">
          <w:rPr>
            <w:webHidden/>
          </w:rPr>
          <w:tab/>
        </w:r>
        <w:r w:rsidR="001F3F56">
          <w:rPr>
            <w:webHidden/>
          </w:rPr>
          <w:fldChar w:fldCharType="begin"/>
        </w:r>
        <w:r w:rsidR="001F3F56">
          <w:rPr>
            <w:webHidden/>
          </w:rPr>
          <w:instrText xml:space="preserve"> PAGEREF _Toc169265862 \h </w:instrText>
        </w:r>
        <w:r w:rsidR="001F3F56">
          <w:rPr>
            <w:webHidden/>
          </w:rPr>
        </w:r>
        <w:r w:rsidR="001F3F56">
          <w:rPr>
            <w:webHidden/>
          </w:rPr>
          <w:fldChar w:fldCharType="separate"/>
        </w:r>
        <w:r w:rsidR="001F3F56">
          <w:rPr>
            <w:webHidden/>
          </w:rPr>
          <w:t>60</w:t>
        </w:r>
        <w:r w:rsidR="001F3F56">
          <w:rPr>
            <w:webHidden/>
          </w:rPr>
          <w:fldChar w:fldCharType="end"/>
        </w:r>
      </w:hyperlink>
    </w:p>
    <w:p w14:paraId="77F770F3" w14:textId="0B267FE4" w:rsidR="001F3F56" w:rsidRDefault="00E85EEC">
      <w:pPr>
        <w:pStyle w:val="TOC1"/>
        <w:rPr>
          <w:rFonts w:asciiTheme="minorHAnsi" w:eastAsiaTheme="minorEastAsia" w:hAnsiTheme="minorHAnsi" w:cstheme="minorBidi"/>
          <w:b w:val="0"/>
          <w:kern w:val="2"/>
          <w:lang w:eastAsia="en-NZ"/>
          <w14:ligatures w14:val="standardContextual"/>
        </w:rPr>
      </w:pPr>
      <w:hyperlink w:anchor="_Toc169265863" w:history="1">
        <w:r w:rsidR="001F3F56" w:rsidRPr="00E45E3E">
          <w:rPr>
            <w:rStyle w:val="Hyperlink"/>
          </w:rPr>
          <w:t>5.3</w:t>
        </w:r>
        <w:r w:rsidR="001F3F56">
          <w:rPr>
            <w:rFonts w:asciiTheme="minorHAnsi" w:eastAsiaTheme="minorEastAsia" w:hAnsiTheme="minorHAnsi" w:cstheme="minorBidi"/>
            <w:b w:val="0"/>
            <w:kern w:val="2"/>
            <w:lang w:eastAsia="en-NZ"/>
            <w14:ligatures w14:val="standardContextual"/>
          </w:rPr>
          <w:tab/>
        </w:r>
        <w:r w:rsidR="001F3F56" w:rsidRPr="00E45E3E">
          <w:rPr>
            <w:rStyle w:val="Hyperlink"/>
          </w:rPr>
          <w:t>Traffic calming device</w:t>
        </w:r>
        <w:r w:rsidR="001F3F56">
          <w:rPr>
            <w:webHidden/>
          </w:rPr>
          <w:tab/>
        </w:r>
        <w:r w:rsidR="001F3F56">
          <w:rPr>
            <w:webHidden/>
          </w:rPr>
          <w:fldChar w:fldCharType="begin"/>
        </w:r>
        <w:r w:rsidR="001F3F56">
          <w:rPr>
            <w:webHidden/>
          </w:rPr>
          <w:instrText xml:space="preserve"> PAGEREF _Toc169265863 \h </w:instrText>
        </w:r>
        <w:r w:rsidR="001F3F56">
          <w:rPr>
            <w:webHidden/>
          </w:rPr>
        </w:r>
        <w:r w:rsidR="001F3F56">
          <w:rPr>
            <w:webHidden/>
          </w:rPr>
          <w:fldChar w:fldCharType="separate"/>
        </w:r>
        <w:r w:rsidR="001F3F56">
          <w:rPr>
            <w:webHidden/>
          </w:rPr>
          <w:t>61</w:t>
        </w:r>
        <w:r w:rsidR="001F3F56">
          <w:rPr>
            <w:webHidden/>
          </w:rPr>
          <w:fldChar w:fldCharType="end"/>
        </w:r>
      </w:hyperlink>
    </w:p>
    <w:p w14:paraId="6AB524E4" w14:textId="6F02A22C" w:rsidR="001F3F56" w:rsidRDefault="00E85EEC">
      <w:pPr>
        <w:pStyle w:val="TOC1"/>
        <w:rPr>
          <w:rFonts w:asciiTheme="minorHAnsi" w:eastAsiaTheme="minorEastAsia" w:hAnsiTheme="minorHAnsi" w:cstheme="minorBidi"/>
          <w:b w:val="0"/>
          <w:kern w:val="2"/>
          <w:lang w:eastAsia="en-NZ"/>
          <w14:ligatures w14:val="standardContextual"/>
        </w:rPr>
      </w:pPr>
      <w:hyperlink w:anchor="_Toc169265864" w:history="1">
        <w:r w:rsidR="001F3F56" w:rsidRPr="00E45E3E">
          <w:rPr>
            <w:rStyle w:val="Hyperlink"/>
          </w:rPr>
          <w:t>5.4</w:t>
        </w:r>
        <w:r w:rsidR="001F3F56">
          <w:rPr>
            <w:rFonts w:asciiTheme="minorHAnsi" w:eastAsiaTheme="minorEastAsia" w:hAnsiTheme="minorHAnsi" w:cstheme="minorBidi"/>
            <w:b w:val="0"/>
            <w:kern w:val="2"/>
            <w:lang w:eastAsia="en-NZ"/>
            <w14:ligatures w14:val="standardContextual"/>
          </w:rPr>
          <w:tab/>
        </w:r>
        <w:r w:rsidR="001F3F56" w:rsidRPr="00E45E3E">
          <w:rPr>
            <w:rStyle w:val="Hyperlink"/>
          </w:rPr>
          <w:t>Pedestrian crossing</w:t>
        </w:r>
        <w:r w:rsidR="001F3F56">
          <w:rPr>
            <w:webHidden/>
          </w:rPr>
          <w:tab/>
        </w:r>
        <w:r w:rsidR="001F3F56">
          <w:rPr>
            <w:webHidden/>
          </w:rPr>
          <w:fldChar w:fldCharType="begin"/>
        </w:r>
        <w:r w:rsidR="001F3F56">
          <w:rPr>
            <w:webHidden/>
          </w:rPr>
          <w:instrText xml:space="preserve"> PAGEREF _Toc169265864 \h </w:instrText>
        </w:r>
        <w:r w:rsidR="001F3F56">
          <w:rPr>
            <w:webHidden/>
          </w:rPr>
        </w:r>
        <w:r w:rsidR="001F3F56">
          <w:rPr>
            <w:webHidden/>
          </w:rPr>
          <w:fldChar w:fldCharType="separate"/>
        </w:r>
        <w:r w:rsidR="001F3F56">
          <w:rPr>
            <w:webHidden/>
          </w:rPr>
          <w:t>62</w:t>
        </w:r>
        <w:r w:rsidR="001F3F56">
          <w:rPr>
            <w:webHidden/>
          </w:rPr>
          <w:fldChar w:fldCharType="end"/>
        </w:r>
      </w:hyperlink>
    </w:p>
    <w:p w14:paraId="42554087" w14:textId="14A6ACD0" w:rsidR="001F3F56" w:rsidRDefault="00E85EEC">
      <w:pPr>
        <w:pStyle w:val="TOC1"/>
        <w:rPr>
          <w:rFonts w:asciiTheme="minorHAnsi" w:eastAsiaTheme="minorEastAsia" w:hAnsiTheme="minorHAnsi" w:cstheme="minorBidi"/>
          <w:b w:val="0"/>
          <w:kern w:val="2"/>
          <w:lang w:eastAsia="en-NZ"/>
          <w14:ligatures w14:val="standardContextual"/>
        </w:rPr>
      </w:pPr>
      <w:hyperlink w:anchor="_Toc169265865" w:history="1">
        <w:r w:rsidR="001F3F56" w:rsidRPr="00E45E3E">
          <w:rPr>
            <w:rStyle w:val="Hyperlink"/>
          </w:rPr>
          <w:t>5.5</w:t>
        </w:r>
        <w:r w:rsidR="001F3F56">
          <w:rPr>
            <w:rFonts w:asciiTheme="minorHAnsi" w:eastAsiaTheme="minorEastAsia" w:hAnsiTheme="minorHAnsi" w:cstheme="minorBidi"/>
            <w:b w:val="0"/>
            <w:kern w:val="2"/>
            <w:lang w:eastAsia="en-NZ"/>
            <w14:ligatures w14:val="standardContextual"/>
          </w:rPr>
          <w:tab/>
        </w:r>
        <w:r w:rsidR="001F3F56" w:rsidRPr="00E45E3E">
          <w:rPr>
            <w:rStyle w:val="Hyperlink"/>
          </w:rPr>
          <w:t>School crossing point</w:t>
        </w:r>
        <w:r w:rsidR="001F3F56">
          <w:rPr>
            <w:webHidden/>
          </w:rPr>
          <w:tab/>
        </w:r>
        <w:r w:rsidR="001F3F56">
          <w:rPr>
            <w:webHidden/>
          </w:rPr>
          <w:fldChar w:fldCharType="begin"/>
        </w:r>
        <w:r w:rsidR="001F3F56">
          <w:rPr>
            <w:webHidden/>
          </w:rPr>
          <w:instrText xml:space="preserve"> PAGEREF _Toc169265865 \h </w:instrText>
        </w:r>
        <w:r w:rsidR="001F3F56">
          <w:rPr>
            <w:webHidden/>
          </w:rPr>
        </w:r>
        <w:r w:rsidR="001F3F56">
          <w:rPr>
            <w:webHidden/>
          </w:rPr>
          <w:fldChar w:fldCharType="separate"/>
        </w:r>
        <w:r w:rsidR="001F3F56">
          <w:rPr>
            <w:webHidden/>
          </w:rPr>
          <w:t>63</w:t>
        </w:r>
        <w:r w:rsidR="001F3F56">
          <w:rPr>
            <w:webHidden/>
          </w:rPr>
          <w:fldChar w:fldCharType="end"/>
        </w:r>
      </w:hyperlink>
    </w:p>
    <w:p w14:paraId="5B9964FD" w14:textId="76CC5E04"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66" w:history="1">
        <w:r w:rsidR="001F3F56" w:rsidRPr="001F3F56">
          <w:rPr>
            <w:rStyle w:val="Hyperlink"/>
            <w:sz w:val="22"/>
            <w:szCs w:val="22"/>
          </w:rPr>
          <w:t>5.6</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Footpath and Carriageway</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_Toc169265866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64</w:t>
        </w:r>
        <w:r w:rsidR="001F3F56" w:rsidRPr="001F3F56">
          <w:rPr>
            <w:webHidden/>
            <w:sz w:val="22"/>
            <w:szCs w:val="22"/>
          </w:rPr>
          <w:fldChar w:fldCharType="end"/>
        </w:r>
      </w:hyperlink>
    </w:p>
    <w:p w14:paraId="26C437F8" w14:textId="2F751FDF"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67" w:history="1">
        <w:r w:rsidR="001F3F56" w:rsidRPr="001F3F56">
          <w:rPr>
            <w:rStyle w:val="Hyperlink"/>
            <w:sz w:val="22"/>
            <w:szCs w:val="22"/>
          </w:rPr>
          <w:t>5.7</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Traffic signal control (midblock signal)</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_Toc169265867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65</w:t>
        </w:r>
        <w:r w:rsidR="001F3F56" w:rsidRPr="001F3F56">
          <w:rPr>
            <w:webHidden/>
            <w:sz w:val="22"/>
            <w:szCs w:val="22"/>
          </w:rPr>
          <w:fldChar w:fldCharType="end"/>
        </w:r>
      </w:hyperlink>
    </w:p>
    <w:p w14:paraId="50A3FAD0" w14:textId="5F4C75D2"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68" w:history="1">
        <w:r w:rsidR="001F3F56" w:rsidRPr="001F3F56">
          <w:rPr>
            <w:rStyle w:val="Hyperlink"/>
            <w:sz w:val="22"/>
            <w:szCs w:val="22"/>
          </w:rPr>
          <w:t>5.8</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Traffic signal control (intersection signal)</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_Toc169265868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66</w:t>
        </w:r>
        <w:r w:rsidR="001F3F56" w:rsidRPr="001F3F56">
          <w:rPr>
            <w:webHidden/>
            <w:sz w:val="22"/>
            <w:szCs w:val="22"/>
          </w:rPr>
          <w:fldChar w:fldCharType="end"/>
        </w:r>
      </w:hyperlink>
    </w:p>
    <w:p w14:paraId="3DD9CF9C" w14:textId="38EB11A7"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69" w:history="1">
        <w:r w:rsidR="001F3F56" w:rsidRPr="001F3F56">
          <w:rPr>
            <w:rStyle w:val="Hyperlink"/>
            <w:sz w:val="22"/>
            <w:szCs w:val="22"/>
          </w:rPr>
          <w:t>5.9</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Stop or give way control</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_Toc169265869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67</w:t>
        </w:r>
        <w:r w:rsidR="001F3F56" w:rsidRPr="001F3F56">
          <w:rPr>
            <w:webHidden/>
            <w:sz w:val="22"/>
            <w:szCs w:val="22"/>
          </w:rPr>
          <w:fldChar w:fldCharType="end"/>
        </w:r>
      </w:hyperlink>
    </w:p>
    <w:p w14:paraId="67FE698A" w14:textId="7991632E"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70" w:history="1">
        <w:r w:rsidR="001F3F56" w:rsidRPr="001F3F56">
          <w:rPr>
            <w:rStyle w:val="Hyperlink"/>
            <w:sz w:val="22"/>
            <w:szCs w:val="22"/>
          </w:rPr>
          <w:t>5.10</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Roundabout control (with give way control, traffic signals or for low-speed roundabouts as defined in the TCD Rule)</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_Toc169265870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69</w:t>
        </w:r>
        <w:r w:rsidR="001F3F56" w:rsidRPr="001F3F56">
          <w:rPr>
            <w:webHidden/>
            <w:sz w:val="22"/>
            <w:szCs w:val="22"/>
          </w:rPr>
          <w:fldChar w:fldCharType="end"/>
        </w:r>
      </w:hyperlink>
    </w:p>
    <w:p w14:paraId="2623B31E" w14:textId="4146C48F"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71" w:history="1">
        <w:r w:rsidR="001F3F56" w:rsidRPr="001F3F56">
          <w:rPr>
            <w:rStyle w:val="Hyperlink"/>
            <w:sz w:val="22"/>
            <w:szCs w:val="22"/>
          </w:rPr>
          <w:t>5.11</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Metering signal control in advance of a roundabout</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_Toc169265871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70</w:t>
        </w:r>
        <w:r w:rsidR="001F3F56" w:rsidRPr="001F3F56">
          <w:rPr>
            <w:webHidden/>
            <w:sz w:val="22"/>
            <w:szCs w:val="22"/>
          </w:rPr>
          <w:fldChar w:fldCharType="end"/>
        </w:r>
      </w:hyperlink>
    </w:p>
    <w:p w14:paraId="429B5386" w14:textId="7A122AEA"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72" w:history="1">
        <w:r w:rsidR="001F3F56" w:rsidRPr="001F3F56">
          <w:rPr>
            <w:rStyle w:val="Hyperlink"/>
            <w:sz w:val="22"/>
            <w:szCs w:val="22"/>
          </w:rPr>
          <w:t>5.12</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Flush median</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_Toc169265872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71</w:t>
        </w:r>
        <w:r w:rsidR="001F3F56" w:rsidRPr="001F3F56">
          <w:rPr>
            <w:webHidden/>
            <w:sz w:val="22"/>
            <w:szCs w:val="22"/>
          </w:rPr>
          <w:fldChar w:fldCharType="end"/>
        </w:r>
      </w:hyperlink>
    </w:p>
    <w:p w14:paraId="5BE01C69" w14:textId="02CE4F6A"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73" w:history="1">
        <w:r w:rsidR="001F3F56" w:rsidRPr="001F3F56">
          <w:rPr>
            <w:rStyle w:val="Hyperlink"/>
            <w:sz w:val="22"/>
            <w:szCs w:val="22"/>
          </w:rPr>
          <w:t>5.13</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Edge line</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_Toc169265873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72</w:t>
        </w:r>
        <w:r w:rsidR="001F3F56" w:rsidRPr="001F3F56">
          <w:rPr>
            <w:webHidden/>
            <w:sz w:val="22"/>
            <w:szCs w:val="22"/>
          </w:rPr>
          <w:fldChar w:fldCharType="end"/>
        </w:r>
      </w:hyperlink>
    </w:p>
    <w:p w14:paraId="3FAED517" w14:textId="73537465"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74" w:history="1">
        <w:r w:rsidR="001F3F56" w:rsidRPr="001F3F56">
          <w:rPr>
            <w:rStyle w:val="Hyperlink"/>
            <w:sz w:val="22"/>
            <w:szCs w:val="22"/>
          </w:rPr>
          <w:t>5.14</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Shoulder markings</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_Toc169265874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73</w:t>
        </w:r>
        <w:r w:rsidR="001F3F56" w:rsidRPr="001F3F56">
          <w:rPr>
            <w:webHidden/>
            <w:sz w:val="22"/>
            <w:szCs w:val="22"/>
          </w:rPr>
          <w:fldChar w:fldCharType="end"/>
        </w:r>
      </w:hyperlink>
    </w:p>
    <w:p w14:paraId="3131B13E" w14:textId="48D88702"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75" w:history="1">
        <w:r w:rsidR="001F3F56" w:rsidRPr="001F3F56">
          <w:rPr>
            <w:rStyle w:val="Hyperlink"/>
            <w:sz w:val="22"/>
            <w:szCs w:val="22"/>
          </w:rPr>
          <w:t>5.15</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Keep clear zone</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_Toc169265875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74</w:t>
        </w:r>
        <w:r w:rsidR="001F3F56" w:rsidRPr="001F3F56">
          <w:rPr>
            <w:webHidden/>
            <w:sz w:val="22"/>
            <w:szCs w:val="22"/>
          </w:rPr>
          <w:fldChar w:fldCharType="end"/>
        </w:r>
      </w:hyperlink>
    </w:p>
    <w:p w14:paraId="5A6961DA" w14:textId="019B1509"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76" w:history="1">
        <w:r w:rsidR="001F3F56" w:rsidRPr="001F3F56">
          <w:rPr>
            <w:rStyle w:val="Hyperlink"/>
            <w:sz w:val="22"/>
            <w:szCs w:val="22"/>
          </w:rPr>
          <w:t>5.16</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No passing restriction</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_Toc169265876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75</w:t>
        </w:r>
        <w:r w:rsidR="001F3F56" w:rsidRPr="001F3F56">
          <w:rPr>
            <w:webHidden/>
            <w:sz w:val="22"/>
            <w:szCs w:val="22"/>
          </w:rPr>
          <w:fldChar w:fldCharType="end"/>
        </w:r>
      </w:hyperlink>
    </w:p>
    <w:p w14:paraId="17DBC93B" w14:textId="47E282D1"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77" w:history="1">
        <w:r w:rsidR="001F3F56" w:rsidRPr="001F3F56">
          <w:rPr>
            <w:rStyle w:val="Hyperlink"/>
            <w:sz w:val="22"/>
            <w:szCs w:val="22"/>
          </w:rPr>
          <w:t>5.17</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Layout of traffic lanes (without mandatory turning controls)</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_Toc169265877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76</w:t>
        </w:r>
        <w:r w:rsidR="001F3F56" w:rsidRPr="001F3F56">
          <w:rPr>
            <w:webHidden/>
            <w:sz w:val="22"/>
            <w:szCs w:val="22"/>
          </w:rPr>
          <w:fldChar w:fldCharType="end"/>
        </w:r>
      </w:hyperlink>
    </w:p>
    <w:p w14:paraId="65C39886" w14:textId="5B7368E5"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78" w:history="1">
        <w:r w:rsidR="001F3F56" w:rsidRPr="001F3F56">
          <w:rPr>
            <w:rStyle w:val="Hyperlink"/>
            <w:sz w:val="22"/>
            <w:szCs w:val="22"/>
          </w:rPr>
          <w:t>5.18</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One way give way with priority</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_Toc169265878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77</w:t>
        </w:r>
        <w:r w:rsidR="001F3F56" w:rsidRPr="001F3F56">
          <w:rPr>
            <w:webHidden/>
            <w:sz w:val="22"/>
            <w:szCs w:val="22"/>
          </w:rPr>
          <w:fldChar w:fldCharType="end"/>
        </w:r>
      </w:hyperlink>
    </w:p>
    <w:p w14:paraId="1BBF4072" w14:textId="07AEA6D0"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79" w:history="1">
        <w:r w:rsidR="001F3F56" w:rsidRPr="001F3F56">
          <w:rPr>
            <w:rStyle w:val="Hyperlink"/>
            <w:sz w:val="22"/>
            <w:szCs w:val="22"/>
          </w:rPr>
          <w:t>5.19</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Variable lane control</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_Toc169265879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78</w:t>
        </w:r>
        <w:r w:rsidR="001F3F56" w:rsidRPr="001F3F56">
          <w:rPr>
            <w:webHidden/>
            <w:sz w:val="22"/>
            <w:szCs w:val="22"/>
          </w:rPr>
          <w:fldChar w:fldCharType="end"/>
        </w:r>
      </w:hyperlink>
    </w:p>
    <w:p w14:paraId="1318213F" w14:textId="5E538965"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80" w:history="1">
        <w:r w:rsidR="001F3F56" w:rsidRPr="001F3F56">
          <w:rPr>
            <w:rStyle w:val="Hyperlink"/>
            <w:sz w:val="22"/>
            <w:szCs w:val="22"/>
          </w:rPr>
          <w:t>5.20</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Slow vehicle bay</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_Toc169265880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79</w:t>
        </w:r>
        <w:r w:rsidR="001F3F56" w:rsidRPr="001F3F56">
          <w:rPr>
            <w:webHidden/>
            <w:sz w:val="22"/>
            <w:szCs w:val="22"/>
          </w:rPr>
          <w:fldChar w:fldCharType="end"/>
        </w:r>
      </w:hyperlink>
    </w:p>
    <w:p w14:paraId="1FC01A79" w14:textId="1DB1C7FC"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81" w:history="1">
        <w:r w:rsidR="001F3F56" w:rsidRPr="001F3F56">
          <w:rPr>
            <w:rStyle w:val="Hyperlink"/>
            <w:sz w:val="22"/>
            <w:szCs w:val="22"/>
          </w:rPr>
          <w:t>5.21</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Passing bay or lane</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_Toc169265881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80</w:t>
        </w:r>
        <w:r w:rsidR="001F3F56" w:rsidRPr="001F3F56">
          <w:rPr>
            <w:webHidden/>
            <w:sz w:val="22"/>
            <w:szCs w:val="22"/>
          </w:rPr>
          <w:fldChar w:fldCharType="end"/>
        </w:r>
      </w:hyperlink>
    </w:p>
    <w:p w14:paraId="27C44A5B" w14:textId="273A391C"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82" w:history="1">
        <w:r w:rsidR="001F3F56" w:rsidRPr="001F3F56">
          <w:rPr>
            <w:rStyle w:val="Hyperlink"/>
            <w:sz w:val="22"/>
            <w:szCs w:val="22"/>
          </w:rPr>
          <w:t>5.22</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Delineators</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_Toc169265882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81</w:t>
        </w:r>
        <w:r w:rsidR="001F3F56" w:rsidRPr="001F3F56">
          <w:rPr>
            <w:webHidden/>
            <w:sz w:val="22"/>
            <w:szCs w:val="22"/>
          </w:rPr>
          <w:fldChar w:fldCharType="end"/>
        </w:r>
      </w:hyperlink>
    </w:p>
    <w:p w14:paraId="306559F4" w14:textId="0D1F27C0"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83" w:history="1">
        <w:r w:rsidR="001F3F56" w:rsidRPr="001F3F56">
          <w:rPr>
            <w:rStyle w:val="Hyperlink"/>
            <w:sz w:val="22"/>
            <w:szCs w:val="22"/>
          </w:rPr>
          <w:t>5.23</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Home zone</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_Toc169265883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82</w:t>
        </w:r>
        <w:r w:rsidR="001F3F56" w:rsidRPr="001F3F56">
          <w:rPr>
            <w:webHidden/>
            <w:sz w:val="22"/>
            <w:szCs w:val="22"/>
          </w:rPr>
          <w:fldChar w:fldCharType="end"/>
        </w:r>
      </w:hyperlink>
    </w:p>
    <w:p w14:paraId="3B38B7C3" w14:textId="28948E1C"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84" w:history="1">
        <w:r w:rsidR="001F3F56" w:rsidRPr="001F3F56">
          <w:rPr>
            <w:rStyle w:val="Hyperlink"/>
            <w:sz w:val="22"/>
            <w:szCs w:val="22"/>
          </w:rPr>
          <w:t>5.24</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Advisory road marking</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_Toc169265884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83</w:t>
        </w:r>
        <w:r w:rsidR="001F3F56" w:rsidRPr="001F3F56">
          <w:rPr>
            <w:webHidden/>
            <w:sz w:val="22"/>
            <w:szCs w:val="22"/>
          </w:rPr>
          <w:fldChar w:fldCharType="end"/>
        </w:r>
      </w:hyperlink>
    </w:p>
    <w:p w14:paraId="09EE90AE" w14:textId="064F2F0B"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85" w:history="1">
        <w:r w:rsidR="001F3F56" w:rsidRPr="001F3F56">
          <w:rPr>
            <w:rStyle w:val="Hyperlink"/>
            <w:sz w:val="22"/>
            <w:szCs w:val="22"/>
          </w:rPr>
          <w:t>5.25</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Non-standard road marking</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_Toc169265885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84</w:t>
        </w:r>
        <w:r w:rsidR="001F3F56" w:rsidRPr="001F3F56">
          <w:rPr>
            <w:webHidden/>
            <w:sz w:val="22"/>
            <w:szCs w:val="22"/>
          </w:rPr>
          <w:fldChar w:fldCharType="end"/>
        </w:r>
      </w:hyperlink>
    </w:p>
    <w:p w14:paraId="203118B6" w14:textId="117EBDC1"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86" w:history="1">
        <w:r w:rsidR="001F3F56" w:rsidRPr="001F3F56">
          <w:rPr>
            <w:rStyle w:val="Hyperlink"/>
            <w:sz w:val="22"/>
            <w:szCs w:val="22"/>
          </w:rPr>
          <w:t>5.26</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Advance warning of control or road / lane change</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_Toc169265886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85</w:t>
        </w:r>
        <w:r w:rsidR="001F3F56" w:rsidRPr="001F3F56">
          <w:rPr>
            <w:webHidden/>
            <w:sz w:val="22"/>
            <w:szCs w:val="22"/>
          </w:rPr>
          <w:fldChar w:fldCharType="end"/>
        </w:r>
      </w:hyperlink>
    </w:p>
    <w:p w14:paraId="168DCC1F" w14:textId="185125C7"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87" w:history="1">
        <w:r w:rsidR="001F3F56" w:rsidRPr="001F3F56">
          <w:rPr>
            <w:rStyle w:val="Hyperlink"/>
            <w:sz w:val="22"/>
            <w:szCs w:val="22"/>
          </w:rPr>
          <w:t>5.27</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General or symbolic warning sign</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_Toc169265887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86</w:t>
        </w:r>
        <w:r w:rsidR="001F3F56" w:rsidRPr="001F3F56">
          <w:rPr>
            <w:webHidden/>
            <w:sz w:val="22"/>
            <w:szCs w:val="22"/>
          </w:rPr>
          <w:fldChar w:fldCharType="end"/>
        </w:r>
      </w:hyperlink>
    </w:p>
    <w:p w14:paraId="58DC781C" w14:textId="46D7BA12"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88" w:history="1">
        <w:r w:rsidR="001F3F56" w:rsidRPr="001F3F56">
          <w:rPr>
            <w:rStyle w:val="Hyperlink"/>
            <w:sz w:val="22"/>
            <w:szCs w:val="22"/>
          </w:rPr>
          <w:t>5.28</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Permanent hazard warning</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_Toc169265888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87</w:t>
        </w:r>
        <w:r w:rsidR="001F3F56" w:rsidRPr="001F3F56">
          <w:rPr>
            <w:webHidden/>
            <w:sz w:val="22"/>
            <w:szCs w:val="22"/>
          </w:rPr>
          <w:fldChar w:fldCharType="end"/>
        </w:r>
      </w:hyperlink>
    </w:p>
    <w:p w14:paraId="1CF8A284" w14:textId="6130E5B6"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89" w:history="1">
        <w:r w:rsidR="001F3F56" w:rsidRPr="001F3F56">
          <w:rPr>
            <w:rStyle w:val="Hyperlink"/>
            <w:sz w:val="22"/>
            <w:szCs w:val="22"/>
          </w:rPr>
          <w:t>5.29</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Location / direction / destination / road safety information sign or marking</w:t>
        </w:r>
        <w:r w:rsidR="001F3F56" w:rsidRPr="001F3F56">
          <w:rPr>
            <w:webHidden/>
            <w:sz w:val="22"/>
            <w:szCs w:val="22"/>
          </w:rPr>
          <w:tab/>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_Toc169265889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88</w:t>
        </w:r>
        <w:r w:rsidR="001F3F56" w:rsidRPr="001F3F56">
          <w:rPr>
            <w:webHidden/>
            <w:sz w:val="22"/>
            <w:szCs w:val="22"/>
          </w:rPr>
          <w:fldChar w:fldCharType="end"/>
        </w:r>
      </w:hyperlink>
    </w:p>
    <w:p w14:paraId="097F5B5A" w14:textId="362753CE"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90" w:history="1">
        <w:r w:rsidR="001F3F56" w:rsidRPr="001F3F56">
          <w:rPr>
            <w:rStyle w:val="Hyperlink"/>
            <w:sz w:val="22"/>
            <w:szCs w:val="22"/>
          </w:rPr>
          <w:t>5.30</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Road / lane information sign or marking</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_Toc169265890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89</w:t>
        </w:r>
        <w:r w:rsidR="001F3F56" w:rsidRPr="001F3F56">
          <w:rPr>
            <w:webHidden/>
            <w:sz w:val="22"/>
            <w:szCs w:val="22"/>
          </w:rPr>
          <w:fldChar w:fldCharType="end"/>
        </w:r>
      </w:hyperlink>
    </w:p>
    <w:p w14:paraId="75E0446A" w14:textId="00B3FD30" w:rsidR="001F3F56" w:rsidRPr="001F3F56" w:rsidRDefault="00E85EEC">
      <w:pPr>
        <w:pStyle w:val="TOC1"/>
        <w:rPr>
          <w:rStyle w:val="Hyperlink"/>
          <w:sz w:val="22"/>
          <w:szCs w:val="22"/>
        </w:rPr>
      </w:pPr>
      <w:hyperlink w:anchor="_Toc169265891" w:history="1">
        <w:r w:rsidR="001F3F56" w:rsidRPr="001F3F56">
          <w:rPr>
            <w:rStyle w:val="Hyperlink"/>
            <w:sz w:val="22"/>
            <w:szCs w:val="22"/>
          </w:rPr>
          <w:t>5.31</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Roadway art</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_Toc169265891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90</w:t>
        </w:r>
        <w:r w:rsidR="001F3F56" w:rsidRPr="001F3F56">
          <w:rPr>
            <w:webHidden/>
            <w:sz w:val="22"/>
            <w:szCs w:val="22"/>
          </w:rPr>
          <w:fldChar w:fldCharType="end"/>
        </w:r>
      </w:hyperlink>
    </w:p>
    <w:p w14:paraId="042381A2" w14:textId="77777777" w:rsidR="001F3F56" w:rsidRPr="001F3F56" w:rsidRDefault="001F3F56" w:rsidP="001F3F56"/>
    <w:p w14:paraId="37AD839B" w14:textId="23CFF47B" w:rsidR="001F3F56" w:rsidRPr="001F3F56" w:rsidRDefault="00E85EEC">
      <w:pPr>
        <w:pStyle w:val="TOC1"/>
        <w:rPr>
          <w:rFonts w:asciiTheme="minorHAnsi" w:eastAsiaTheme="minorEastAsia" w:hAnsiTheme="minorHAnsi" w:cstheme="minorBidi"/>
          <w:b w:val="0"/>
          <w:kern w:val="2"/>
          <w:sz w:val="22"/>
          <w:szCs w:val="22"/>
          <w:lang w:eastAsia="en-NZ"/>
          <w14:ligatures w14:val="standardContextual"/>
        </w:rPr>
      </w:pPr>
      <w:hyperlink w:anchor="_Toc169265892" w:history="1">
        <w:r w:rsidR="001F3F56" w:rsidRPr="001F3F56">
          <w:rPr>
            <w:rStyle w:val="Hyperlink"/>
            <w:sz w:val="22"/>
            <w:szCs w:val="22"/>
          </w:rPr>
          <w:t>6</w:t>
        </w:r>
        <w:r w:rsidR="001F3F56" w:rsidRPr="001F3F56">
          <w:rPr>
            <w:rFonts w:asciiTheme="minorHAnsi" w:eastAsiaTheme="minorEastAsia" w:hAnsiTheme="minorHAnsi" w:cstheme="minorBidi"/>
            <w:b w:val="0"/>
            <w:kern w:val="2"/>
            <w:sz w:val="22"/>
            <w:szCs w:val="22"/>
            <w:lang w:eastAsia="en-NZ"/>
            <w14:ligatures w14:val="standardContextual"/>
          </w:rPr>
          <w:tab/>
        </w:r>
        <w:r w:rsidR="001F3F56" w:rsidRPr="001F3F56">
          <w:rPr>
            <w:rStyle w:val="Hyperlink"/>
            <w:sz w:val="22"/>
            <w:szCs w:val="22"/>
          </w:rPr>
          <w:t>List of recommendations for temporary traffic controls</w:t>
        </w:r>
        <w:r w:rsidR="001F3F56" w:rsidRPr="001F3F56">
          <w:rPr>
            <w:webHidden/>
            <w:sz w:val="22"/>
            <w:szCs w:val="22"/>
          </w:rPr>
          <w:tab/>
        </w:r>
        <w:r w:rsidR="001F3F56" w:rsidRPr="001F3F56">
          <w:rPr>
            <w:webHidden/>
            <w:sz w:val="22"/>
            <w:szCs w:val="22"/>
          </w:rPr>
          <w:fldChar w:fldCharType="begin"/>
        </w:r>
        <w:r w:rsidR="001F3F56" w:rsidRPr="001F3F56">
          <w:rPr>
            <w:webHidden/>
            <w:sz w:val="22"/>
            <w:szCs w:val="22"/>
          </w:rPr>
          <w:instrText xml:space="preserve"> PAGEREF _Toc169265892 \h </w:instrText>
        </w:r>
        <w:r w:rsidR="001F3F56" w:rsidRPr="001F3F56">
          <w:rPr>
            <w:webHidden/>
            <w:sz w:val="22"/>
            <w:szCs w:val="22"/>
          </w:rPr>
        </w:r>
        <w:r w:rsidR="001F3F56" w:rsidRPr="001F3F56">
          <w:rPr>
            <w:webHidden/>
            <w:sz w:val="22"/>
            <w:szCs w:val="22"/>
          </w:rPr>
          <w:fldChar w:fldCharType="separate"/>
        </w:r>
        <w:r w:rsidR="001F3F56" w:rsidRPr="001F3F56">
          <w:rPr>
            <w:webHidden/>
            <w:sz w:val="22"/>
            <w:szCs w:val="22"/>
          </w:rPr>
          <w:t>91</w:t>
        </w:r>
        <w:r w:rsidR="001F3F56" w:rsidRPr="001F3F56">
          <w:rPr>
            <w:webHidden/>
            <w:sz w:val="22"/>
            <w:szCs w:val="22"/>
          </w:rPr>
          <w:fldChar w:fldCharType="end"/>
        </w:r>
      </w:hyperlink>
    </w:p>
    <w:p w14:paraId="169E96C5" w14:textId="4FEACBA1" w:rsidR="001F3F56" w:rsidRPr="001F3F56" w:rsidRDefault="00E85EEC">
      <w:pPr>
        <w:pStyle w:val="TOC2"/>
        <w:rPr>
          <w:rFonts w:asciiTheme="minorHAnsi" w:eastAsiaTheme="minorEastAsia" w:hAnsiTheme="minorHAnsi" w:cstheme="minorBidi"/>
          <w:b w:val="0"/>
          <w:kern w:val="2"/>
          <w:lang w:eastAsia="en-NZ"/>
          <w14:ligatures w14:val="standardContextual"/>
        </w:rPr>
      </w:pPr>
      <w:hyperlink w:anchor="_Toc169265893" w:history="1">
        <w:r w:rsidR="001F3F56" w:rsidRPr="001F3F56">
          <w:rPr>
            <w:rStyle w:val="Hyperlink"/>
          </w:rPr>
          <w:t>6.1</w:t>
        </w:r>
        <w:r w:rsidR="001F3F56" w:rsidRPr="001F3F56">
          <w:rPr>
            <w:rFonts w:asciiTheme="minorHAnsi" w:eastAsiaTheme="minorEastAsia" w:hAnsiTheme="minorHAnsi" w:cstheme="minorBidi"/>
            <w:b w:val="0"/>
            <w:kern w:val="2"/>
            <w:lang w:eastAsia="en-NZ"/>
            <w14:ligatures w14:val="standardContextual"/>
          </w:rPr>
          <w:tab/>
        </w:r>
        <w:r w:rsidR="001F3F56" w:rsidRPr="001F3F56">
          <w:rPr>
            <w:rStyle w:val="Hyperlink"/>
          </w:rPr>
          <w:t>Restrictions: Stopping, standing and parking</w:t>
        </w:r>
        <w:r w:rsidR="001F3F56" w:rsidRPr="001F3F56">
          <w:rPr>
            <w:webHidden/>
          </w:rPr>
          <w:tab/>
        </w:r>
        <w:r w:rsidR="001F3F56" w:rsidRPr="001F3F56">
          <w:rPr>
            <w:webHidden/>
          </w:rPr>
          <w:fldChar w:fldCharType="begin"/>
        </w:r>
        <w:r w:rsidR="001F3F56" w:rsidRPr="001F3F56">
          <w:rPr>
            <w:webHidden/>
          </w:rPr>
          <w:instrText xml:space="preserve"> PAGEREF _Toc169265893 \h </w:instrText>
        </w:r>
        <w:r w:rsidR="001F3F56" w:rsidRPr="001F3F56">
          <w:rPr>
            <w:webHidden/>
          </w:rPr>
        </w:r>
        <w:r w:rsidR="001F3F56" w:rsidRPr="001F3F56">
          <w:rPr>
            <w:webHidden/>
          </w:rPr>
          <w:fldChar w:fldCharType="separate"/>
        </w:r>
        <w:r w:rsidR="001F3F56" w:rsidRPr="001F3F56">
          <w:rPr>
            <w:webHidden/>
          </w:rPr>
          <w:t>91</w:t>
        </w:r>
        <w:r w:rsidR="001F3F56" w:rsidRPr="001F3F56">
          <w:rPr>
            <w:webHidden/>
          </w:rPr>
          <w:fldChar w:fldCharType="end"/>
        </w:r>
      </w:hyperlink>
    </w:p>
    <w:p w14:paraId="5D0AC5A7" w14:textId="59C0EFD3" w:rsidR="001F3F56" w:rsidRPr="001F3F56" w:rsidRDefault="00E85EEC">
      <w:pPr>
        <w:pStyle w:val="TOC2"/>
        <w:rPr>
          <w:rFonts w:asciiTheme="minorHAnsi" w:eastAsiaTheme="minorEastAsia" w:hAnsiTheme="minorHAnsi" w:cstheme="minorBidi"/>
          <w:b w:val="0"/>
          <w:kern w:val="2"/>
          <w:lang w:eastAsia="en-NZ"/>
          <w14:ligatures w14:val="standardContextual"/>
        </w:rPr>
      </w:pPr>
      <w:hyperlink w:anchor="_Toc169265894" w:history="1">
        <w:r w:rsidR="001F3F56" w:rsidRPr="001F3F56">
          <w:rPr>
            <w:rStyle w:val="Hyperlink"/>
          </w:rPr>
          <w:t>6.2</w:t>
        </w:r>
        <w:r w:rsidR="001F3F56" w:rsidRPr="001F3F56">
          <w:rPr>
            <w:rFonts w:asciiTheme="minorHAnsi" w:eastAsiaTheme="minorEastAsia" w:hAnsiTheme="minorHAnsi" w:cstheme="minorBidi"/>
            <w:b w:val="0"/>
            <w:kern w:val="2"/>
            <w:lang w:eastAsia="en-NZ"/>
            <w14:ligatures w14:val="standardContextual"/>
          </w:rPr>
          <w:tab/>
        </w:r>
        <w:r w:rsidR="001F3F56" w:rsidRPr="001F3F56">
          <w:rPr>
            <w:rStyle w:val="Hyperlink"/>
          </w:rPr>
          <w:t>Parking for specified class of motor vehicles displaying approved permits or liveries</w:t>
        </w:r>
        <w:r w:rsidR="001F3F56" w:rsidRPr="001F3F56">
          <w:rPr>
            <w:webHidden/>
          </w:rPr>
          <w:tab/>
        </w:r>
        <w:r w:rsidR="001F3F56" w:rsidRPr="001F3F56">
          <w:rPr>
            <w:webHidden/>
          </w:rPr>
          <w:fldChar w:fldCharType="begin"/>
        </w:r>
        <w:r w:rsidR="001F3F56" w:rsidRPr="001F3F56">
          <w:rPr>
            <w:webHidden/>
          </w:rPr>
          <w:instrText xml:space="preserve"> PAGEREF _Toc169265894 \h </w:instrText>
        </w:r>
        <w:r w:rsidR="001F3F56" w:rsidRPr="001F3F56">
          <w:rPr>
            <w:webHidden/>
          </w:rPr>
        </w:r>
        <w:r w:rsidR="001F3F56" w:rsidRPr="001F3F56">
          <w:rPr>
            <w:webHidden/>
          </w:rPr>
          <w:fldChar w:fldCharType="separate"/>
        </w:r>
        <w:r w:rsidR="001F3F56" w:rsidRPr="001F3F56">
          <w:rPr>
            <w:webHidden/>
          </w:rPr>
          <w:t>92</w:t>
        </w:r>
        <w:r w:rsidR="001F3F56" w:rsidRPr="001F3F56">
          <w:rPr>
            <w:webHidden/>
          </w:rPr>
          <w:fldChar w:fldCharType="end"/>
        </w:r>
      </w:hyperlink>
    </w:p>
    <w:p w14:paraId="014D7974" w14:textId="0DFE4B69" w:rsidR="001F3F56" w:rsidRPr="001F3F56" w:rsidRDefault="00E85EEC">
      <w:pPr>
        <w:pStyle w:val="TOC2"/>
        <w:rPr>
          <w:rFonts w:asciiTheme="minorHAnsi" w:eastAsiaTheme="minorEastAsia" w:hAnsiTheme="minorHAnsi" w:cstheme="minorBidi"/>
          <w:b w:val="0"/>
          <w:kern w:val="2"/>
          <w:lang w:eastAsia="en-NZ"/>
          <w14:ligatures w14:val="standardContextual"/>
        </w:rPr>
      </w:pPr>
      <w:hyperlink w:anchor="_Toc169265895" w:history="1">
        <w:r w:rsidR="001F3F56" w:rsidRPr="001F3F56">
          <w:rPr>
            <w:rStyle w:val="Hyperlink"/>
          </w:rPr>
          <w:t>6.3</w:t>
        </w:r>
        <w:r w:rsidR="001F3F56" w:rsidRPr="001F3F56">
          <w:rPr>
            <w:rFonts w:asciiTheme="minorHAnsi" w:eastAsiaTheme="minorEastAsia" w:hAnsiTheme="minorHAnsi" w:cstheme="minorBidi"/>
            <w:b w:val="0"/>
            <w:kern w:val="2"/>
            <w:lang w:eastAsia="en-NZ"/>
            <w14:ligatures w14:val="standardContextual"/>
          </w:rPr>
          <w:tab/>
        </w:r>
        <w:r w:rsidR="001F3F56" w:rsidRPr="001F3F56">
          <w:rPr>
            <w:rStyle w:val="Hyperlink"/>
          </w:rPr>
          <w:t>Loading zone</w:t>
        </w:r>
        <w:r w:rsidR="001F3F56" w:rsidRPr="001F3F56">
          <w:rPr>
            <w:webHidden/>
          </w:rPr>
          <w:tab/>
        </w:r>
        <w:r w:rsidR="001F3F56" w:rsidRPr="001F3F56">
          <w:rPr>
            <w:webHidden/>
          </w:rPr>
          <w:fldChar w:fldCharType="begin"/>
        </w:r>
        <w:r w:rsidR="001F3F56" w:rsidRPr="001F3F56">
          <w:rPr>
            <w:webHidden/>
          </w:rPr>
          <w:instrText xml:space="preserve"> PAGEREF _Toc169265895 \h </w:instrText>
        </w:r>
        <w:r w:rsidR="001F3F56" w:rsidRPr="001F3F56">
          <w:rPr>
            <w:webHidden/>
          </w:rPr>
        </w:r>
        <w:r w:rsidR="001F3F56" w:rsidRPr="001F3F56">
          <w:rPr>
            <w:webHidden/>
          </w:rPr>
          <w:fldChar w:fldCharType="separate"/>
        </w:r>
        <w:r w:rsidR="001F3F56" w:rsidRPr="001F3F56">
          <w:rPr>
            <w:webHidden/>
          </w:rPr>
          <w:t>93</w:t>
        </w:r>
        <w:r w:rsidR="001F3F56" w:rsidRPr="001F3F56">
          <w:rPr>
            <w:webHidden/>
          </w:rPr>
          <w:fldChar w:fldCharType="end"/>
        </w:r>
      </w:hyperlink>
    </w:p>
    <w:p w14:paraId="14390C31" w14:textId="0DFEB81A" w:rsidR="001F3F56" w:rsidRPr="001F3F56" w:rsidRDefault="00E85EEC">
      <w:pPr>
        <w:pStyle w:val="TOC2"/>
        <w:rPr>
          <w:rFonts w:asciiTheme="minorHAnsi" w:eastAsiaTheme="minorEastAsia" w:hAnsiTheme="minorHAnsi" w:cstheme="minorBidi"/>
          <w:b w:val="0"/>
          <w:kern w:val="2"/>
          <w:lang w:eastAsia="en-NZ"/>
          <w14:ligatures w14:val="standardContextual"/>
        </w:rPr>
      </w:pPr>
      <w:hyperlink w:anchor="_Toc169265896" w:history="1">
        <w:r w:rsidR="001F3F56" w:rsidRPr="001F3F56">
          <w:rPr>
            <w:rStyle w:val="Hyperlink"/>
          </w:rPr>
          <w:t>6.4</w:t>
        </w:r>
        <w:r w:rsidR="001F3F56" w:rsidRPr="001F3F56">
          <w:rPr>
            <w:rFonts w:asciiTheme="minorHAnsi" w:eastAsiaTheme="minorEastAsia" w:hAnsiTheme="minorHAnsi" w:cstheme="minorBidi"/>
            <w:b w:val="0"/>
            <w:kern w:val="2"/>
            <w:lang w:eastAsia="en-NZ"/>
            <w14:ligatures w14:val="standardContextual"/>
          </w:rPr>
          <w:tab/>
        </w:r>
        <w:r w:rsidR="001F3F56" w:rsidRPr="001F3F56">
          <w:rPr>
            <w:rStyle w:val="Hyperlink"/>
          </w:rPr>
          <w:t>Bus stop</w:t>
        </w:r>
        <w:r w:rsidR="001F3F56" w:rsidRPr="001F3F56">
          <w:rPr>
            <w:webHidden/>
          </w:rPr>
          <w:tab/>
        </w:r>
        <w:r w:rsidR="001F3F56" w:rsidRPr="001F3F56">
          <w:rPr>
            <w:webHidden/>
          </w:rPr>
          <w:fldChar w:fldCharType="begin"/>
        </w:r>
        <w:r w:rsidR="001F3F56" w:rsidRPr="001F3F56">
          <w:rPr>
            <w:webHidden/>
          </w:rPr>
          <w:instrText xml:space="preserve"> PAGEREF _Toc169265896 \h </w:instrText>
        </w:r>
        <w:r w:rsidR="001F3F56" w:rsidRPr="001F3F56">
          <w:rPr>
            <w:webHidden/>
          </w:rPr>
        </w:r>
        <w:r w:rsidR="001F3F56" w:rsidRPr="001F3F56">
          <w:rPr>
            <w:webHidden/>
          </w:rPr>
          <w:fldChar w:fldCharType="separate"/>
        </w:r>
        <w:r w:rsidR="001F3F56" w:rsidRPr="001F3F56">
          <w:rPr>
            <w:webHidden/>
          </w:rPr>
          <w:t>94</w:t>
        </w:r>
        <w:r w:rsidR="001F3F56" w:rsidRPr="001F3F56">
          <w:rPr>
            <w:webHidden/>
          </w:rPr>
          <w:fldChar w:fldCharType="end"/>
        </w:r>
      </w:hyperlink>
    </w:p>
    <w:p w14:paraId="6B957E5A" w14:textId="1A3BD783" w:rsidR="001F3F56" w:rsidRPr="001F3F56" w:rsidRDefault="00E85EEC">
      <w:pPr>
        <w:pStyle w:val="TOC2"/>
        <w:rPr>
          <w:rFonts w:asciiTheme="minorHAnsi" w:eastAsiaTheme="minorEastAsia" w:hAnsiTheme="minorHAnsi" w:cstheme="minorBidi"/>
          <w:b w:val="0"/>
          <w:kern w:val="2"/>
          <w:lang w:eastAsia="en-NZ"/>
          <w14:ligatures w14:val="standardContextual"/>
        </w:rPr>
      </w:pPr>
      <w:hyperlink w:anchor="_Toc169265897" w:history="1">
        <w:r w:rsidR="001F3F56" w:rsidRPr="001F3F56">
          <w:rPr>
            <w:rStyle w:val="Hyperlink"/>
          </w:rPr>
          <w:t>6.5</w:t>
        </w:r>
        <w:r w:rsidR="001F3F56" w:rsidRPr="001F3F56">
          <w:rPr>
            <w:rFonts w:asciiTheme="minorHAnsi" w:eastAsiaTheme="minorEastAsia" w:hAnsiTheme="minorHAnsi" w:cstheme="minorBidi"/>
            <w:b w:val="0"/>
            <w:kern w:val="2"/>
            <w:lang w:eastAsia="en-NZ"/>
            <w14:ligatures w14:val="standardContextual"/>
          </w:rPr>
          <w:tab/>
        </w:r>
        <w:r w:rsidR="001F3F56" w:rsidRPr="001F3F56">
          <w:rPr>
            <w:rStyle w:val="Hyperlink"/>
          </w:rPr>
          <w:t>Bus parking</w:t>
        </w:r>
        <w:r w:rsidR="001F3F56" w:rsidRPr="001F3F56">
          <w:rPr>
            <w:webHidden/>
          </w:rPr>
          <w:tab/>
        </w:r>
        <w:r w:rsidR="001F3F56" w:rsidRPr="001F3F56">
          <w:rPr>
            <w:webHidden/>
          </w:rPr>
          <w:fldChar w:fldCharType="begin"/>
        </w:r>
        <w:r w:rsidR="001F3F56" w:rsidRPr="001F3F56">
          <w:rPr>
            <w:webHidden/>
          </w:rPr>
          <w:instrText xml:space="preserve"> PAGEREF _Toc169265897 \h </w:instrText>
        </w:r>
        <w:r w:rsidR="001F3F56" w:rsidRPr="001F3F56">
          <w:rPr>
            <w:webHidden/>
          </w:rPr>
        </w:r>
        <w:r w:rsidR="001F3F56" w:rsidRPr="001F3F56">
          <w:rPr>
            <w:webHidden/>
          </w:rPr>
          <w:fldChar w:fldCharType="separate"/>
        </w:r>
        <w:r w:rsidR="001F3F56" w:rsidRPr="001F3F56">
          <w:rPr>
            <w:webHidden/>
          </w:rPr>
          <w:t>95</w:t>
        </w:r>
        <w:r w:rsidR="001F3F56" w:rsidRPr="001F3F56">
          <w:rPr>
            <w:webHidden/>
          </w:rPr>
          <w:fldChar w:fldCharType="end"/>
        </w:r>
      </w:hyperlink>
    </w:p>
    <w:p w14:paraId="611D4422" w14:textId="45F63454" w:rsidR="001F3F56" w:rsidRPr="001F3F56" w:rsidRDefault="00E85EEC">
      <w:pPr>
        <w:pStyle w:val="TOC2"/>
        <w:rPr>
          <w:rFonts w:asciiTheme="minorHAnsi" w:eastAsiaTheme="minorEastAsia" w:hAnsiTheme="minorHAnsi" w:cstheme="minorBidi"/>
          <w:b w:val="0"/>
          <w:kern w:val="2"/>
          <w:lang w:eastAsia="en-NZ"/>
          <w14:ligatures w14:val="standardContextual"/>
        </w:rPr>
      </w:pPr>
      <w:hyperlink w:anchor="_Toc169265898" w:history="1">
        <w:r w:rsidR="001F3F56" w:rsidRPr="001F3F56">
          <w:rPr>
            <w:rStyle w:val="Hyperlink"/>
          </w:rPr>
          <w:t>6.6</w:t>
        </w:r>
        <w:r w:rsidR="001F3F56" w:rsidRPr="001F3F56">
          <w:rPr>
            <w:rFonts w:asciiTheme="minorHAnsi" w:eastAsiaTheme="minorEastAsia" w:hAnsiTheme="minorHAnsi" w:cstheme="minorBidi"/>
            <w:b w:val="0"/>
            <w:kern w:val="2"/>
            <w:lang w:eastAsia="en-NZ"/>
            <w14:ligatures w14:val="standardContextual"/>
          </w:rPr>
          <w:tab/>
        </w:r>
        <w:r w:rsidR="001F3F56" w:rsidRPr="001F3F56">
          <w:rPr>
            <w:rStyle w:val="Hyperlink"/>
          </w:rPr>
          <w:t>Mobility parking</w:t>
        </w:r>
        <w:r w:rsidR="001F3F56" w:rsidRPr="001F3F56">
          <w:rPr>
            <w:webHidden/>
          </w:rPr>
          <w:tab/>
        </w:r>
        <w:r w:rsidR="001F3F56" w:rsidRPr="001F3F56">
          <w:rPr>
            <w:webHidden/>
          </w:rPr>
          <w:fldChar w:fldCharType="begin"/>
        </w:r>
        <w:r w:rsidR="001F3F56" w:rsidRPr="001F3F56">
          <w:rPr>
            <w:webHidden/>
          </w:rPr>
          <w:instrText xml:space="preserve"> PAGEREF _Toc169265898 \h </w:instrText>
        </w:r>
        <w:r w:rsidR="001F3F56" w:rsidRPr="001F3F56">
          <w:rPr>
            <w:webHidden/>
          </w:rPr>
        </w:r>
        <w:r w:rsidR="001F3F56" w:rsidRPr="001F3F56">
          <w:rPr>
            <w:webHidden/>
          </w:rPr>
          <w:fldChar w:fldCharType="separate"/>
        </w:r>
        <w:r w:rsidR="001F3F56" w:rsidRPr="001F3F56">
          <w:rPr>
            <w:webHidden/>
          </w:rPr>
          <w:t>96</w:t>
        </w:r>
        <w:r w:rsidR="001F3F56" w:rsidRPr="001F3F56">
          <w:rPr>
            <w:webHidden/>
          </w:rPr>
          <w:fldChar w:fldCharType="end"/>
        </w:r>
      </w:hyperlink>
    </w:p>
    <w:p w14:paraId="3ACBB121" w14:textId="5AE233D3" w:rsidR="001F3F56" w:rsidRPr="001F3F56" w:rsidRDefault="00E85EEC">
      <w:pPr>
        <w:pStyle w:val="TOC2"/>
        <w:rPr>
          <w:rFonts w:asciiTheme="minorHAnsi" w:eastAsiaTheme="minorEastAsia" w:hAnsiTheme="minorHAnsi" w:cstheme="minorBidi"/>
          <w:b w:val="0"/>
          <w:kern w:val="2"/>
          <w:lang w:eastAsia="en-NZ"/>
          <w14:ligatures w14:val="standardContextual"/>
        </w:rPr>
      </w:pPr>
      <w:hyperlink w:anchor="_Toc169265899" w:history="1">
        <w:r w:rsidR="001F3F56" w:rsidRPr="001F3F56">
          <w:rPr>
            <w:rStyle w:val="Hyperlink"/>
          </w:rPr>
          <w:t>6.7</w:t>
        </w:r>
        <w:r w:rsidR="001F3F56" w:rsidRPr="001F3F56">
          <w:rPr>
            <w:rFonts w:asciiTheme="minorHAnsi" w:eastAsiaTheme="minorEastAsia" w:hAnsiTheme="minorHAnsi" w:cstheme="minorBidi"/>
            <w:b w:val="0"/>
            <w:kern w:val="2"/>
            <w:lang w:eastAsia="en-NZ"/>
            <w14:ligatures w14:val="standardContextual"/>
          </w:rPr>
          <w:tab/>
        </w:r>
        <w:r w:rsidR="001F3F56" w:rsidRPr="001F3F56">
          <w:rPr>
            <w:rStyle w:val="Hyperlink"/>
          </w:rPr>
          <w:t>Eden Park resident only parking</w:t>
        </w:r>
        <w:r w:rsidR="001F3F56" w:rsidRPr="001F3F56">
          <w:rPr>
            <w:webHidden/>
          </w:rPr>
          <w:tab/>
        </w:r>
        <w:r w:rsidR="001F3F56" w:rsidRPr="001F3F56">
          <w:rPr>
            <w:webHidden/>
          </w:rPr>
          <w:fldChar w:fldCharType="begin"/>
        </w:r>
        <w:r w:rsidR="001F3F56" w:rsidRPr="001F3F56">
          <w:rPr>
            <w:webHidden/>
          </w:rPr>
          <w:instrText xml:space="preserve"> PAGEREF _Toc169265899 \h </w:instrText>
        </w:r>
        <w:r w:rsidR="001F3F56" w:rsidRPr="001F3F56">
          <w:rPr>
            <w:webHidden/>
          </w:rPr>
        </w:r>
        <w:r w:rsidR="001F3F56" w:rsidRPr="001F3F56">
          <w:rPr>
            <w:webHidden/>
          </w:rPr>
          <w:fldChar w:fldCharType="separate"/>
        </w:r>
        <w:r w:rsidR="001F3F56" w:rsidRPr="001F3F56">
          <w:rPr>
            <w:webHidden/>
          </w:rPr>
          <w:t>97</w:t>
        </w:r>
        <w:r w:rsidR="001F3F56" w:rsidRPr="001F3F56">
          <w:rPr>
            <w:webHidden/>
          </w:rPr>
          <w:fldChar w:fldCharType="end"/>
        </w:r>
      </w:hyperlink>
    </w:p>
    <w:p w14:paraId="33572498" w14:textId="0B593E43" w:rsidR="001F3F56" w:rsidRPr="001F3F56" w:rsidRDefault="00E85EEC">
      <w:pPr>
        <w:pStyle w:val="TOC2"/>
        <w:rPr>
          <w:rFonts w:asciiTheme="minorHAnsi" w:eastAsiaTheme="minorEastAsia" w:hAnsiTheme="minorHAnsi" w:cstheme="minorBidi"/>
          <w:b w:val="0"/>
          <w:kern w:val="2"/>
          <w:lang w:eastAsia="en-NZ"/>
          <w14:ligatures w14:val="standardContextual"/>
        </w:rPr>
      </w:pPr>
      <w:hyperlink w:anchor="_Toc169265900" w:history="1">
        <w:r w:rsidR="001F3F56" w:rsidRPr="001F3F56">
          <w:rPr>
            <w:rStyle w:val="Hyperlink"/>
          </w:rPr>
          <w:t>6.8</w:t>
        </w:r>
        <w:r w:rsidR="001F3F56" w:rsidRPr="001F3F56">
          <w:rPr>
            <w:rFonts w:asciiTheme="minorHAnsi" w:eastAsiaTheme="minorEastAsia" w:hAnsiTheme="minorHAnsi" w:cstheme="minorBidi"/>
            <w:b w:val="0"/>
            <w:kern w:val="2"/>
            <w:lang w:eastAsia="en-NZ"/>
            <w14:ligatures w14:val="standardContextual"/>
          </w:rPr>
          <w:tab/>
        </w:r>
        <w:r w:rsidR="001F3F56" w:rsidRPr="001F3F56">
          <w:rPr>
            <w:rStyle w:val="Hyperlink"/>
          </w:rPr>
          <w:t>Road closure</w:t>
        </w:r>
        <w:r w:rsidR="001F3F56" w:rsidRPr="001F3F56">
          <w:rPr>
            <w:webHidden/>
          </w:rPr>
          <w:tab/>
        </w:r>
        <w:r w:rsidR="001F3F56" w:rsidRPr="001F3F56">
          <w:rPr>
            <w:webHidden/>
          </w:rPr>
          <w:fldChar w:fldCharType="begin"/>
        </w:r>
        <w:r w:rsidR="001F3F56" w:rsidRPr="001F3F56">
          <w:rPr>
            <w:webHidden/>
          </w:rPr>
          <w:instrText xml:space="preserve"> PAGEREF _Toc169265900 \h </w:instrText>
        </w:r>
        <w:r w:rsidR="001F3F56" w:rsidRPr="001F3F56">
          <w:rPr>
            <w:webHidden/>
          </w:rPr>
        </w:r>
        <w:r w:rsidR="001F3F56" w:rsidRPr="001F3F56">
          <w:rPr>
            <w:webHidden/>
          </w:rPr>
          <w:fldChar w:fldCharType="separate"/>
        </w:r>
        <w:r w:rsidR="001F3F56" w:rsidRPr="001F3F56">
          <w:rPr>
            <w:webHidden/>
          </w:rPr>
          <w:t>98</w:t>
        </w:r>
        <w:r w:rsidR="001F3F56" w:rsidRPr="001F3F56">
          <w:rPr>
            <w:webHidden/>
          </w:rPr>
          <w:fldChar w:fldCharType="end"/>
        </w:r>
      </w:hyperlink>
    </w:p>
    <w:p w14:paraId="7118A775" w14:textId="31239A62" w:rsidR="001814E9" w:rsidRDefault="00D4255C" w:rsidP="00D209ED">
      <w:pPr>
        <w:pStyle w:val="TOC1"/>
      </w:pPr>
      <w:r w:rsidRPr="00D209ED">
        <w:fldChar w:fldCharType="end"/>
      </w:r>
    </w:p>
    <w:p w14:paraId="14891743" w14:textId="66363913" w:rsidR="00B519AB" w:rsidRDefault="00B519AB" w:rsidP="00096A7B">
      <w:pPr>
        <w:spacing w:after="0" w:line="312" w:lineRule="auto"/>
        <w:rPr>
          <w:rFonts w:eastAsia="Times New Roman" w:cs="Arial"/>
          <w:b/>
          <w:iCs/>
          <w:sz w:val="28"/>
          <w:szCs w:val="28"/>
          <w:lang w:eastAsia="en-GB"/>
        </w:rPr>
      </w:pPr>
    </w:p>
    <w:p w14:paraId="6D2A9833" w14:textId="77777777" w:rsidR="0084076D" w:rsidRDefault="0084076D" w:rsidP="00025F3E">
      <w:pPr>
        <w:pStyle w:val="Heading2"/>
        <w:jc w:val="center"/>
        <w:sectPr w:rsidR="0084076D" w:rsidSect="00DB6C3E">
          <w:headerReference w:type="default" r:id="rId11"/>
          <w:headerReference w:type="first" r:id="rId12"/>
          <w:pgSz w:w="11906" w:h="16838"/>
          <w:pgMar w:top="720" w:right="1274" w:bottom="720" w:left="1418" w:header="708" w:footer="708" w:gutter="0"/>
          <w:cols w:space="708"/>
          <w:titlePg/>
          <w:docGrid w:linePitch="360"/>
        </w:sectPr>
      </w:pPr>
    </w:p>
    <w:bookmarkStart w:id="21" w:name="_Appendix_D_–_1"/>
    <w:bookmarkEnd w:id="21"/>
    <w:p w14:paraId="66B4B0FC" w14:textId="5AFE69B8" w:rsidR="00025F3E" w:rsidRPr="00C00B4A" w:rsidRDefault="00001AA7" w:rsidP="00025F3E">
      <w:pPr>
        <w:pStyle w:val="Heading2"/>
        <w:jc w:val="center"/>
        <w:rPr>
          <w:sz w:val="40"/>
          <w:szCs w:val="40"/>
        </w:rPr>
      </w:pPr>
      <w:r>
        <w:lastRenderedPageBreak/>
        <w:fldChar w:fldCharType="begin"/>
      </w:r>
      <w:r>
        <w:instrText xml:space="preserve"> TC  "</w:instrText>
      </w:r>
      <w:bookmarkStart w:id="22" w:name="_Toc89863600"/>
      <w:bookmarkStart w:id="23" w:name="_Toc127176855"/>
      <w:bookmarkStart w:id="24" w:name="_Toc162524239"/>
      <w:r w:rsidRPr="008F7967">
        <w:rPr>
          <w:sz w:val="40"/>
          <w:szCs w:val="40"/>
        </w:rPr>
        <w:instrText xml:space="preserve">Appendix </w:instrText>
      </w:r>
      <w:r w:rsidRPr="00C00B4A">
        <w:rPr>
          <w:sz w:val="40"/>
          <w:szCs w:val="40"/>
        </w:rPr>
        <w:instrText>D – Recommendations</w:instrText>
      </w:r>
      <w:bookmarkEnd w:id="22"/>
      <w:bookmarkEnd w:id="23"/>
      <w:bookmarkEnd w:id="24"/>
      <w:r>
        <w:instrText xml:space="preserve">" \f h \l 1 </w:instrText>
      </w:r>
      <w:r>
        <w:fldChar w:fldCharType="end"/>
      </w:r>
      <w:bookmarkStart w:id="25" w:name="_Toc89866162"/>
      <w:bookmarkStart w:id="26" w:name="_Toc162525322"/>
      <w:bookmarkStart w:id="27" w:name="_Toc162527442"/>
      <w:bookmarkStart w:id="28" w:name="_Toc162527848"/>
      <w:bookmarkStart w:id="29" w:name="_Toc162528051"/>
      <w:bookmarkStart w:id="30" w:name="_Toc162528254"/>
      <w:bookmarkStart w:id="31" w:name="_Toc162528471"/>
      <w:bookmarkStart w:id="32" w:name="_Toc167283629"/>
      <w:bookmarkStart w:id="33" w:name="_Toc167888850"/>
      <w:bookmarkStart w:id="34" w:name="_Toc169179845"/>
      <w:bookmarkStart w:id="35" w:name="_Toc169180160"/>
      <w:bookmarkStart w:id="36" w:name="_Toc169182525"/>
      <w:bookmarkStart w:id="37" w:name="_Toc169183045"/>
      <w:bookmarkStart w:id="38" w:name="_Toc169265605"/>
      <w:bookmarkStart w:id="39" w:name="_Toc169265801"/>
      <w:r w:rsidR="00025F3E" w:rsidRPr="00C00B4A">
        <w:rPr>
          <w:sz w:val="40"/>
          <w:szCs w:val="40"/>
        </w:rPr>
        <w:t>Appendix D – Recommendations</w:t>
      </w:r>
      <w:bookmarkEnd w:id="1"/>
      <w:bookmarkEnd w:id="2"/>
      <w:bookmarkEnd w:id="3"/>
      <w:bookmarkEnd w:id="4"/>
      <w:bookmarkEnd w:id="5"/>
      <w:bookmarkEnd w:id="6"/>
      <w:bookmarkEnd w:id="7"/>
      <w:bookmarkEnd w:id="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bookmarkStart w:id="40" w:name="_Toc85792192"/>
    <w:bookmarkStart w:id="41" w:name="_Toc85792429"/>
    <w:bookmarkStart w:id="42" w:name="_Toc85794613"/>
    <w:bookmarkStart w:id="43" w:name="_Toc85794815"/>
    <w:bookmarkStart w:id="44" w:name="_Toc85795017"/>
    <w:bookmarkStart w:id="45" w:name="_Toc85795219"/>
    <w:bookmarkStart w:id="46" w:name="_Toc89426185"/>
    <w:bookmarkStart w:id="47" w:name="_Toc89429097"/>
    <w:p w14:paraId="7EDE6E30" w14:textId="0081E34D" w:rsidR="00025F3E" w:rsidRPr="004A70F9" w:rsidRDefault="00001AA7" w:rsidP="004904BF">
      <w:pPr>
        <w:pStyle w:val="Heading1"/>
        <w:ind w:left="709" w:hanging="709"/>
        <w:jc w:val="center"/>
      </w:pPr>
      <w:r>
        <w:fldChar w:fldCharType="begin"/>
      </w:r>
      <w:r>
        <w:instrText xml:space="preserve"> TC  "</w:instrText>
      </w:r>
      <w:bookmarkStart w:id="48" w:name="_Toc89854182"/>
      <w:bookmarkStart w:id="49" w:name="_Toc89863601"/>
      <w:bookmarkStart w:id="50" w:name="_Toc127176856"/>
      <w:bookmarkStart w:id="51" w:name="_Toc162524240"/>
      <w:r w:rsidR="00B519AB">
        <w:instrText xml:space="preserve">5  </w:instrText>
      </w:r>
      <w:r w:rsidRPr="004A70F9">
        <w:instrText>Explanatory notes</w:instrText>
      </w:r>
      <w:bookmarkEnd w:id="48"/>
      <w:bookmarkEnd w:id="49"/>
      <w:bookmarkEnd w:id="50"/>
      <w:bookmarkEnd w:id="51"/>
      <w:r>
        <w:instrText xml:space="preserve">" \f h \l 2 </w:instrText>
      </w:r>
      <w:r>
        <w:fldChar w:fldCharType="end"/>
      </w:r>
      <w:bookmarkStart w:id="52" w:name="_Toc89866163"/>
      <w:bookmarkStart w:id="53" w:name="_Toc162525323"/>
      <w:bookmarkStart w:id="54" w:name="_Toc162527443"/>
      <w:bookmarkStart w:id="55" w:name="_Toc162527646"/>
      <w:bookmarkStart w:id="56" w:name="_Toc162527849"/>
      <w:bookmarkStart w:id="57" w:name="_Toc162528052"/>
      <w:bookmarkStart w:id="58" w:name="_Toc162528255"/>
      <w:bookmarkStart w:id="59" w:name="_Toc162528472"/>
      <w:bookmarkStart w:id="60" w:name="_Toc167283630"/>
      <w:bookmarkStart w:id="61" w:name="_Toc167888851"/>
      <w:bookmarkStart w:id="62" w:name="_Toc169179846"/>
      <w:bookmarkStart w:id="63" w:name="_Toc169180161"/>
      <w:bookmarkStart w:id="64" w:name="_Toc169182526"/>
      <w:bookmarkStart w:id="65" w:name="_Toc169183046"/>
      <w:bookmarkStart w:id="66" w:name="_Toc169265802"/>
      <w:r w:rsidR="00025F3E" w:rsidRPr="004A70F9">
        <w:t>Explanatory notes</w:t>
      </w:r>
      <w:bookmarkEnd w:id="40"/>
      <w:bookmarkEnd w:id="41"/>
      <w:bookmarkEnd w:id="42"/>
      <w:bookmarkEnd w:id="43"/>
      <w:bookmarkEnd w:id="44"/>
      <w:bookmarkEnd w:id="45"/>
      <w:bookmarkEnd w:id="46"/>
      <w:bookmarkEnd w:id="4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bookmarkStart w:id="67" w:name="_How_to_use"/>
    <w:bookmarkEnd w:id="67"/>
    <w:p w14:paraId="3636326E" w14:textId="035CDB55" w:rsidR="00025F3E" w:rsidRPr="001F1F0D" w:rsidRDefault="00001AA7" w:rsidP="004904BF">
      <w:pPr>
        <w:pStyle w:val="Heading2"/>
        <w:numPr>
          <w:ilvl w:val="0"/>
          <w:numId w:val="18"/>
        </w:numPr>
        <w:ind w:left="1418" w:hanging="1418"/>
      </w:pPr>
      <w:r>
        <w:fldChar w:fldCharType="begin"/>
      </w:r>
      <w:r>
        <w:instrText xml:space="preserve"> TC  "</w:instrText>
      </w:r>
      <w:bookmarkStart w:id="68" w:name="_Toc89854183"/>
      <w:bookmarkStart w:id="69" w:name="_Toc89863602"/>
      <w:bookmarkStart w:id="70" w:name="_Toc127176857"/>
      <w:bookmarkStart w:id="71" w:name="_Toc162524241"/>
      <w:r w:rsidR="004F19D8">
        <w:instrText xml:space="preserve">5.1  </w:instrText>
      </w:r>
      <w:r w:rsidRPr="001F1F0D">
        <w:instrText>How to use these template recommendations</w:instrText>
      </w:r>
      <w:bookmarkEnd w:id="68"/>
      <w:bookmarkEnd w:id="69"/>
      <w:bookmarkEnd w:id="70"/>
      <w:bookmarkEnd w:id="71"/>
      <w:r>
        <w:instrText xml:space="preserve">" \f h \l 3 </w:instrText>
      </w:r>
      <w:r>
        <w:fldChar w:fldCharType="end"/>
      </w:r>
      <w:bookmarkStart w:id="72" w:name="_Toc89866164"/>
      <w:bookmarkStart w:id="73" w:name="_Toc162525324"/>
      <w:bookmarkStart w:id="74" w:name="_Toc162527444"/>
      <w:bookmarkStart w:id="75" w:name="_Toc162527647"/>
      <w:bookmarkStart w:id="76" w:name="_Toc162527850"/>
      <w:bookmarkStart w:id="77" w:name="_Toc162528053"/>
      <w:bookmarkStart w:id="78" w:name="_Toc162528256"/>
      <w:bookmarkStart w:id="79" w:name="_Toc162528473"/>
      <w:bookmarkStart w:id="80" w:name="_Toc167283631"/>
      <w:bookmarkStart w:id="81" w:name="_Toc167888852"/>
      <w:bookmarkStart w:id="82" w:name="_Toc169179847"/>
      <w:bookmarkStart w:id="83" w:name="_Toc169180162"/>
      <w:bookmarkStart w:id="84" w:name="_Toc169182527"/>
      <w:bookmarkStart w:id="85" w:name="_Toc169183047"/>
      <w:bookmarkStart w:id="86" w:name="_Toc169265803"/>
      <w:r w:rsidR="00025F3E" w:rsidRPr="001F1F0D">
        <w:t>How to use these template recommendations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8397DB3" w14:textId="77777777" w:rsidR="00025F3E" w:rsidRDefault="00025F3E" w:rsidP="00025F3E">
      <w:pPr>
        <w:spacing w:after="0" w:line="240" w:lineRule="auto"/>
        <w:rPr>
          <w:rFonts w:cs="Arial"/>
        </w:rPr>
      </w:pPr>
    </w:p>
    <w:p w14:paraId="309830C4" w14:textId="66DE96EC" w:rsidR="00025F3E" w:rsidRDefault="00025F3E" w:rsidP="00E111D6">
      <w:pPr>
        <w:spacing w:after="0" w:line="240" w:lineRule="auto"/>
        <w:ind w:left="709"/>
        <w:jc w:val="both"/>
        <w:rPr>
          <w:rFonts w:cs="Arial"/>
        </w:rPr>
      </w:pPr>
      <w:r>
        <w:rPr>
          <w:rFonts w:cs="Arial"/>
        </w:rPr>
        <w:t xml:space="preserve">Information in </w:t>
      </w:r>
      <w:r w:rsidRPr="000A2092">
        <w:rPr>
          <w:rFonts w:eastAsia="Times New Roman" w:cs="Arial"/>
          <w:color w:val="0000FF"/>
          <w:lang w:eastAsia="en-GB"/>
        </w:rPr>
        <w:t xml:space="preserve">blue </w:t>
      </w:r>
      <w:r w:rsidRPr="004D43DE">
        <w:rPr>
          <w:rFonts w:eastAsia="Times New Roman" w:cs="Arial"/>
          <w:lang w:eastAsia="en-GB"/>
        </w:rPr>
        <w:t>i</w:t>
      </w:r>
      <w:r w:rsidRPr="004D43DE">
        <w:rPr>
          <w:rFonts w:cs="Arial"/>
        </w:rPr>
        <w:t>s to</w:t>
      </w:r>
      <w:r>
        <w:rPr>
          <w:rFonts w:cs="Arial"/>
        </w:rPr>
        <w:t xml:space="preserve"> be replaced with the correct information relevant to your project</w:t>
      </w:r>
      <w:r w:rsidR="00105171">
        <w:rPr>
          <w:rFonts w:cs="Arial"/>
        </w:rPr>
        <w:t xml:space="preserve">.  </w:t>
      </w:r>
      <w:r>
        <w:rPr>
          <w:rFonts w:cs="Arial"/>
        </w:rPr>
        <w:t>If the word or phrase in blue is also in bold type, when you enter your information, make sure it, too, is in bold type</w:t>
      </w:r>
      <w:r w:rsidR="00105171">
        <w:rPr>
          <w:rFonts w:cs="Arial"/>
        </w:rPr>
        <w:t xml:space="preserve">.  </w:t>
      </w:r>
      <w:r>
        <w:rPr>
          <w:rFonts w:cs="Arial"/>
        </w:rPr>
        <w:t xml:space="preserve">Important information about the type of </w:t>
      </w:r>
      <w:r w:rsidR="0028786B">
        <w:rPr>
          <w:rFonts w:cs="Arial"/>
        </w:rPr>
        <w:t>recommendation</w:t>
      </w:r>
      <w:r>
        <w:rPr>
          <w:rFonts w:cs="Arial"/>
        </w:rPr>
        <w:t>, street names, and labels should all be in bold type</w:t>
      </w:r>
      <w:r w:rsidR="00105171">
        <w:rPr>
          <w:rFonts w:cs="Arial"/>
        </w:rPr>
        <w:t xml:space="preserve">.  </w:t>
      </w:r>
    </w:p>
    <w:p w14:paraId="5993A8E4" w14:textId="77777777" w:rsidR="00025F3E" w:rsidRDefault="00025F3E" w:rsidP="00E111D6">
      <w:pPr>
        <w:spacing w:after="0" w:line="240" w:lineRule="auto"/>
        <w:ind w:left="709"/>
        <w:jc w:val="both"/>
        <w:rPr>
          <w:rFonts w:cs="Arial"/>
        </w:rPr>
      </w:pPr>
    </w:p>
    <w:p w14:paraId="10C31CEE" w14:textId="4BAEDB80" w:rsidR="00025F3E" w:rsidRDefault="00025F3E" w:rsidP="00E111D6">
      <w:pPr>
        <w:spacing w:after="0" w:line="240" w:lineRule="auto"/>
        <w:ind w:left="709"/>
        <w:jc w:val="both"/>
        <w:rPr>
          <w:rFonts w:cs="Arial"/>
        </w:rPr>
      </w:pPr>
      <w:r>
        <w:rPr>
          <w:rFonts w:cs="Arial"/>
        </w:rPr>
        <w:t>Words and phrases in square brackets give you the choice of what word or phrase to use</w:t>
      </w:r>
      <w:r w:rsidR="00105171">
        <w:rPr>
          <w:rFonts w:cs="Arial"/>
        </w:rPr>
        <w:t xml:space="preserve">.  </w:t>
      </w:r>
      <w:r>
        <w:rPr>
          <w:rFonts w:cs="Arial"/>
        </w:rPr>
        <w:t>Choose one and delete the ones that are not appropriate or relevant to your project</w:t>
      </w:r>
      <w:r w:rsidR="00105171">
        <w:rPr>
          <w:rFonts w:cs="Arial"/>
        </w:rPr>
        <w:t xml:space="preserve">.  </w:t>
      </w:r>
      <w:r>
        <w:rPr>
          <w:rFonts w:cs="Arial"/>
        </w:rPr>
        <w:t>Delete the square brackets</w:t>
      </w:r>
      <w:r w:rsidR="00105171">
        <w:rPr>
          <w:rFonts w:cs="Arial"/>
        </w:rPr>
        <w:t xml:space="preserve">.  </w:t>
      </w:r>
      <w:r>
        <w:rPr>
          <w:rFonts w:cs="Arial"/>
        </w:rPr>
        <w:t xml:space="preserve">If none of the choices presented is accurate for your project, talk to the </w:t>
      </w:r>
      <w:hyperlink r:id="rId13" w:history="1">
        <w:r w:rsidR="00012FF3">
          <w:rPr>
            <w:rStyle w:val="Hyperlink"/>
            <w:rFonts w:cs="Arial"/>
          </w:rPr>
          <w:t>Transport Controls Unit</w:t>
        </w:r>
      </w:hyperlink>
      <w:r w:rsidR="00105171">
        <w:rPr>
          <w:rFonts w:cs="Arial"/>
        </w:rPr>
        <w:t xml:space="preserve">.  </w:t>
      </w:r>
    </w:p>
    <w:p w14:paraId="283991BB" w14:textId="77777777" w:rsidR="00025F3E" w:rsidRDefault="00025F3E" w:rsidP="00E111D6">
      <w:pPr>
        <w:spacing w:after="0" w:line="240" w:lineRule="auto"/>
        <w:ind w:left="709"/>
        <w:jc w:val="both"/>
        <w:rPr>
          <w:rFonts w:cs="Arial"/>
        </w:rPr>
      </w:pPr>
    </w:p>
    <w:p w14:paraId="43988069" w14:textId="6CFFFC5E" w:rsidR="00025F3E" w:rsidRDefault="008F3FD1" w:rsidP="00E111D6">
      <w:pPr>
        <w:spacing w:after="0" w:line="240" w:lineRule="auto"/>
        <w:ind w:left="709"/>
        <w:jc w:val="both"/>
        <w:rPr>
          <w:rFonts w:cs="Arial"/>
        </w:rPr>
      </w:pPr>
      <w:r>
        <w:rPr>
          <w:rFonts w:cs="Arial"/>
        </w:rPr>
        <w:t>N</w:t>
      </w:r>
      <w:r w:rsidR="00025F3E">
        <w:rPr>
          <w:rFonts w:cs="Arial"/>
        </w:rPr>
        <w:t xml:space="preserve">otes are shown in </w:t>
      </w:r>
      <w:r w:rsidR="00025F3E" w:rsidRPr="00AC2D6A">
        <w:rPr>
          <w:rFonts w:cs="Arial"/>
          <w:color w:val="C00000"/>
        </w:rPr>
        <w:t>red</w:t>
      </w:r>
      <w:r>
        <w:rPr>
          <w:rFonts w:cs="Arial"/>
          <w:color w:val="C00000"/>
        </w:rPr>
        <w:t xml:space="preserve"> </w:t>
      </w:r>
      <w:r w:rsidRPr="0024250D">
        <w:rPr>
          <w:rFonts w:cs="Arial"/>
        </w:rPr>
        <w:t xml:space="preserve">and examples are shown in </w:t>
      </w:r>
      <w:r w:rsidRPr="0024250D">
        <w:rPr>
          <w:rFonts w:cs="Arial"/>
          <w:color w:val="006600"/>
        </w:rPr>
        <w:t>green</w:t>
      </w:r>
      <w:r w:rsidR="00105171">
        <w:rPr>
          <w:rFonts w:cs="Arial"/>
        </w:rPr>
        <w:t xml:space="preserve">.  </w:t>
      </w:r>
      <w:r w:rsidR="00025F3E">
        <w:rPr>
          <w:rFonts w:cs="Arial"/>
        </w:rPr>
        <w:t>These are provided for information purposes</w:t>
      </w:r>
      <w:r w:rsidR="00105171">
        <w:rPr>
          <w:rFonts w:cs="Arial"/>
        </w:rPr>
        <w:t xml:space="preserve">.  </w:t>
      </w:r>
      <w:r w:rsidR="00025F3E">
        <w:rPr>
          <w:rFonts w:cs="Arial"/>
        </w:rPr>
        <w:t>Notes and other information in red should be deleted after reading</w:t>
      </w:r>
      <w:r w:rsidR="002045BE">
        <w:rPr>
          <w:rFonts w:cs="Arial"/>
        </w:rPr>
        <w:t xml:space="preserve"> and following the instructions where appropriate</w:t>
      </w:r>
      <w:r w:rsidR="00105171">
        <w:rPr>
          <w:rFonts w:cs="Arial"/>
        </w:rPr>
        <w:t xml:space="preserve">.  </w:t>
      </w:r>
    </w:p>
    <w:p w14:paraId="5AE10260" w14:textId="77777777" w:rsidR="00025F3E" w:rsidRDefault="00025F3E" w:rsidP="001F1F0D">
      <w:pPr>
        <w:spacing w:after="0" w:line="240" w:lineRule="auto"/>
        <w:ind w:left="709"/>
        <w:rPr>
          <w:rFonts w:cs="Arial"/>
        </w:rPr>
      </w:pPr>
    </w:p>
    <w:bookmarkStart w:id="87" w:name="_Toc468718968"/>
    <w:bookmarkStart w:id="88" w:name="_Toc524686590"/>
    <w:bookmarkStart w:id="89" w:name="_Toc85792193"/>
    <w:bookmarkStart w:id="90" w:name="_Toc85792430"/>
    <w:bookmarkStart w:id="91" w:name="_Toc85794614"/>
    <w:bookmarkStart w:id="92" w:name="_Toc85794816"/>
    <w:bookmarkStart w:id="93" w:name="_Toc85795018"/>
    <w:bookmarkStart w:id="94" w:name="_Toc85795220"/>
    <w:p w14:paraId="0524FA04" w14:textId="0C7BA523" w:rsidR="00025F3E" w:rsidRPr="00984891" w:rsidRDefault="00001AA7" w:rsidP="004904BF">
      <w:pPr>
        <w:pStyle w:val="Heading2"/>
        <w:numPr>
          <w:ilvl w:val="0"/>
          <w:numId w:val="18"/>
        </w:numPr>
        <w:ind w:left="1418" w:hanging="1418"/>
      </w:pPr>
      <w:r>
        <w:fldChar w:fldCharType="begin"/>
      </w:r>
      <w:r>
        <w:instrText xml:space="preserve"> TC  "</w:instrText>
      </w:r>
      <w:bookmarkStart w:id="95" w:name="_Toc89854184"/>
      <w:bookmarkStart w:id="96" w:name="_Toc89863603"/>
      <w:bookmarkStart w:id="97" w:name="_Toc127176858"/>
      <w:bookmarkStart w:id="98" w:name="_Toc162524242"/>
      <w:r w:rsidR="004F19D8">
        <w:instrText xml:space="preserve">5.2  </w:instrText>
      </w:r>
      <w:r w:rsidRPr="001F1F0D">
        <w:instrText>Revocation and effective date clauses of resolutions</w:instrText>
      </w:r>
      <w:bookmarkEnd w:id="95"/>
      <w:bookmarkEnd w:id="96"/>
      <w:bookmarkEnd w:id="97"/>
      <w:bookmarkEnd w:id="98"/>
      <w:r>
        <w:instrText xml:space="preserve">" \f h \l 3 </w:instrText>
      </w:r>
      <w:r>
        <w:fldChar w:fldCharType="end"/>
      </w:r>
      <w:bookmarkStart w:id="99" w:name="_Toc89866165"/>
      <w:bookmarkStart w:id="100" w:name="_Toc162525325"/>
      <w:bookmarkStart w:id="101" w:name="_Toc162527445"/>
      <w:bookmarkStart w:id="102" w:name="_Toc162527648"/>
      <w:bookmarkStart w:id="103" w:name="_Toc162527851"/>
      <w:bookmarkStart w:id="104" w:name="_Toc162528054"/>
      <w:bookmarkStart w:id="105" w:name="_Toc162528257"/>
      <w:bookmarkStart w:id="106" w:name="_Toc162528474"/>
      <w:bookmarkStart w:id="107" w:name="_Toc167283632"/>
      <w:bookmarkStart w:id="108" w:name="_Toc167888853"/>
      <w:bookmarkStart w:id="109" w:name="_Toc169179848"/>
      <w:bookmarkStart w:id="110" w:name="_Toc169180163"/>
      <w:bookmarkStart w:id="111" w:name="_Toc169182528"/>
      <w:bookmarkStart w:id="112" w:name="_Toc169183048"/>
      <w:bookmarkStart w:id="113" w:name="_Toc169265804"/>
      <w:r w:rsidR="00025F3E" w:rsidRPr="001F1F0D">
        <w:t>Revocation</w:t>
      </w:r>
      <w:r w:rsidR="007A0616">
        <w:t xml:space="preserve"> </w:t>
      </w:r>
      <w:r w:rsidR="00025F3E" w:rsidRPr="001F1F0D">
        <w:t>and effective date clauses</w:t>
      </w:r>
      <w:bookmarkEnd w:id="87"/>
      <w:bookmarkEnd w:id="88"/>
      <w:bookmarkEnd w:id="89"/>
      <w:bookmarkEnd w:id="90"/>
      <w:bookmarkEnd w:id="91"/>
      <w:bookmarkEnd w:id="92"/>
      <w:bookmarkEnd w:id="93"/>
      <w:bookmarkEnd w:id="94"/>
      <w:bookmarkEnd w:id="99"/>
      <w:r w:rsidR="00E37F0C">
        <w:t xml:space="preserve"> of resolutions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795DA92" w14:textId="77777777" w:rsidR="001F1F0D" w:rsidRDefault="001F1F0D" w:rsidP="001F1F0D">
      <w:pPr>
        <w:spacing w:after="0" w:line="240" w:lineRule="auto"/>
        <w:ind w:left="709"/>
        <w:jc w:val="both"/>
        <w:rPr>
          <w:rFonts w:cs="Arial"/>
          <w:i/>
          <w:u w:val="single"/>
        </w:rPr>
      </w:pPr>
    </w:p>
    <w:p w14:paraId="76981675" w14:textId="1A236695" w:rsidR="00025F3E" w:rsidRPr="00086F69" w:rsidRDefault="00025F3E" w:rsidP="001F1F0D">
      <w:pPr>
        <w:spacing w:after="0" w:line="240" w:lineRule="auto"/>
        <w:ind w:left="709"/>
        <w:jc w:val="both"/>
        <w:rPr>
          <w:rFonts w:cs="Arial"/>
          <w:i/>
          <w:u w:val="single"/>
        </w:rPr>
      </w:pPr>
      <w:r w:rsidRPr="00E37F0C">
        <w:rPr>
          <w:rFonts w:cs="Arial"/>
          <w:i/>
        </w:rPr>
        <w:t xml:space="preserve">The following “revocations” and “coming into effect” provisions are to be used in each </w:t>
      </w:r>
      <w:r w:rsidR="002045BE">
        <w:rPr>
          <w:rFonts w:cs="Arial"/>
          <w:i/>
          <w:u w:val="single"/>
        </w:rPr>
        <w:t xml:space="preserve">permanent </w:t>
      </w:r>
      <w:r w:rsidRPr="00086F69">
        <w:rPr>
          <w:rFonts w:cs="Arial"/>
          <w:i/>
          <w:u w:val="single"/>
        </w:rPr>
        <w:t>report</w:t>
      </w:r>
      <w:r w:rsidRPr="004B09FC">
        <w:rPr>
          <w:rFonts w:cs="Arial"/>
          <w:i/>
        </w:rPr>
        <w:t xml:space="preserve"> </w:t>
      </w:r>
      <w:r w:rsidRPr="00086F69">
        <w:rPr>
          <w:rFonts w:cs="Arial"/>
          <w:i/>
        </w:rPr>
        <w:t xml:space="preserve">in relation to resolutions for vehicle and road use and for resolutions in relation to parking and traffic control </w:t>
      </w:r>
      <w:r w:rsidRPr="00A604BF">
        <w:rPr>
          <w:rFonts w:cs="Arial"/>
          <w:i/>
        </w:rPr>
        <w:t>(</w:t>
      </w:r>
      <w:r w:rsidRPr="00086F69">
        <w:rPr>
          <w:rFonts w:cs="Arial"/>
          <w:i/>
          <w:u w:val="single"/>
        </w:rPr>
        <w:t>except in parking zones and temporary resolutions</w:t>
      </w:r>
      <w:r w:rsidRPr="00A604BF">
        <w:rPr>
          <w:rFonts w:cs="Arial"/>
          <w:i/>
        </w:rPr>
        <w:t>.)</w:t>
      </w:r>
    </w:p>
    <w:p w14:paraId="43A290BF" w14:textId="77777777" w:rsidR="00025F3E" w:rsidRPr="004D43DE" w:rsidRDefault="00025F3E" w:rsidP="001F1F0D">
      <w:pPr>
        <w:spacing w:after="0" w:line="240" w:lineRule="auto"/>
        <w:ind w:left="709"/>
        <w:jc w:val="both"/>
        <w:rPr>
          <w:rFonts w:cs="Arial"/>
          <w:i/>
        </w:rPr>
      </w:pPr>
    </w:p>
    <w:p w14:paraId="4E97CE2C" w14:textId="77777777" w:rsidR="00025F3E" w:rsidRPr="004D43DE" w:rsidRDefault="00025F3E" w:rsidP="001F1F0D">
      <w:pPr>
        <w:spacing w:after="0" w:line="240" w:lineRule="auto"/>
        <w:ind w:left="709"/>
        <w:jc w:val="both"/>
        <w:rPr>
          <w:rFonts w:cs="Arial"/>
          <w:i/>
        </w:rPr>
      </w:pPr>
      <w:r w:rsidRPr="004D43DE">
        <w:rPr>
          <w:rFonts w:cs="Arial"/>
          <w:i/>
        </w:rPr>
        <w:t>Revocation clause:</w:t>
      </w:r>
    </w:p>
    <w:p w14:paraId="30CD3F35" w14:textId="77777777" w:rsidR="00025F3E" w:rsidRPr="004D43DE" w:rsidRDefault="00025F3E" w:rsidP="001F1F0D">
      <w:pPr>
        <w:spacing w:after="0" w:line="240" w:lineRule="auto"/>
        <w:ind w:left="709"/>
        <w:jc w:val="both"/>
        <w:rPr>
          <w:rFonts w:cs="Arial"/>
          <w:i/>
        </w:rPr>
      </w:pPr>
    </w:p>
    <w:p w14:paraId="00B62ABB" w14:textId="77777777" w:rsidR="00E37F0C" w:rsidRPr="001F1F0D" w:rsidRDefault="00E37F0C" w:rsidP="00E37F0C">
      <w:pPr>
        <w:spacing w:after="0" w:line="240" w:lineRule="auto"/>
        <w:ind w:left="709"/>
        <w:jc w:val="both"/>
        <w:rPr>
          <w:rFonts w:cs="Arial"/>
        </w:rPr>
      </w:pPr>
      <w:r>
        <w:rPr>
          <w:rFonts w:cs="Arial"/>
        </w:rPr>
        <w:t>“</w:t>
      </w:r>
      <w:r w:rsidRPr="008D4DD1">
        <w:rPr>
          <w:rFonts w:cs="Arial"/>
        </w:rPr>
        <w:t>That any previous resolutions or decisions about traffic controls made under any bylaw or other Road Controlling Authority power are revoked to the extent that they are incompatible with the traffic controls resolved in this report.</w:t>
      </w:r>
      <w:r>
        <w:rPr>
          <w:rFonts w:cs="Arial"/>
        </w:rPr>
        <w:t>”</w:t>
      </w:r>
    </w:p>
    <w:p w14:paraId="60D4271D" w14:textId="77777777" w:rsidR="00025F3E" w:rsidRPr="001F1F0D" w:rsidRDefault="00025F3E" w:rsidP="001F1F0D">
      <w:pPr>
        <w:spacing w:after="0" w:line="240" w:lineRule="auto"/>
        <w:ind w:left="709" w:hanging="709"/>
        <w:jc w:val="both"/>
        <w:rPr>
          <w:rFonts w:cs="Arial"/>
        </w:rPr>
      </w:pPr>
    </w:p>
    <w:p w14:paraId="45ED7367" w14:textId="77777777" w:rsidR="00025F3E" w:rsidRPr="001F1F0D" w:rsidRDefault="00025F3E" w:rsidP="001F1F0D">
      <w:pPr>
        <w:spacing w:after="0" w:line="240" w:lineRule="auto"/>
        <w:ind w:left="709"/>
        <w:jc w:val="both"/>
        <w:rPr>
          <w:rFonts w:cs="Arial"/>
          <w:i/>
        </w:rPr>
      </w:pPr>
      <w:r w:rsidRPr="001F1F0D">
        <w:rPr>
          <w:rFonts w:cs="Arial"/>
          <w:i/>
        </w:rPr>
        <w:t>Effective date clause:</w:t>
      </w:r>
    </w:p>
    <w:p w14:paraId="41711786" w14:textId="77777777" w:rsidR="00025F3E" w:rsidRPr="001F1F0D" w:rsidRDefault="00025F3E" w:rsidP="001F1F0D">
      <w:pPr>
        <w:spacing w:after="0" w:line="240" w:lineRule="auto"/>
        <w:ind w:left="709" w:hanging="709"/>
        <w:jc w:val="both"/>
        <w:rPr>
          <w:rFonts w:cs="Arial"/>
          <w:i/>
        </w:rPr>
      </w:pPr>
    </w:p>
    <w:p w14:paraId="2AA0591B" w14:textId="0E0A9635" w:rsidR="00025F3E" w:rsidRPr="001F1F0D" w:rsidRDefault="00025F3E" w:rsidP="001F1F0D">
      <w:pPr>
        <w:spacing w:after="0" w:line="240" w:lineRule="auto"/>
        <w:ind w:left="709"/>
        <w:jc w:val="both"/>
        <w:rPr>
          <w:rFonts w:cs="Arial"/>
          <w:bCs/>
          <w:lang w:val="en-GB"/>
        </w:rPr>
      </w:pPr>
      <w:r w:rsidRPr="001F1F0D">
        <w:rPr>
          <w:rFonts w:cs="Arial"/>
        </w:rPr>
        <w:t>“The traffic controls, restrictions and/or prohibitions resolved in this report are resolved from the date the decision was made</w:t>
      </w:r>
      <w:r w:rsidR="00105171">
        <w:rPr>
          <w:rFonts w:cs="Arial"/>
        </w:rPr>
        <w:t xml:space="preserve">.  </w:t>
      </w:r>
      <w:r w:rsidRPr="001F1F0D">
        <w:rPr>
          <w:rFonts w:cs="Arial"/>
        </w:rPr>
        <w:t xml:space="preserve">Each control, restriction or prohibition takes effect and may be enforced either immediately or, if dependent on a traffic control device, once the traffic control devices </w:t>
      </w:r>
      <w:r w:rsidR="00E37F0C">
        <w:rPr>
          <w:rFonts w:cs="Arial"/>
        </w:rPr>
        <w:t>specified</w:t>
      </w:r>
      <w:r w:rsidR="00E37F0C" w:rsidRPr="001F1F0D">
        <w:rPr>
          <w:rFonts w:cs="Arial"/>
        </w:rPr>
        <w:t xml:space="preserve"> </w:t>
      </w:r>
      <w:r w:rsidRPr="001F1F0D">
        <w:rPr>
          <w:rFonts w:cs="Arial"/>
        </w:rPr>
        <w:t>for it under the Land Transport Rule: Traffic Control Devices 2004 are installed</w:t>
      </w:r>
      <w:r w:rsidRPr="001F1F0D">
        <w:rPr>
          <w:rFonts w:cs="Arial"/>
          <w:bCs/>
          <w:lang w:val="en-GB"/>
        </w:rPr>
        <w:t>.”</w:t>
      </w:r>
    </w:p>
    <w:p w14:paraId="64872A16" w14:textId="77777777" w:rsidR="00025F3E" w:rsidRPr="001F1F0D" w:rsidRDefault="00025F3E" w:rsidP="001F1F0D">
      <w:pPr>
        <w:spacing w:after="0" w:line="240" w:lineRule="auto"/>
        <w:ind w:left="709"/>
        <w:jc w:val="both"/>
        <w:rPr>
          <w:rFonts w:cs="Arial"/>
        </w:rPr>
      </w:pPr>
    </w:p>
    <w:bookmarkStart w:id="114" w:name="_Revocation_and_effective"/>
    <w:bookmarkStart w:id="115" w:name="_Toc468718969"/>
    <w:bookmarkStart w:id="116" w:name="_Toc524686591"/>
    <w:bookmarkStart w:id="117" w:name="_Toc85792194"/>
    <w:bookmarkStart w:id="118" w:name="_Toc85792431"/>
    <w:bookmarkStart w:id="119" w:name="_Toc85794615"/>
    <w:bookmarkStart w:id="120" w:name="_Toc85794817"/>
    <w:bookmarkStart w:id="121" w:name="_Toc85795019"/>
    <w:bookmarkStart w:id="122" w:name="_Toc85795221"/>
    <w:bookmarkEnd w:id="114"/>
    <w:p w14:paraId="675EBD5F" w14:textId="6B1A62AB" w:rsidR="00025F3E" w:rsidRPr="00984891" w:rsidRDefault="00001AA7" w:rsidP="004904BF">
      <w:pPr>
        <w:pStyle w:val="Heading2"/>
        <w:numPr>
          <w:ilvl w:val="0"/>
          <w:numId w:val="18"/>
        </w:numPr>
        <w:ind w:left="1418" w:hanging="1418"/>
      </w:pPr>
      <w:r>
        <w:fldChar w:fldCharType="begin"/>
      </w:r>
      <w:r>
        <w:instrText xml:space="preserve"> TC  "</w:instrText>
      </w:r>
      <w:bookmarkStart w:id="123" w:name="_Toc89854185"/>
      <w:bookmarkStart w:id="124" w:name="_Toc89863604"/>
      <w:bookmarkStart w:id="125" w:name="_Toc127176859"/>
      <w:bookmarkStart w:id="126" w:name="_Toc162524243"/>
      <w:r w:rsidR="004F19D8">
        <w:instrText xml:space="preserve">5.3  </w:instrText>
      </w:r>
      <w:r w:rsidRPr="001F1F0D">
        <w:instrText>Revocation and effective date clauses of parking zone resolutions</w:instrText>
      </w:r>
      <w:bookmarkEnd w:id="123"/>
      <w:bookmarkEnd w:id="124"/>
      <w:bookmarkEnd w:id="125"/>
      <w:bookmarkEnd w:id="126"/>
      <w:r>
        <w:instrText xml:space="preserve">" \f h \l 3 </w:instrText>
      </w:r>
      <w:r>
        <w:fldChar w:fldCharType="end"/>
      </w:r>
      <w:bookmarkStart w:id="127" w:name="_Toc89866166"/>
      <w:bookmarkStart w:id="128" w:name="_Toc162525326"/>
      <w:bookmarkStart w:id="129" w:name="_Toc162527446"/>
      <w:bookmarkStart w:id="130" w:name="_Toc162527649"/>
      <w:bookmarkStart w:id="131" w:name="_Toc162527852"/>
      <w:bookmarkStart w:id="132" w:name="_Toc162528055"/>
      <w:bookmarkStart w:id="133" w:name="_Toc162528258"/>
      <w:bookmarkStart w:id="134" w:name="_Toc162528475"/>
      <w:bookmarkStart w:id="135" w:name="_Toc167283633"/>
      <w:bookmarkStart w:id="136" w:name="_Toc167888854"/>
      <w:bookmarkStart w:id="137" w:name="_Toc169179849"/>
      <w:bookmarkStart w:id="138" w:name="_Toc169180164"/>
      <w:bookmarkStart w:id="139" w:name="_Toc169182529"/>
      <w:bookmarkStart w:id="140" w:name="_Toc169183049"/>
      <w:bookmarkStart w:id="141" w:name="_Toc169265805"/>
      <w:r w:rsidR="00025F3E" w:rsidRPr="001F1F0D">
        <w:t>Revocation and effective date clauses of parking zone resolutions</w:t>
      </w:r>
      <w:bookmarkEnd w:id="115"/>
      <w:bookmarkEnd w:id="116"/>
      <w:bookmarkEnd w:id="117"/>
      <w:bookmarkEnd w:id="118"/>
      <w:bookmarkEnd w:id="119"/>
      <w:bookmarkEnd w:id="120"/>
      <w:bookmarkEnd w:id="121"/>
      <w:bookmarkEnd w:id="12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33CFC59" w14:textId="77777777" w:rsidR="001F1F0D" w:rsidRDefault="001F1F0D" w:rsidP="00025F3E">
      <w:pPr>
        <w:spacing w:after="0" w:line="240" w:lineRule="auto"/>
        <w:ind w:left="284"/>
        <w:jc w:val="both"/>
        <w:rPr>
          <w:rFonts w:cs="Arial"/>
          <w:i/>
          <w:u w:val="single"/>
        </w:rPr>
      </w:pPr>
    </w:p>
    <w:p w14:paraId="3893D408" w14:textId="45D431A9" w:rsidR="00025F3E" w:rsidRPr="004D43DE" w:rsidRDefault="00025F3E" w:rsidP="001F1F0D">
      <w:pPr>
        <w:spacing w:after="0" w:line="240" w:lineRule="auto"/>
        <w:ind w:left="709"/>
        <w:jc w:val="both"/>
        <w:rPr>
          <w:rFonts w:cs="Arial"/>
          <w:i/>
          <w:u w:val="single"/>
        </w:rPr>
      </w:pPr>
      <w:r w:rsidRPr="00BC5CA0">
        <w:rPr>
          <w:rFonts w:cs="Arial"/>
          <w:i/>
        </w:rPr>
        <w:t xml:space="preserve">The following “revocations” and “coming into effect” provisions are to be used in each </w:t>
      </w:r>
      <w:r w:rsidR="002045BE">
        <w:rPr>
          <w:rFonts w:cs="Arial"/>
          <w:i/>
          <w:u w:val="single"/>
        </w:rPr>
        <w:t xml:space="preserve">permanent </w:t>
      </w:r>
      <w:r w:rsidRPr="004D43DE">
        <w:rPr>
          <w:rFonts w:cs="Arial"/>
          <w:i/>
          <w:u w:val="single"/>
        </w:rPr>
        <w:t>report</w:t>
      </w:r>
      <w:r w:rsidRPr="006E140E">
        <w:rPr>
          <w:rFonts w:cs="Arial"/>
          <w:i/>
        </w:rPr>
        <w:t xml:space="preserve"> </w:t>
      </w:r>
      <w:r w:rsidRPr="004D43DE">
        <w:rPr>
          <w:rFonts w:cs="Arial"/>
          <w:i/>
        </w:rPr>
        <w:t xml:space="preserve">in relation to parking or traffic </w:t>
      </w:r>
      <w:r w:rsidR="008233BC">
        <w:rPr>
          <w:rFonts w:cs="Arial"/>
          <w:i/>
        </w:rPr>
        <w:t xml:space="preserve">controls </w:t>
      </w:r>
      <w:r w:rsidRPr="00BC5CA0">
        <w:rPr>
          <w:rFonts w:cs="Arial"/>
          <w:bCs/>
          <w:i/>
        </w:rPr>
        <w:t xml:space="preserve">in </w:t>
      </w:r>
      <w:r w:rsidRPr="00E02505">
        <w:rPr>
          <w:rFonts w:cs="Arial"/>
          <w:b/>
          <w:i/>
          <w:u w:val="single"/>
        </w:rPr>
        <w:t>parking zones</w:t>
      </w:r>
      <w:r w:rsidR="00105171" w:rsidRPr="00C308DA">
        <w:rPr>
          <w:rFonts w:cs="Arial"/>
          <w:b/>
          <w:i/>
        </w:rPr>
        <w:t>.</w:t>
      </w:r>
      <w:r w:rsidR="00105171">
        <w:rPr>
          <w:rFonts w:cs="Arial"/>
          <w:b/>
          <w:i/>
          <w:u w:val="single"/>
        </w:rPr>
        <w:t xml:space="preserve">  </w:t>
      </w:r>
    </w:p>
    <w:p w14:paraId="1A3A0DAD" w14:textId="77777777" w:rsidR="00025F3E" w:rsidRPr="004D43DE" w:rsidRDefault="00025F3E" w:rsidP="001F1F0D">
      <w:pPr>
        <w:spacing w:after="0" w:line="240" w:lineRule="auto"/>
        <w:ind w:left="709" w:hanging="602"/>
        <w:jc w:val="both"/>
        <w:rPr>
          <w:rFonts w:cs="Arial"/>
        </w:rPr>
      </w:pPr>
    </w:p>
    <w:p w14:paraId="402B665C" w14:textId="77777777" w:rsidR="00025F3E" w:rsidRPr="004D43DE" w:rsidRDefault="00025F3E" w:rsidP="001F1F0D">
      <w:pPr>
        <w:spacing w:after="0" w:line="240" w:lineRule="auto"/>
        <w:ind w:left="709"/>
        <w:jc w:val="both"/>
        <w:rPr>
          <w:rFonts w:cs="Arial"/>
          <w:i/>
        </w:rPr>
      </w:pPr>
      <w:r w:rsidRPr="004D43DE">
        <w:rPr>
          <w:rFonts w:cs="Arial"/>
          <w:i/>
        </w:rPr>
        <w:t>Savings clause:</w:t>
      </w:r>
    </w:p>
    <w:p w14:paraId="5C02C052" w14:textId="77777777" w:rsidR="00025F3E" w:rsidRPr="004D43DE" w:rsidRDefault="00025F3E" w:rsidP="001F1F0D">
      <w:pPr>
        <w:spacing w:after="0" w:line="240" w:lineRule="auto"/>
        <w:ind w:left="709" w:hanging="602"/>
        <w:jc w:val="both"/>
        <w:rPr>
          <w:rFonts w:cs="Arial"/>
          <w:i/>
        </w:rPr>
      </w:pPr>
    </w:p>
    <w:p w14:paraId="6226CCD4" w14:textId="73E4F220" w:rsidR="002D3DF9" w:rsidRPr="004B4D4C" w:rsidRDefault="002D3DF9" w:rsidP="00BC5CA0">
      <w:pPr>
        <w:spacing w:after="120" w:line="240" w:lineRule="auto"/>
        <w:ind w:left="709"/>
        <w:jc w:val="both"/>
        <w:rPr>
          <w:lang w:eastAsia="en-GB"/>
        </w:rPr>
      </w:pPr>
      <w:r>
        <w:rPr>
          <w:rFonts w:eastAsia="Arial"/>
        </w:rPr>
        <w:t>“</w:t>
      </w:r>
      <w:r w:rsidRPr="000908A5">
        <w:rPr>
          <w:rFonts w:eastAsia="Arial"/>
        </w:rPr>
        <w:t>That</w:t>
      </w:r>
      <w:r w:rsidRPr="00951E9E">
        <w:rPr>
          <w:lang w:eastAsia="en-GB"/>
        </w:rPr>
        <w:t xml:space="preserve"> any previous resolutions </w:t>
      </w:r>
      <w:r w:rsidR="00E37F0C">
        <w:rPr>
          <w:lang w:eastAsia="en-GB"/>
        </w:rPr>
        <w:t>about</w:t>
      </w:r>
      <w:r w:rsidRPr="00951E9E">
        <w:rPr>
          <w:lang w:eastAsia="en-GB"/>
        </w:rPr>
        <w:t xml:space="preserve"> [</w:t>
      </w:r>
      <w:r w:rsidR="00D14CF3">
        <w:rPr>
          <w:color w:val="0000FF"/>
          <w:lang w:eastAsia="en-GB"/>
        </w:rPr>
        <w:t>no stopping at all times</w:t>
      </w:r>
      <w:r w:rsidRPr="00951E9E">
        <w:rPr>
          <w:lang w:eastAsia="en-GB"/>
        </w:rPr>
        <w:t>] [</w:t>
      </w:r>
      <w:r w:rsidRPr="00951E9E">
        <w:rPr>
          <w:color w:val="0000FF"/>
          <w:lang w:eastAsia="en-GB"/>
        </w:rPr>
        <w:t>bus stops</w:t>
      </w:r>
      <w:r w:rsidRPr="00951E9E">
        <w:rPr>
          <w:lang w:eastAsia="en-GB"/>
        </w:rPr>
        <w:t>] [</w:t>
      </w:r>
      <w:r w:rsidRPr="00B63F75">
        <w:rPr>
          <w:lang w:eastAsia="en-GB"/>
        </w:rPr>
        <w:t>P</w:t>
      </w:r>
      <w:r w:rsidRPr="003C24E1">
        <w:rPr>
          <w:color w:val="0000FF"/>
          <w:lang w:eastAsia="en-GB"/>
        </w:rPr>
        <w:t>mins</w:t>
      </w:r>
      <w:r w:rsidRPr="00951E9E">
        <w:rPr>
          <w:lang w:eastAsia="en-GB"/>
        </w:rPr>
        <w:t>] [</w:t>
      </w:r>
      <w:r>
        <w:rPr>
          <w:color w:val="0000FF"/>
          <w:lang w:eastAsia="en-GB"/>
        </w:rPr>
        <w:t>small passenger service vehicle</w:t>
      </w:r>
      <w:r w:rsidRPr="00951E9E">
        <w:rPr>
          <w:color w:val="0000FF"/>
          <w:lang w:eastAsia="en-GB"/>
        </w:rPr>
        <w:t xml:space="preserve"> stands</w:t>
      </w:r>
      <w:r w:rsidRPr="00951E9E">
        <w:rPr>
          <w:lang w:eastAsia="en-GB"/>
        </w:rPr>
        <w:t>] [</w:t>
      </w:r>
      <w:r w:rsidRPr="00951E9E">
        <w:rPr>
          <w:color w:val="0000FF"/>
          <w:lang w:eastAsia="en-GB"/>
        </w:rPr>
        <w:t>mobility parking</w:t>
      </w:r>
      <w:r>
        <w:rPr>
          <w:lang w:eastAsia="en-GB"/>
        </w:rPr>
        <w:t>] [</w:t>
      </w:r>
      <w:r w:rsidRPr="002A4FAB">
        <w:rPr>
          <w:color w:val="0000FF"/>
          <w:lang w:eastAsia="en-GB"/>
        </w:rPr>
        <w:t>loading zones</w:t>
      </w:r>
      <w:r>
        <w:rPr>
          <w:lang w:eastAsia="en-GB"/>
        </w:rPr>
        <w:t>] [</w:t>
      </w:r>
      <w:r w:rsidR="002045BE">
        <w:rPr>
          <w:color w:val="0000FF"/>
          <w:lang w:eastAsia="en-GB"/>
        </w:rPr>
        <w:t>state all</w:t>
      </w:r>
      <w:r w:rsidRPr="002A4FAB">
        <w:rPr>
          <w:color w:val="0000FF"/>
          <w:lang w:eastAsia="en-GB"/>
        </w:rPr>
        <w:t xml:space="preserve"> other restrictions in the zone that are </w:t>
      </w:r>
      <w:r w:rsidR="002045BE">
        <w:rPr>
          <w:color w:val="0000FF"/>
          <w:lang w:eastAsia="en-GB"/>
        </w:rPr>
        <w:t xml:space="preserve">to be </w:t>
      </w:r>
      <w:r w:rsidRPr="002A4FAB">
        <w:rPr>
          <w:color w:val="0000FF"/>
          <w:lang w:eastAsia="en-GB"/>
        </w:rPr>
        <w:t>saved</w:t>
      </w:r>
      <w:r>
        <w:rPr>
          <w:lang w:eastAsia="en-GB"/>
        </w:rPr>
        <w:t>]</w:t>
      </w:r>
      <w:r w:rsidRPr="00951E9E">
        <w:rPr>
          <w:lang w:eastAsia="en-GB"/>
        </w:rPr>
        <w:t xml:space="preserve"> </w:t>
      </w:r>
      <w:r w:rsidRPr="00F76FF6">
        <w:rPr>
          <w:rFonts w:eastAsia="Arial"/>
        </w:rPr>
        <w:t xml:space="preserve">in the </w:t>
      </w:r>
      <w:r>
        <w:rPr>
          <w:rFonts w:eastAsia="Arial"/>
          <w:b/>
          <w:color w:val="0000FF"/>
        </w:rPr>
        <w:t>zone description</w:t>
      </w:r>
      <w:r>
        <w:rPr>
          <w:rFonts w:eastAsia="Arial"/>
          <w:b/>
        </w:rPr>
        <w:t xml:space="preserve"> </w:t>
      </w:r>
      <w:r w:rsidRPr="00F76FF6">
        <w:rPr>
          <w:rFonts w:eastAsia="Arial"/>
          <w:color w:val="000000"/>
        </w:rPr>
        <w:t xml:space="preserve">indicated </w:t>
      </w:r>
      <w:r>
        <w:rPr>
          <w:rFonts w:eastAsia="Arial"/>
          <w:color w:val="000000"/>
        </w:rPr>
        <w:t xml:space="preserve">as </w:t>
      </w:r>
      <w:r w:rsidRPr="003C24E1">
        <w:rPr>
          <w:rFonts w:eastAsia="Arial"/>
          <w:b/>
          <w:color w:val="000000"/>
        </w:rPr>
        <w:t>‘</w:t>
      </w:r>
      <w:r w:rsidRPr="003C24E1">
        <w:rPr>
          <w:rFonts w:eastAsia="Arial"/>
          <w:b/>
          <w:color w:val="0000FF"/>
        </w:rPr>
        <w:t>PZ#</w:t>
      </w:r>
      <w:r w:rsidRPr="003C24E1">
        <w:rPr>
          <w:rFonts w:eastAsia="Arial"/>
          <w:b/>
          <w:color w:val="000000"/>
        </w:rPr>
        <w:t>’</w:t>
      </w:r>
      <w:r w:rsidRPr="0093318A">
        <w:rPr>
          <w:rFonts w:eastAsia="Arial"/>
          <w:bCs/>
          <w:color w:val="000000"/>
        </w:rPr>
        <w:t xml:space="preserve"> </w:t>
      </w:r>
      <w:r w:rsidRPr="00F76FF6">
        <w:rPr>
          <w:rFonts w:eastAsia="Arial"/>
        </w:rPr>
        <w:t xml:space="preserve">in the attached drawing </w:t>
      </w:r>
      <w:r>
        <w:rPr>
          <w:lang w:eastAsia="en-GB"/>
        </w:rPr>
        <w:t>#</w:t>
      </w:r>
      <w:r w:rsidRPr="000F5892">
        <w:rPr>
          <w:color w:val="0000FF"/>
          <w:lang w:eastAsia="en-GB"/>
        </w:rPr>
        <w:t>XXXX</w:t>
      </w:r>
      <w:r w:rsidRPr="000F5892">
        <w:rPr>
          <w:lang w:eastAsia="en-GB"/>
        </w:rPr>
        <w:t xml:space="preserve">, Rev </w:t>
      </w:r>
      <w:r w:rsidRPr="000F5892">
        <w:rPr>
          <w:color w:val="0000FF"/>
          <w:lang w:eastAsia="en-GB"/>
        </w:rPr>
        <w:t>X</w:t>
      </w:r>
      <w:r w:rsidRPr="007460CD">
        <w:rPr>
          <w:lang w:eastAsia="en-GB"/>
        </w:rPr>
        <w:t xml:space="preserve">, </w:t>
      </w:r>
      <w:r>
        <w:rPr>
          <w:lang w:eastAsia="en-GB"/>
        </w:rPr>
        <w:t xml:space="preserve">dated </w:t>
      </w:r>
      <w:r w:rsidRPr="000F5892">
        <w:rPr>
          <w:color w:val="0000FF"/>
          <w:lang w:eastAsia="en-GB"/>
        </w:rPr>
        <w:t>XX/XX/XXXX</w:t>
      </w:r>
      <w:r w:rsidRPr="00F76FF6">
        <w:rPr>
          <w:rFonts w:eastAsia="Arial"/>
          <w:color w:val="000000"/>
        </w:rPr>
        <w:t xml:space="preserve"> </w:t>
      </w:r>
      <w:r w:rsidRPr="00951E9E">
        <w:rPr>
          <w:lang w:eastAsia="en-GB"/>
        </w:rPr>
        <w:t>made pursuant to any bylaw are saved by this resolution and continue in force in the current locations.</w:t>
      </w:r>
      <w:r>
        <w:rPr>
          <w:lang w:eastAsia="en-GB"/>
        </w:rPr>
        <w:t>”</w:t>
      </w:r>
    </w:p>
    <w:p w14:paraId="36165581" w14:textId="77777777" w:rsidR="00025F3E" w:rsidRPr="004D43DE" w:rsidRDefault="00025F3E" w:rsidP="001F1F0D">
      <w:pPr>
        <w:tabs>
          <w:tab w:val="left" w:pos="-7655"/>
        </w:tabs>
        <w:spacing w:after="0" w:line="240" w:lineRule="auto"/>
        <w:ind w:left="709"/>
        <w:jc w:val="both"/>
        <w:rPr>
          <w:rFonts w:cs="Arial"/>
        </w:rPr>
      </w:pPr>
    </w:p>
    <w:p w14:paraId="11DB02D1" w14:textId="05705DCD" w:rsidR="00025F3E" w:rsidRPr="004D43DE" w:rsidRDefault="00025F3E" w:rsidP="001F1F0D">
      <w:pPr>
        <w:tabs>
          <w:tab w:val="left" w:pos="-7655"/>
        </w:tabs>
        <w:spacing w:after="0" w:line="240" w:lineRule="auto"/>
        <w:ind w:left="709"/>
        <w:jc w:val="both"/>
        <w:rPr>
          <w:rFonts w:cs="Arial"/>
          <w:i/>
        </w:rPr>
      </w:pPr>
      <w:r w:rsidRPr="004D43DE">
        <w:rPr>
          <w:rFonts w:cs="Arial"/>
          <w:i/>
        </w:rPr>
        <w:t>Revocation clause</w:t>
      </w:r>
      <w:r w:rsidR="008233BC">
        <w:rPr>
          <w:rFonts w:cs="Arial"/>
          <w:i/>
        </w:rPr>
        <w:t>:</w:t>
      </w:r>
    </w:p>
    <w:p w14:paraId="1A07D44F" w14:textId="77777777" w:rsidR="00025F3E" w:rsidRPr="004D43DE" w:rsidRDefault="00025F3E" w:rsidP="001F1F0D">
      <w:pPr>
        <w:tabs>
          <w:tab w:val="left" w:pos="-7655"/>
        </w:tabs>
        <w:spacing w:after="0" w:line="240" w:lineRule="auto"/>
        <w:ind w:left="709" w:hanging="709"/>
        <w:jc w:val="both"/>
        <w:rPr>
          <w:rFonts w:cs="Arial"/>
        </w:rPr>
      </w:pPr>
    </w:p>
    <w:p w14:paraId="3968A002" w14:textId="4C501CF7" w:rsidR="00025F3E" w:rsidRPr="004D43DE" w:rsidRDefault="00025F3E" w:rsidP="001F1F0D">
      <w:pPr>
        <w:tabs>
          <w:tab w:val="left" w:pos="-7655"/>
        </w:tabs>
        <w:spacing w:after="0" w:line="240" w:lineRule="auto"/>
        <w:ind w:left="709"/>
        <w:jc w:val="both"/>
      </w:pPr>
      <w:r>
        <w:rPr>
          <w:rFonts w:cs="Arial"/>
        </w:rPr>
        <w:lastRenderedPageBreak/>
        <w:t>“</w:t>
      </w:r>
      <w:r w:rsidRPr="004D43DE">
        <w:rPr>
          <w:rFonts w:cs="Arial"/>
        </w:rPr>
        <w:t>That any previous resolutions not covered by</w:t>
      </w:r>
      <w:r w:rsidRPr="00086F69">
        <w:rPr>
          <w:rFonts w:cs="Arial"/>
          <w:color w:val="0000FF"/>
        </w:rPr>
        <w:t xml:space="preserve"> (insert clause letter for “savings” clause above e.g</w:t>
      </w:r>
      <w:r w:rsidR="00105171">
        <w:rPr>
          <w:rFonts w:cs="Arial"/>
          <w:color w:val="0000FF"/>
        </w:rPr>
        <w:t xml:space="preserve">.  </w:t>
      </w:r>
      <w:r w:rsidR="00E42AB0">
        <w:rPr>
          <w:rFonts w:cs="Arial"/>
          <w:color w:val="0000FF"/>
        </w:rPr>
        <w:t>F</w:t>
      </w:r>
      <w:r w:rsidRPr="00086F69">
        <w:rPr>
          <w:rFonts w:cs="Arial"/>
          <w:color w:val="0000FF"/>
        </w:rPr>
        <w:t xml:space="preserve">) </w:t>
      </w:r>
      <w:r w:rsidRPr="004D43DE">
        <w:rPr>
          <w:rFonts w:cs="Arial"/>
        </w:rPr>
        <w:t xml:space="preserve">made pursuant to any bylaw </w:t>
      </w:r>
      <w:r w:rsidRPr="00DF4053">
        <w:rPr>
          <w:rFonts w:cs="Arial"/>
        </w:rPr>
        <w:t>or other Road Controlling Authority power, to the extent that they are i</w:t>
      </w:r>
      <w:r w:rsidR="00E37F0C">
        <w:rPr>
          <w:rFonts w:cs="Arial"/>
        </w:rPr>
        <w:t xml:space="preserve">ncompatible </w:t>
      </w:r>
      <w:r w:rsidRPr="00DF4053">
        <w:rPr>
          <w:rFonts w:cs="Arial"/>
        </w:rPr>
        <w:t>with the traffic controls resolved in this report are revoked</w:t>
      </w:r>
      <w:r w:rsidRPr="004D43DE">
        <w:rPr>
          <w:rFonts w:cs="Arial"/>
        </w:rPr>
        <w:t>.</w:t>
      </w:r>
      <w:r>
        <w:rPr>
          <w:rFonts w:cs="Arial"/>
        </w:rPr>
        <w:t>”</w:t>
      </w:r>
    </w:p>
    <w:p w14:paraId="7DCF473D" w14:textId="77777777" w:rsidR="00025F3E" w:rsidRPr="004D43DE" w:rsidRDefault="00025F3E" w:rsidP="001F1F0D">
      <w:pPr>
        <w:tabs>
          <w:tab w:val="left" w:pos="-7655"/>
        </w:tabs>
        <w:spacing w:after="0" w:line="240" w:lineRule="auto"/>
        <w:ind w:left="709" w:hanging="709"/>
        <w:jc w:val="both"/>
        <w:rPr>
          <w:rFonts w:cs="Arial"/>
        </w:rPr>
      </w:pPr>
    </w:p>
    <w:p w14:paraId="13ECD930" w14:textId="77777777" w:rsidR="00025F3E" w:rsidRPr="004D43DE" w:rsidRDefault="00025F3E" w:rsidP="001F1F0D">
      <w:pPr>
        <w:tabs>
          <w:tab w:val="left" w:pos="-7655"/>
        </w:tabs>
        <w:spacing w:after="0" w:line="240" w:lineRule="auto"/>
        <w:ind w:left="709"/>
        <w:jc w:val="both"/>
        <w:rPr>
          <w:rFonts w:cs="Arial"/>
          <w:i/>
        </w:rPr>
      </w:pPr>
      <w:r w:rsidRPr="004D43DE">
        <w:rPr>
          <w:rFonts w:cs="Arial"/>
          <w:i/>
        </w:rPr>
        <w:t xml:space="preserve">Effective date clause: </w:t>
      </w:r>
    </w:p>
    <w:p w14:paraId="0054BAD1" w14:textId="77777777" w:rsidR="00025F3E" w:rsidRPr="004D43DE" w:rsidRDefault="00025F3E" w:rsidP="001F1F0D">
      <w:pPr>
        <w:tabs>
          <w:tab w:val="left" w:pos="-7655"/>
        </w:tabs>
        <w:spacing w:after="0" w:line="240" w:lineRule="auto"/>
        <w:ind w:left="709"/>
        <w:jc w:val="both"/>
        <w:rPr>
          <w:rFonts w:cs="Arial"/>
        </w:rPr>
      </w:pPr>
    </w:p>
    <w:p w14:paraId="4D8F9621" w14:textId="30076356" w:rsidR="00025F3E" w:rsidRDefault="00025F3E" w:rsidP="001F1F0D">
      <w:pPr>
        <w:tabs>
          <w:tab w:val="left" w:pos="-7655"/>
        </w:tabs>
        <w:spacing w:after="0" w:line="240" w:lineRule="auto"/>
        <w:ind w:left="709"/>
        <w:jc w:val="both"/>
        <w:rPr>
          <w:rFonts w:cs="Arial"/>
        </w:rPr>
      </w:pPr>
      <w:r>
        <w:rPr>
          <w:rFonts w:cs="Arial"/>
        </w:rPr>
        <w:t>“</w:t>
      </w:r>
      <w:r w:rsidRPr="00DF4053">
        <w:rPr>
          <w:rFonts w:cs="Arial"/>
        </w:rPr>
        <w:t>The traffic controls, restrictions and/or prohibitions resolved in this report are resolved from the date the decision was made</w:t>
      </w:r>
      <w:r w:rsidR="00105171">
        <w:rPr>
          <w:rFonts w:cs="Arial"/>
        </w:rPr>
        <w:t xml:space="preserve">.  </w:t>
      </w:r>
      <w:r w:rsidRPr="00DF4053">
        <w:rPr>
          <w:rFonts w:cs="Arial"/>
        </w:rPr>
        <w:t xml:space="preserve">Each control, restriction or prohibition takes effect and may be enforced either immediately or, if dependent on a traffic control device, once the traffic control devices </w:t>
      </w:r>
      <w:r w:rsidR="00BC5CA0">
        <w:rPr>
          <w:rFonts w:cs="Arial"/>
        </w:rPr>
        <w:t>specified</w:t>
      </w:r>
      <w:r w:rsidR="00BC5CA0" w:rsidRPr="00DF4053">
        <w:rPr>
          <w:rFonts w:cs="Arial"/>
        </w:rPr>
        <w:t xml:space="preserve"> </w:t>
      </w:r>
      <w:r w:rsidRPr="00DF4053">
        <w:rPr>
          <w:rFonts w:cs="Arial"/>
        </w:rPr>
        <w:t>for it under the Land Transport Rule: Traffic Control Devices 2004 are installed</w:t>
      </w:r>
      <w:r w:rsidRPr="004D43DE">
        <w:rPr>
          <w:rFonts w:cs="Arial"/>
        </w:rPr>
        <w:t>.”</w:t>
      </w:r>
    </w:p>
    <w:p w14:paraId="64857DFD" w14:textId="77777777" w:rsidR="00025F3E" w:rsidRDefault="00025F3E" w:rsidP="001F1F0D">
      <w:pPr>
        <w:spacing w:after="0" w:line="240" w:lineRule="auto"/>
        <w:ind w:left="709"/>
        <w:rPr>
          <w:rFonts w:eastAsia="Times New Roman" w:cs="Arial"/>
          <w:b/>
          <w:lang w:eastAsia="en-GB"/>
        </w:rPr>
      </w:pPr>
    </w:p>
    <w:bookmarkStart w:id="142" w:name="_Toc85792195"/>
    <w:bookmarkStart w:id="143" w:name="_Toc85792432"/>
    <w:bookmarkStart w:id="144" w:name="_Toc85794616"/>
    <w:bookmarkStart w:id="145" w:name="_Toc85794818"/>
    <w:bookmarkStart w:id="146" w:name="_Toc85795020"/>
    <w:bookmarkStart w:id="147" w:name="_Toc85795222"/>
    <w:bookmarkStart w:id="148" w:name="_Toc468718970"/>
    <w:bookmarkStart w:id="149" w:name="_Toc524686592"/>
    <w:p w14:paraId="703F3C55" w14:textId="6029AF91" w:rsidR="00025F3E" w:rsidRPr="00984891" w:rsidRDefault="00001AA7" w:rsidP="004904BF">
      <w:pPr>
        <w:pStyle w:val="Heading2"/>
        <w:numPr>
          <w:ilvl w:val="0"/>
          <w:numId w:val="18"/>
        </w:numPr>
        <w:ind w:left="1418" w:hanging="1418"/>
      </w:pPr>
      <w:r>
        <w:fldChar w:fldCharType="begin"/>
      </w:r>
      <w:r>
        <w:instrText xml:space="preserve"> TC  "</w:instrText>
      </w:r>
      <w:bookmarkStart w:id="150" w:name="_Toc89854186"/>
      <w:bookmarkStart w:id="151" w:name="_Toc89863605"/>
      <w:bookmarkStart w:id="152" w:name="_Toc127176860"/>
      <w:bookmarkStart w:id="153" w:name="_Toc162524244"/>
      <w:r w:rsidR="004F19D8">
        <w:instrText xml:space="preserve">5.4  </w:instrText>
      </w:r>
      <w:r w:rsidRPr="001F1F0D">
        <w:instrText xml:space="preserve">Revocation and effective date clauses of </w:instrText>
      </w:r>
      <w:r w:rsidR="00F477A0">
        <w:instrText>Traffic Ops reports</w:instrText>
      </w:r>
      <w:bookmarkEnd w:id="150"/>
      <w:bookmarkEnd w:id="151"/>
      <w:bookmarkEnd w:id="152"/>
      <w:bookmarkEnd w:id="153"/>
      <w:r>
        <w:instrText xml:space="preserve">" \f h \l 3 </w:instrText>
      </w:r>
      <w:r>
        <w:fldChar w:fldCharType="end"/>
      </w:r>
      <w:bookmarkStart w:id="154" w:name="_Toc89866167"/>
      <w:bookmarkStart w:id="155" w:name="_Toc162525327"/>
      <w:bookmarkStart w:id="156" w:name="_Toc162527447"/>
      <w:bookmarkStart w:id="157" w:name="_Toc162527650"/>
      <w:bookmarkStart w:id="158" w:name="_Toc162527853"/>
      <w:bookmarkStart w:id="159" w:name="_Toc162528056"/>
      <w:bookmarkStart w:id="160" w:name="_Toc162528259"/>
      <w:bookmarkStart w:id="161" w:name="_Toc162528476"/>
      <w:bookmarkStart w:id="162" w:name="_Toc167283634"/>
      <w:bookmarkStart w:id="163" w:name="_Toc167888855"/>
      <w:bookmarkStart w:id="164" w:name="_Toc169179850"/>
      <w:bookmarkStart w:id="165" w:name="_Toc169180165"/>
      <w:bookmarkStart w:id="166" w:name="_Toc169182530"/>
      <w:bookmarkStart w:id="167" w:name="_Toc169183050"/>
      <w:bookmarkStart w:id="168" w:name="_Toc169265806"/>
      <w:r w:rsidR="00025F3E" w:rsidRPr="001F1F0D">
        <w:t xml:space="preserve">Revocation and effective date clauses of </w:t>
      </w:r>
      <w:r w:rsidR="008233BC">
        <w:t>Traffic Ops</w:t>
      </w:r>
      <w:r w:rsidR="00025F3E" w:rsidRPr="001F1F0D">
        <w:t xml:space="preserve"> reports</w:t>
      </w:r>
      <w:bookmarkEnd w:id="142"/>
      <w:bookmarkEnd w:id="143"/>
      <w:bookmarkEnd w:id="144"/>
      <w:bookmarkEnd w:id="145"/>
      <w:bookmarkEnd w:id="146"/>
      <w:bookmarkEnd w:id="14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226E570" w14:textId="77777777" w:rsidR="001F1F0D" w:rsidRDefault="001F1F0D" w:rsidP="001F1F0D">
      <w:pPr>
        <w:spacing w:after="0" w:line="240" w:lineRule="auto"/>
        <w:ind w:left="709"/>
        <w:jc w:val="both"/>
        <w:rPr>
          <w:rFonts w:cs="Arial"/>
          <w:i/>
          <w:u w:val="single"/>
        </w:rPr>
      </w:pPr>
    </w:p>
    <w:p w14:paraId="44FA7886" w14:textId="4C21DDE3" w:rsidR="00025F3E" w:rsidRPr="00F33570" w:rsidRDefault="00025F3E" w:rsidP="001F1F0D">
      <w:pPr>
        <w:spacing w:after="0" w:line="240" w:lineRule="auto"/>
        <w:ind w:left="709"/>
        <w:jc w:val="both"/>
        <w:rPr>
          <w:rFonts w:cs="Arial"/>
          <w:i/>
        </w:rPr>
      </w:pPr>
      <w:r w:rsidRPr="00CB4B9E">
        <w:rPr>
          <w:rFonts w:cs="Arial"/>
          <w:i/>
        </w:rPr>
        <w:t>The following “revocations” and “coming into effect” provisions are to be used</w:t>
      </w:r>
      <w:r w:rsidR="00CB4B9E" w:rsidRPr="00CB4B9E">
        <w:rPr>
          <w:rFonts w:cs="Arial"/>
          <w:i/>
        </w:rPr>
        <w:t xml:space="preserve"> </w:t>
      </w:r>
      <w:r w:rsidRPr="00CB4B9E">
        <w:rPr>
          <w:rFonts w:cs="Arial"/>
          <w:i/>
        </w:rPr>
        <w:t>in th</w:t>
      </w:r>
      <w:r w:rsidRPr="00F33570">
        <w:rPr>
          <w:rFonts w:cs="Arial"/>
          <w:i/>
        </w:rPr>
        <w:t xml:space="preserve">e </w:t>
      </w:r>
      <w:r w:rsidRPr="00F33570">
        <w:rPr>
          <w:rFonts w:cs="Arial"/>
          <w:i/>
          <w:u w:val="single"/>
        </w:rPr>
        <w:t>Permanent Traffic Controls Changes report</w:t>
      </w:r>
      <w:r w:rsidRPr="000B447C">
        <w:rPr>
          <w:rFonts w:cs="Arial"/>
          <w:i/>
        </w:rPr>
        <w:t>,</w:t>
      </w:r>
      <w:r w:rsidRPr="00F33570">
        <w:rPr>
          <w:rFonts w:cs="Arial"/>
          <w:i/>
        </w:rPr>
        <w:t xml:space="preserve"> which is used if and only if the report contains only traffic controls, none of which need a TCC decision</w:t>
      </w:r>
      <w:r w:rsidR="00105171">
        <w:rPr>
          <w:rFonts w:cs="Arial"/>
          <w:i/>
        </w:rPr>
        <w:t xml:space="preserve">.  </w:t>
      </w:r>
    </w:p>
    <w:p w14:paraId="57EE7908" w14:textId="77777777" w:rsidR="00025F3E" w:rsidRPr="004D43DE" w:rsidRDefault="00025F3E" w:rsidP="001F1F0D">
      <w:pPr>
        <w:spacing w:after="0" w:line="240" w:lineRule="auto"/>
        <w:ind w:left="709"/>
        <w:jc w:val="both"/>
        <w:rPr>
          <w:rFonts w:cs="Arial"/>
          <w:i/>
        </w:rPr>
      </w:pPr>
    </w:p>
    <w:p w14:paraId="72A60544" w14:textId="77777777" w:rsidR="00025F3E" w:rsidRPr="004D43DE" w:rsidRDefault="00025F3E" w:rsidP="001F1F0D">
      <w:pPr>
        <w:spacing w:after="0" w:line="240" w:lineRule="auto"/>
        <w:ind w:left="709"/>
        <w:jc w:val="both"/>
        <w:rPr>
          <w:rFonts w:cs="Arial"/>
          <w:i/>
        </w:rPr>
      </w:pPr>
      <w:r w:rsidRPr="004D43DE">
        <w:rPr>
          <w:rFonts w:cs="Arial"/>
          <w:i/>
        </w:rPr>
        <w:t>Revocation clause:</w:t>
      </w:r>
    </w:p>
    <w:p w14:paraId="6624E7FA" w14:textId="77777777" w:rsidR="00025F3E" w:rsidRPr="004D43DE" w:rsidRDefault="00025F3E" w:rsidP="001F1F0D">
      <w:pPr>
        <w:spacing w:after="0" w:line="240" w:lineRule="auto"/>
        <w:ind w:left="709"/>
        <w:jc w:val="both"/>
        <w:rPr>
          <w:rFonts w:cs="Arial"/>
          <w:i/>
        </w:rPr>
      </w:pPr>
    </w:p>
    <w:p w14:paraId="30E45FC7" w14:textId="51EEB89C" w:rsidR="00025F3E" w:rsidRPr="001F1F0D" w:rsidRDefault="00025F3E" w:rsidP="001F1F0D">
      <w:pPr>
        <w:spacing w:after="0" w:line="240" w:lineRule="auto"/>
        <w:ind w:left="709"/>
        <w:jc w:val="both"/>
        <w:rPr>
          <w:rFonts w:cs="Arial"/>
        </w:rPr>
      </w:pPr>
      <w:r w:rsidRPr="001F1F0D">
        <w:rPr>
          <w:rFonts w:cs="Arial"/>
        </w:rPr>
        <w:t xml:space="preserve">“That any previous resolutions or decisions </w:t>
      </w:r>
      <w:r w:rsidR="00CB4B9E">
        <w:rPr>
          <w:rFonts w:cs="Arial"/>
        </w:rPr>
        <w:t>about</w:t>
      </w:r>
      <w:r w:rsidRPr="001F1F0D">
        <w:rPr>
          <w:rFonts w:cs="Arial"/>
        </w:rPr>
        <w:t xml:space="preserve"> traffic controls made pursuant to any bylaw or other Road Controlling Authority power, to the extent that they are </w:t>
      </w:r>
      <w:r w:rsidR="00CB4B9E">
        <w:rPr>
          <w:rFonts w:cs="Arial"/>
        </w:rPr>
        <w:t xml:space="preserve">incompatible </w:t>
      </w:r>
      <w:r w:rsidRPr="001F1F0D">
        <w:rPr>
          <w:rFonts w:cs="Arial"/>
        </w:rPr>
        <w:t>with the traffic controls approved in this report are revoked.”</w:t>
      </w:r>
    </w:p>
    <w:p w14:paraId="443B15BB" w14:textId="77777777" w:rsidR="00025F3E" w:rsidRPr="001F1F0D" w:rsidRDefault="00025F3E" w:rsidP="001F1F0D">
      <w:pPr>
        <w:spacing w:after="0" w:line="240" w:lineRule="auto"/>
        <w:ind w:left="709" w:hanging="709"/>
        <w:jc w:val="both"/>
        <w:rPr>
          <w:rFonts w:cs="Arial"/>
        </w:rPr>
      </w:pPr>
    </w:p>
    <w:p w14:paraId="29BD88DE" w14:textId="77777777" w:rsidR="00025F3E" w:rsidRPr="001F1F0D" w:rsidRDefault="00025F3E" w:rsidP="001F1F0D">
      <w:pPr>
        <w:spacing w:after="0" w:line="240" w:lineRule="auto"/>
        <w:ind w:left="709"/>
        <w:jc w:val="both"/>
        <w:rPr>
          <w:rFonts w:cs="Arial"/>
          <w:i/>
        </w:rPr>
      </w:pPr>
      <w:r w:rsidRPr="001F1F0D">
        <w:rPr>
          <w:rFonts w:cs="Arial"/>
          <w:i/>
        </w:rPr>
        <w:t>Effective date clause:</w:t>
      </w:r>
    </w:p>
    <w:p w14:paraId="67386FA2" w14:textId="77777777" w:rsidR="00025F3E" w:rsidRPr="001F1F0D" w:rsidRDefault="00025F3E" w:rsidP="001F1F0D">
      <w:pPr>
        <w:spacing w:after="0" w:line="240" w:lineRule="auto"/>
        <w:ind w:left="709" w:hanging="709"/>
        <w:jc w:val="both"/>
        <w:rPr>
          <w:rFonts w:cs="Arial"/>
          <w:i/>
        </w:rPr>
      </w:pPr>
    </w:p>
    <w:p w14:paraId="7B1F8286" w14:textId="1A9BE3F5" w:rsidR="00025F3E" w:rsidRPr="001F1F0D" w:rsidRDefault="00025F3E" w:rsidP="001F1F0D">
      <w:pPr>
        <w:spacing w:after="0" w:line="240" w:lineRule="auto"/>
        <w:ind w:left="709"/>
        <w:jc w:val="both"/>
        <w:rPr>
          <w:rFonts w:cs="Arial"/>
          <w:bCs/>
          <w:lang w:val="en-GB"/>
        </w:rPr>
      </w:pPr>
      <w:r w:rsidRPr="001F1F0D">
        <w:rPr>
          <w:rFonts w:cs="Arial"/>
        </w:rPr>
        <w:t xml:space="preserve">“The traffic controls, restrictions and/or prohibitions approved in this report are </w:t>
      </w:r>
      <w:r w:rsidR="008233BC">
        <w:rPr>
          <w:rFonts w:cs="Arial"/>
        </w:rPr>
        <w:t>approved</w:t>
      </w:r>
      <w:r w:rsidR="008233BC" w:rsidRPr="001F1F0D">
        <w:rPr>
          <w:rFonts w:cs="Arial"/>
        </w:rPr>
        <w:t xml:space="preserve"> </w:t>
      </w:r>
      <w:r w:rsidRPr="001F1F0D">
        <w:rPr>
          <w:rFonts w:cs="Arial"/>
        </w:rPr>
        <w:t>from the date the decision was made</w:t>
      </w:r>
      <w:r w:rsidR="00105171">
        <w:rPr>
          <w:rFonts w:cs="Arial"/>
        </w:rPr>
        <w:t xml:space="preserve">.  </w:t>
      </w:r>
      <w:r w:rsidRPr="001F1F0D">
        <w:rPr>
          <w:rFonts w:cs="Arial"/>
        </w:rPr>
        <w:t xml:space="preserve">Each control, restriction or prohibition takes effect and may be enforced either immediately or, if dependent on a traffic control device, once the traffic control devices </w:t>
      </w:r>
      <w:r w:rsidR="00CB4B9E">
        <w:rPr>
          <w:rFonts w:cs="Arial"/>
        </w:rPr>
        <w:t>specified</w:t>
      </w:r>
      <w:r w:rsidR="00CB4B9E" w:rsidRPr="001F1F0D">
        <w:rPr>
          <w:rFonts w:cs="Arial"/>
        </w:rPr>
        <w:t xml:space="preserve"> </w:t>
      </w:r>
      <w:r w:rsidRPr="001F1F0D">
        <w:rPr>
          <w:rFonts w:cs="Arial"/>
        </w:rPr>
        <w:t>for it under the Land Transport Rule: Traffic Control Devices 2004 are installed</w:t>
      </w:r>
      <w:r w:rsidRPr="001F1F0D">
        <w:rPr>
          <w:rFonts w:cs="Arial"/>
          <w:bCs/>
          <w:lang w:val="en-GB"/>
        </w:rPr>
        <w:t>.”</w:t>
      </w:r>
    </w:p>
    <w:p w14:paraId="4A74F633" w14:textId="77777777" w:rsidR="00025F3E" w:rsidRPr="00077894" w:rsidRDefault="00025F3E" w:rsidP="001F1F0D">
      <w:pPr>
        <w:spacing w:after="0" w:line="240" w:lineRule="auto"/>
        <w:ind w:left="709"/>
        <w:jc w:val="both"/>
        <w:rPr>
          <w:rFonts w:cs="Arial"/>
          <w:bCs/>
          <w:color w:val="C00000"/>
          <w:lang w:val="en-GB"/>
        </w:rPr>
      </w:pPr>
    </w:p>
    <w:bookmarkStart w:id="169" w:name="_Toc85792196"/>
    <w:bookmarkStart w:id="170" w:name="_Toc85792433"/>
    <w:bookmarkStart w:id="171" w:name="_Toc85794617"/>
    <w:bookmarkStart w:id="172" w:name="_Toc85794819"/>
    <w:bookmarkStart w:id="173" w:name="_Toc85795021"/>
    <w:bookmarkStart w:id="174" w:name="_Toc85795223"/>
    <w:p w14:paraId="0415CE36" w14:textId="3DF8CDCE" w:rsidR="00025F3E" w:rsidRPr="00984891" w:rsidRDefault="00001AA7" w:rsidP="004904BF">
      <w:pPr>
        <w:pStyle w:val="Heading2"/>
        <w:numPr>
          <w:ilvl w:val="0"/>
          <w:numId w:val="18"/>
        </w:numPr>
        <w:ind w:left="1418" w:hanging="1418"/>
      </w:pPr>
      <w:r>
        <w:fldChar w:fldCharType="begin"/>
      </w:r>
      <w:r>
        <w:instrText xml:space="preserve"> TC  "</w:instrText>
      </w:r>
      <w:bookmarkStart w:id="175" w:name="_Toc89854187"/>
      <w:bookmarkStart w:id="176" w:name="_Toc89863606"/>
      <w:bookmarkStart w:id="177" w:name="_Toc127176861"/>
      <w:bookmarkStart w:id="178" w:name="_Toc162524245"/>
      <w:r w:rsidR="004F19D8">
        <w:instrText xml:space="preserve">5.5  </w:instrText>
      </w:r>
      <w:r w:rsidRPr="001F1F0D">
        <w:instrText>Effective date clause of revoked/removed controls</w:instrText>
      </w:r>
      <w:bookmarkEnd w:id="175"/>
      <w:bookmarkEnd w:id="176"/>
      <w:bookmarkEnd w:id="177"/>
      <w:bookmarkEnd w:id="178"/>
      <w:r>
        <w:instrText xml:space="preserve">" \f h \l 3 </w:instrText>
      </w:r>
      <w:r>
        <w:fldChar w:fldCharType="end"/>
      </w:r>
      <w:bookmarkStart w:id="179" w:name="_Toc89866168"/>
      <w:bookmarkStart w:id="180" w:name="_Toc162525328"/>
      <w:bookmarkStart w:id="181" w:name="_Toc162527448"/>
      <w:bookmarkStart w:id="182" w:name="_Toc162527651"/>
      <w:bookmarkStart w:id="183" w:name="_Toc162527854"/>
      <w:bookmarkStart w:id="184" w:name="_Toc162528057"/>
      <w:bookmarkStart w:id="185" w:name="_Toc162528260"/>
      <w:bookmarkStart w:id="186" w:name="_Toc162528477"/>
      <w:bookmarkStart w:id="187" w:name="_Toc167283635"/>
      <w:bookmarkStart w:id="188" w:name="_Toc167888856"/>
      <w:bookmarkStart w:id="189" w:name="_Toc169179851"/>
      <w:bookmarkStart w:id="190" w:name="_Toc169180166"/>
      <w:bookmarkStart w:id="191" w:name="_Toc169182531"/>
      <w:bookmarkStart w:id="192" w:name="_Toc169183051"/>
      <w:bookmarkStart w:id="193" w:name="_Toc169265807"/>
      <w:r w:rsidR="00025F3E" w:rsidRPr="001F1F0D">
        <w:t>Effective date clause of revoked/removed controls</w:t>
      </w:r>
      <w:bookmarkEnd w:id="148"/>
      <w:bookmarkEnd w:id="149"/>
      <w:bookmarkEnd w:id="169"/>
      <w:bookmarkEnd w:id="170"/>
      <w:bookmarkEnd w:id="171"/>
      <w:bookmarkEnd w:id="172"/>
      <w:bookmarkEnd w:id="173"/>
      <w:bookmarkEnd w:id="17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A2B56D9" w14:textId="77777777" w:rsidR="001F1F0D" w:rsidRDefault="001F1F0D" w:rsidP="00025F3E">
      <w:pPr>
        <w:spacing w:after="0" w:line="240" w:lineRule="auto"/>
        <w:ind w:left="284"/>
        <w:jc w:val="both"/>
        <w:rPr>
          <w:rFonts w:cs="Arial"/>
          <w:i/>
          <w:u w:val="single"/>
        </w:rPr>
      </w:pPr>
    </w:p>
    <w:p w14:paraId="5394A344" w14:textId="3BF468F1" w:rsidR="00025F3E" w:rsidRPr="00086F69" w:rsidRDefault="00025F3E" w:rsidP="001F1F0D">
      <w:pPr>
        <w:spacing w:after="0" w:line="240" w:lineRule="auto"/>
        <w:ind w:left="709"/>
        <w:jc w:val="both"/>
        <w:rPr>
          <w:rFonts w:cs="Arial"/>
          <w:i/>
          <w:u w:val="single"/>
        </w:rPr>
      </w:pPr>
      <w:r w:rsidRPr="00CB4B9E">
        <w:rPr>
          <w:rFonts w:cs="Arial"/>
          <w:i/>
        </w:rPr>
        <w:t xml:space="preserve">The following “coming into effect” provision is to be used in any report where a control (or controls) is/are </w:t>
      </w:r>
      <w:r w:rsidRPr="008310C3">
        <w:rPr>
          <w:rFonts w:cs="Arial"/>
          <w:i/>
          <w:u w:val="single"/>
        </w:rPr>
        <w:t xml:space="preserve">being </w:t>
      </w:r>
      <w:r w:rsidR="00CB4B9E">
        <w:rPr>
          <w:rFonts w:cs="Arial"/>
          <w:i/>
          <w:u w:val="single"/>
        </w:rPr>
        <w:t xml:space="preserve">explicitly </w:t>
      </w:r>
      <w:r>
        <w:rPr>
          <w:rFonts w:cs="Arial"/>
          <w:i/>
          <w:u w:val="single"/>
        </w:rPr>
        <w:t>revoked/removed</w:t>
      </w:r>
      <w:r w:rsidR="00CB4B9E">
        <w:rPr>
          <w:rFonts w:cs="Arial"/>
          <w:i/>
          <w:u w:val="single"/>
        </w:rPr>
        <w:t xml:space="preserve"> rather than being replaced by another control</w:t>
      </w:r>
      <w:r w:rsidR="00105171">
        <w:rPr>
          <w:rFonts w:cs="Arial"/>
          <w:i/>
        </w:rPr>
        <w:t xml:space="preserve">.  </w:t>
      </w:r>
      <w:r>
        <w:rPr>
          <w:rFonts w:cs="Arial"/>
          <w:i/>
        </w:rPr>
        <w:t>This is added as the very last clause in the recommendations</w:t>
      </w:r>
      <w:r w:rsidR="00105171">
        <w:rPr>
          <w:rFonts w:cs="Arial"/>
          <w:i/>
        </w:rPr>
        <w:t xml:space="preserve">.  </w:t>
      </w:r>
      <w:r>
        <w:rPr>
          <w:rFonts w:cs="Arial"/>
          <w:i/>
        </w:rPr>
        <w:t>It is included with and must come after the standard effective date clause</w:t>
      </w:r>
      <w:r w:rsidR="00105171">
        <w:rPr>
          <w:rFonts w:cs="Arial"/>
          <w:i/>
        </w:rPr>
        <w:t xml:space="preserve">.  </w:t>
      </w:r>
    </w:p>
    <w:p w14:paraId="084843A5" w14:textId="77777777" w:rsidR="00025F3E" w:rsidRPr="004D43DE" w:rsidRDefault="00025F3E" w:rsidP="001F1F0D">
      <w:pPr>
        <w:spacing w:after="0" w:line="240" w:lineRule="auto"/>
        <w:ind w:left="709"/>
        <w:jc w:val="both"/>
        <w:rPr>
          <w:rFonts w:cs="Arial"/>
          <w:i/>
        </w:rPr>
      </w:pPr>
    </w:p>
    <w:p w14:paraId="5757BF8C" w14:textId="77777777" w:rsidR="00025F3E" w:rsidRPr="004D43DE" w:rsidRDefault="00025F3E" w:rsidP="001F1F0D">
      <w:pPr>
        <w:spacing w:after="0" w:line="240" w:lineRule="auto"/>
        <w:ind w:left="709"/>
        <w:jc w:val="both"/>
        <w:rPr>
          <w:rFonts w:cs="Arial"/>
          <w:i/>
        </w:rPr>
      </w:pPr>
      <w:bookmarkStart w:id="194" w:name="_Hlk80609253"/>
      <w:r w:rsidRPr="004D43DE">
        <w:rPr>
          <w:rFonts w:cs="Arial"/>
          <w:i/>
        </w:rPr>
        <w:t>Effective date clause:</w:t>
      </w:r>
    </w:p>
    <w:p w14:paraId="5C5C36F3" w14:textId="77777777" w:rsidR="00025F3E" w:rsidRPr="004D43DE" w:rsidRDefault="00025F3E" w:rsidP="001F1F0D">
      <w:pPr>
        <w:spacing w:after="0" w:line="240" w:lineRule="auto"/>
        <w:ind w:left="709" w:hanging="709"/>
        <w:jc w:val="both"/>
        <w:rPr>
          <w:rFonts w:cs="Arial"/>
          <w:i/>
        </w:rPr>
      </w:pPr>
    </w:p>
    <w:p w14:paraId="0C872CF1" w14:textId="5C23522A" w:rsidR="001D6DCF" w:rsidRDefault="00025F3E" w:rsidP="001F1F0D">
      <w:pPr>
        <w:spacing w:after="0" w:line="240" w:lineRule="auto"/>
        <w:ind w:left="709"/>
        <w:jc w:val="both"/>
        <w:rPr>
          <w:rFonts w:cs="Arial"/>
        </w:rPr>
      </w:pPr>
      <w:r w:rsidRPr="003F765A">
        <w:rPr>
          <w:rFonts w:cs="Arial"/>
        </w:rPr>
        <w:t xml:space="preserve">“The revocation of each traffic control, restriction or prohibition in recommendation(s) </w:t>
      </w:r>
      <w:r w:rsidRPr="003F765A">
        <w:rPr>
          <w:rFonts w:cs="Arial"/>
          <w:color w:val="0000FF"/>
        </w:rPr>
        <w:t>insert pursuant letter(s) for the control(s) being specifically removed rather than replaced (e.g</w:t>
      </w:r>
      <w:r w:rsidR="00105171">
        <w:rPr>
          <w:rFonts w:cs="Arial"/>
          <w:color w:val="0000FF"/>
        </w:rPr>
        <w:t xml:space="preserve">.  </w:t>
      </w:r>
      <w:r w:rsidRPr="003F765A">
        <w:rPr>
          <w:rFonts w:cs="Arial"/>
          <w:color w:val="0000FF"/>
        </w:rPr>
        <w:t>F.)</w:t>
      </w:r>
      <w:r w:rsidRPr="003F765A">
        <w:rPr>
          <w:rFonts w:cs="Arial"/>
        </w:rPr>
        <w:t xml:space="preserve"> takes effect either immediately or, if dependent on a traffic control device, the revocation takes effect once the traffic control devices </w:t>
      </w:r>
      <w:r w:rsidR="00CB4B9E">
        <w:rPr>
          <w:rFonts w:cs="Arial"/>
        </w:rPr>
        <w:t>specified</w:t>
      </w:r>
      <w:r w:rsidR="00CB4B9E" w:rsidRPr="003F765A">
        <w:rPr>
          <w:rFonts w:cs="Arial"/>
        </w:rPr>
        <w:t xml:space="preserve"> </w:t>
      </w:r>
      <w:r w:rsidRPr="003F765A">
        <w:rPr>
          <w:rFonts w:cs="Arial"/>
        </w:rPr>
        <w:t>for it under the Land Transport Rule: Traffic Control Devices 2004 are removed.</w:t>
      </w:r>
      <w:r w:rsidR="001D6DCF">
        <w:rPr>
          <w:rFonts w:cs="Arial"/>
        </w:rPr>
        <w:t>”</w:t>
      </w:r>
    </w:p>
    <w:p w14:paraId="2FB55F7E" w14:textId="77777777" w:rsidR="001D6DCF" w:rsidRDefault="001D6DCF" w:rsidP="001F1F0D">
      <w:pPr>
        <w:spacing w:after="0" w:line="240" w:lineRule="auto"/>
        <w:ind w:left="709"/>
        <w:jc w:val="both"/>
        <w:rPr>
          <w:rFonts w:cs="Arial"/>
        </w:rPr>
      </w:pPr>
    </w:p>
    <w:p w14:paraId="58B4E0FE" w14:textId="38D3C83B" w:rsidR="00025F3E" w:rsidRPr="003F765A" w:rsidRDefault="00025F3E" w:rsidP="001F1F0D">
      <w:pPr>
        <w:spacing w:after="0" w:line="240" w:lineRule="auto"/>
        <w:ind w:left="709"/>
        <w:jc w:val="both"/>
        <w:rPr>
          <w:rFonts w:cs="Arial"/>
        </w:rPr>
      </w:pPr>
      <w:r w:rsidRPr="005C206D">
        <w:rPr>
          <w:rFonts w:cs="Arial"/>
          <w:color w:val="C00000"/>
        </w:rPr>
        <w:t xml:space="preserve">If there are no controls being specifically revoked without being replaced by a conflicting control </w:t>
      </w:r>
      <w:r w:rsidR="00F222DB">
        <w:rPr>
          <w:rFonts w:cs="Arial"/>
          <w:color w:val="C00000"/>
        </w:rPr>
        <w:t>do not use</w:t>
      </w:r>
      <w:r w:rsidRPr="005C206D">
        <w:rPr>
          <w:rFonts w:cs="Arial"/>
          <w:color w:val="C00000"/>
        </w:rPr>
        <w:t xml:space="preserve"> this paragraph.</w:t>
      </w:r>
    </w:p>
    <w:bookmarkEnd w:id="194"/>
    <w:p w14:paraId="5B0C0811" w14:textId="77777777" w:rsidR="00025F3E" w:rsidRPr="004D43DE" w:rsidRDefault="00025F3E" w:rsidP="001F1F0D">
      <w:pPr>
        <w:spacing w:after="0" w:line="240" w:lineRule="auto"/>
        <w:ind w:left="709"/>
        <w:jc w:val="both"/>
        <w:rPr>
          <w:rFonts w:cs="Arial"/>
          <w:i/>
          <w:highlight w:val="yellow"/>
          <w:u w:val="single"/>
        </w:rPr>
      </w:pPr>
    </w:p>
    <w:bookmarkStart w:id="195" w:name="_Toc468718972"/>
    <w:bookmarkStart w:id="196" w:name="_Toc524686593"/>
    <w:bookmarkStart w:id="197" w:name="_Toc85792197"/>
    <w:bookmarkStart w:id="198" w:name="_Toc85792434"/>
    <w:bookmarkStart w:id="199" w:name="_Toc85794618"/>
    <w:bookmarkStart w:id="200" w:name="_Toc85794820"/>
    <w:bookmarkStart w:id="201" w:name="_Toc85795022"/>
    <w:bookmarkStart w:id="202" w:name="_Toc85795224"/>
    <w:p w14:paraId="779E6324" w14:textId="70E30DC0" w:rsidR="00025F3E" w:rsidRPr="00984891" w:rsidRDefault="00507805" w:rsidP="004904BF">
      <w:pPr>
        <w:pStyle w:val="Heading2"/>
        <w:numPr>
          <w:ilvl w:val="0"/>
          <w:numId w:val="18"/>
        </w:numPr>
        <w:ind w:left="1418" w:hanging="1418"/>
      </w:pPr>
      <w:r>
        <w:fldChar w:fldCharType="begin"/>
      </w:r>
      <w:r>
        <w:instrText xml:space="preserve"> TC  "</w:instrText>
      </w:r>
      <w:bookmarkStart w:id="203" w:name="_Toc89854188"/>
      <w:bookmarkStart w:id="204" w:name="_Toc89863607"/>
      <w:bookmarkStart w:id="205" w:name="_Toc127176862"/>
      <w:bookmarkStart w:id="206" w:name="_Toc162524246"/>
      <w:r w:rsidR="004F19D8">
        <w:instrText xml:space="preserve">5.6  </w:instrText>
      </w:r>
      <w:r w:rsidRPr="00F222DB">
        <w:instrText>Revocation and effective date of temporary resolutions – special events</w:instrText>
      </w:r>
      <w:bookmarkEnd w:id="203"/>
      <w:bookmarkEnd w:id="204"/>
      <w:bookmarkEnd w:id="205"/>
      <w:bookmarkEnd w:id="206"/>
      <w:r>
        <w:instrText xml:space="preserve">" \f h \l 3 </w:instrText>
      </w:r>
      <w:r>
        <w:fldChar w:fldCharType="end"/>
      </w:r>
      <w:bookmarkStart w:id="207" w:name="_Toc89866169"/>
      <w:bookmarkStart w:id="208" w:name="_Toc162525329"/>
      <w:bookmarkStart w:id="209" w:name="_Toc162527449"/>
      <w:bookmarkStart w:id="210" w:name="_Toc162527652"/>
      <w:bookmarkStart w:id="211" w:name="_Toc162527855"/>
      <w:bookmarkStart w:id="212" w:name="_Toc162528058"/>
      <w:bookmarkStart w:id="213" w:name="_Toc162528261"/>
      <w:bookmarkStart w:id="214" w:name="_Toc162528478"/>
      <w:bookmarkStart w:id="215" w:name="_Toc167283636"/>
      <w:bookmarkStart w:id="216" w:name="_Toc167888857"/>
      <w:bookmarkStart w:id="217" w:name="_Toc169179852"/>
      <w:bookmarkStart w:id="218" w:name="_Toc169180167"/>
      <w:bookmarkStart w:id="219" w:name="_Toc169182532"/>
      <w:bookmarkStart w:id="220" w:name="_Toc169183052"/>
      <w:bookmarkStart w:id="221" w:name="_Toc169265808"/>
      <w:r w:rsidR="00025F3E" w:rsidRPr="00F222DB">
        <w:t>Revocation and effective date of temporary resolutions – special events</w:t>
      </w:r>
      <w:bookmarkEnd w:id="195"/>
      <w:bookmarkEnd w:id="196"/>
      <w:bookmarkEnd w:id="197"/>
      <w:bookmarkEnd w:id="198"/>
      <w:bookmarkEnd w:id="199"/>
      <w:bookmarkEnd w:id="200"/>
      <w:bookmarkEnd w:id="201"/>
      <w:bookmarkEnd w:id="202"/>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FDCEBE7" w14:textId="77777777" w:rsidR="00F222DB" w:rsidRDefault="00F222DB" w:rsidP="00F222DB">
      <w:pPr>
        <w:spacing w:after="0" w:line="240" w:lineRule="auto"/>
        <w:ind w:left="709"/>
        <w:jc w:val="both"/>
        <w:rPr>
          <w:rFonts w:cs="Arial"/>
          <w:i/>
          <w:u w:val="single"/>
        </w:rPr>
      </w:pPr>
    </w:p>
    <w:p w14:paraId="124E5CA8" w14:textId="4B7A3048" w:rsidR="00025F3E" w:rsidRPr="00CA1C68" w:rsidRDefault="00025F3E" w:rsidP="00F222DB">
      <w:pPr>
        <w:spacing w:after="0" w:line="240" w:lineRule="auto"/>
        <w:ind w:left="709"/>
        <w:jc w:val="both"/>
        <w:rPr>
          <w:rFonts w:cs="Arial"/>
          <w:i/>
        </w:rPr>
      </w:pPr>
      <w:r w:rsidRPr="00D0254B">
        <w:rPr>
          <w:rFonts w:cs="Arial"/>
          <w:i/>
        </w:rPr>
        <w:t xml:space="preserve">The following “signage installation” and “revocation” provisions are to be used in each report </w:t>
      </w:r>
      <w:r w:rsidRPr="00BC0341">
        <w:rPr>
          <w:rFonts w:cs="Arial"/>
          <w:i/>
        </w:rPr>
        <w:t>in relation</w:t>
      </w:r>
      <w:r w:rsidRPr="00086F69">
        <w:rPr>
          <w:rFonts w:cs="Arial"/>
          <w:i/>
        </w:rPr>
        <w:t xml:space="preserve"> to resolutions </w:t>
      </w:r>
      <w:r>
        <w:rPr>
          <w:rFonts w:cs="Arial"/>
          <w:i/>
        </w:rPr>
        <w:t xml:space="preserve">that </w:t>
      </w:r>
      <w:r w:rsidRPr="00BC0341">
        <w:rPr>
          <w:rFonts w:cs="Arial"/>
          <w:i/>
        </w:rPr>
        <w:t>temporarily override the existing parking and traffic controls for</w:t>
      </w:r>
      <w:r w:rsidRPr="00801C88">
        <w:rPr>
          <w:rFonts w:cs="Arial"/>
          <w:i/>
        </w:rPr>
        <w:t xml:space="preserve"> </w:t>
      </w:r>
      <w:r w:rsidRPr="00D0254B">
        <w:rPr>
          <w:rFonts w:cs="Arial"/>
          <w:i/>
          <w:u w:val="single"/>
        </w:rPr>
        <w:t>special events</w:t>
      </w:r>
      <w:r w:rsidRPr="00CA1C68">
        <w:rPr>
          <w:rFonts w:cs="Arial"/>
          <w:i/>
        </w:rPr>
        <w:t>.</w:t>
      </w:r>
    </w:p>
    <w:p w14:paraId="6345672E" w14:textId="77777777" w:rsidR="00025F3E" w:rsidRPr="004D43DE" w:rsidRDefault="00025F3E" w:rsidP="00F222DB">
      <w:pPr>
        <w:spacing w:after="0" w:line="240" w:lineRule="auto"/>
        <w:ind w:left="709"/>
        <w:jc w:val="both"/>
        <w:rPr>
          <w:rFonts w:cs="Arial"/>
          <w:i/>
        </w:rPr>
      </w:pPr>
    </w:p>
    <w:p w14:paraId="78943ADB" w14:textId="77777777" w:rsidR="00025F3E" w:rsidRDefault="00025F3E" w:rsidP="00F222DB">
      <w:pPr>
        <w:spacing w:after="0" w:line="240" w:lineRule="auto"/>
        <w:ind w:left="709"/>
        <w:jc w:val="both"/>
        <w:rPr>
          <w:rFonts w:cs="Arial"/>
          <w:i/>
        </w:rPr>
      </w:pPr>
      <w:r>
        <w:rPr>
          <w:rFonts w:cs="Arial"/>
          <w:i/>
        </w:rPr>
        <w:t>Signage clause:</w:t>
      </w:r>
    </w:p>
    <w:p w14:paraId="69A2DA05" w14:textId="77777777" w:rsidR="00025F3E" w:rsidRPr="00CA1C68" w:rsidRDefault="00025F3E" w:rsidP="00F222DB">
      <w:pPr>
        <w:spacing w:after="0" w:line="240" w:lineRule="auto"/>
        <w:ind w:left="709"/>
        <w:jc w:val="both"/>
        <w:rPr>
          <w:rFonts w:cs="Arial"/>
        </w:rPr>
      </w:pPr>
    </w:p>
    <w:p w14:paraId="2792D267" w14:textId="73E5456B" w:rsidR="00025F3E" w:rsidRPr="00F222DB" w:rsidRDefault="00025F3E" w:rsidP="00F222DB">
      <w:pPr>
        <w:spacing w:after="0" w:line="240" w:lineRule="auto"/>
        <w:ind w:left="709"/>
        <w:jc w:val="both"/>
        <w:rPr>
          <w:bCs/>
        </w:rPr>
      </w:pPr>
      <w:r w:rsidRPr="00CB21E9">
        <w:t xml:space="preserve">“Signs for [this restriction] [these restrictions] may be erected up </w:t>
      </w:r>
      <w:r w:rsidRPr="00F222DB">
        <w:t xml:space="preserve">to </w:t>
      </w:r>
      <w:r w:rsidR="00F222DB" w:rsidRPr="00F222DB">
        <w:rPr>
          <w:b/>
        </w:rPr>
        <w:t>25</w:t>
      </w:r>
      <w:r w:rsidRPr="00F222DB">
        <w:rPr>
          <w:b/>
        </w:rPr>
        <w:t xml:space="preserve"> ho</w:t>
      </w:r>
      <w:r w:rsidRPr="00CB21E9">
        <w:rPr>
          <w:b/>
        </w:rPr>
        <w:t xml:space="preserve">urs </w:t>
      </w:r>
      <w:r w:rsidRPr="00F222DB">
        <w:rPr>
          <w:bCs/>
        </w:rPr>
        <w:t>before each start date and time as specified.”</w:t>
      </w:r>
    </w:p>
    <w:p w14:paraId="469E7210" w14:textId="77777777" w:rsidR="00025F3E" w:rsidRPr="00CB21E9" w:rsidRDefault="00025F3E" w:rsidP="00F222DB">
      <w:pPr>
        <w:spacing w:after="0" w:line="240" w:lineRule="auto"/>
        <w:ind w:left="709"/>
        <w:jc w:val="both"/>
      </w:pPr>
    </w:p>
    <w:p w14:paraId="4234F98E" w14:textId="77777777" w:rsidR="00025F3E" w:rsidRPr="00CB21E9" w:rsidRDefault="00025F3E" w:rsidP="00F222DB">
      <w:pPr>
        <w:spacing w:after="0" w:line="240" w:lineRule="auto"/>
        <w:ind w:left="709"/>
        <w:jc w:val="both"/>
        <w:rPr>
          <w:rFonts w:cs="Arial"/>
          <w:i/>
        </w:rPr>
      </w:pPr>
      <w:r w:rsidRPr="00CB21E9">
        <w:rPr>
          <w:rFonts w:cs="Arial"/>
          <w:i/>
        </w:rPr>
        <w:t>Revocation clause:</w:t>
      </w:r>
    </w:p>
    <w:p w14:paraId="05568545" w14:textId="77777777" w:rsidR="00025F3E" w:rsidRPr="00CB21E9" w:rsidRDefault="00025F3E" w:rsidP="00F222DB">
      <w:pPr>
        <w:spacing w:after="0" w:line="240" w:lineRule="auto"/>
        <w:ind w:left="709" w:hanging="709"/>
        <w:jc w:val="both"/>
        <w:rPr>
          <w:rFonts w:cs="Arial"/>
          <w:i/>
        </w:rPr>
      </w:pPr>
    </w:p>
    <w:p w14:paraId="634362E2" w14:textId="2BEA2BB5" w:rsidR="00025F3E" w:rsidRDefault="00025F3E" w:rsidP="00F222DB">
      <w:pPr>
        <w:spacing w:after="0" w:line="240" w:lineRule="auto"/>
        <w:ind w:left="709"/>
        <w:jc w:val="both"/>
        <w:rPr>
          <w:rFonts w:cs="Arial"/>
        </w:rPr>
      </w:pPr>
      <w:r>
        <w:t xml:space="preserve">“That excluding permanent ‘No Stopping’ areas evidenced by broken yellow lines, any other previous resolutions pertaining to traffic controls made pursuant to any bylaw, to the extent that they are </w:t>
      </w:r>
      <w:r w:rsidR="00D0254B">
        <w:t>incompatible</w:t>
      </w:r>
      <w:r>
        <w:t xml:space="preserve"> with the traffic controls described in this resolution are </w:t>
      </w:r>
      <w:r w:rsidRPr="00D34625">
        <w:rPr>
          <w:b/>
        </w:rPr>
        <w:t>suspended</w:t>
      </w:r>
      <w:r>
        <w:t xml:space="preserve"> for the time this resolution is operational.”</w:t>
      </w:r>
    </w:p>
    <w:p w14:paraId="3AF6954C" w14:textId="77777777" w:rsidR="00025F3E" w:rsidRPr="00CB21E9" w:rsidRDefault="00025F3E" w:rsidP="00F222DB">
      <w:pPr>
        <w:spacing w:after="0" w:line="240" w:lineRule="auto"/>
        <w:ind w:left="709"/>
        <w:jc w:val="both"/>
        <w:rPr>
          <w:rFonts w:cs="Arial"/>
          <w:bCs/>
          <w:lang w:val="en-GB"/>
        </w:rPr>
      </w:pPr>
    </w:p>
    <w:bookmarkStart w:id="222" w:name="_Toc468718973"/>
    <w:bookmarkStart w:id="223" w:name="_Toc524686594"/>
    <w:bookmarkStart w:id="224" w:name="_Toc85792198"/>
    <w:bookmarkStart w:id="225" w:name="_Toc85792435"/>
    <w:bookmarkStart w:id="226" w:name="_Toc85794619"/>
    <w:bookmarkStart w:id="227" w:name="_Toc85794821"/>
    <w:bookmarkStart w:id="228" w:name="_Toc85795023"/>
    <w:bookmarkStart w:id="229" w:name="_Toc85795225"/>
    <w:p w14:paraId="20CA5130" w14:textId="2918D511" w:rsidR="00025F3E" w:rsidRPr="00984891" w:rsidRDefault="00507805" w:rsidP="004904BF">
      <w:pPr>
        <w:pStyle w:val="Heading2"/>
        <w:numPr>
          <w:ilvl w:val="0"/>
          <w:numId w:val="18"/>
        </w:numPr>
        <w:ind w:left="1418" w:hanging="1418"/>
      </w:pPr>
      <w:r>
        <w:fldChar w:fldCharType="begin"/>
      </w:r>
      <w:r>
        <w:instrText xml:space="preserve"> TC  "</w:instrText>
      </w:r>
      <w:bookmarkStart w:id="230" w:name="_Toc89854189"/>
      <w:bookmarkStart w:id="231" w:name="_Toc89863608"/>
      <w:bookmarkStart w:id="232" w:name="_Toc127176863"/>
      <w:bookmarkStart w:id="233" w:name="_Toc162524247"/>
      <w:r w:rsidR="004F19D8">
        <w:instrText xml:space="preserve">5.7  </w:instrText>
      </w:r>
      <w:r w:rsidRPr="00F222DB">
        <w:instrText xml:space="preserve">Revocation and effective date of temporary resolutions – </w:instrText>
      </w:r>
      <w:r>
        <w:instrText>road works</w:instrText>
      </w:r>
      <w:bookmarkEnd w:id="230"/>
      <w:bookmarkEnd w:id="231"/>
      <w:bookmarkEnd w:id="232"/>
      <w:bookmarkEnd w:id="233"/>
      <w:r>
        <w:instrText xml:space="preserve">" \f h \l 3 </w:instrText>
      </w:r>
      <w:r>
        <w:fldChar w:fldCharType="end"/>
      </w:r>
      <w:bookmarkStart w:id="234" w:name="_Toc89866170"/>
      <w:bookmarkStart w:id="235" w:name="_Toc162525330"/>
      <w:bookmarkStart w:id="236" w:name="_Toc162527450"/>
      <w:bookmarkStart w:id="237" w:name="_Toc162527653"/>
      <w:bookmarkStart w:id="238" w:name="_Toc162527856"/>
      <w:bookmarkStart w:id="239" w:name="_Toc162528059"/>
      <w:bookmarkStart w:id="240" w:name="_Toc162528262"/>
      <w:bookmarkStart w:id="241" w:name="_Toc162528479"/>
      <w:bookmarkStart w:id="242" w:name="_Toc167283637"/>
      <w:bookmarkStart w:id="243" w:name="_Toc167888858"/>
      <w:bookmarkStart w:id="244" w:name="_Toc169179853"/>
      <w:bookmarkStart w:id="245" w:name="_Toc169180168"/>
      <w:bookmarkStart w:id="246" w:name="_Toc169182533"/>
      <w:bookmarkStart w:id="247" w:name="_Toc169183053"/>
      <w:bookmarkStart w:id="248" w:name="_Toc169265809"/>
      <w:r w:rsidR="00025F3E" w:rsidRPr="00F222DB">
        <w:t>Revocation and effective date of temporary resolutions – road works</w:t>
      </w:r>
      <w:bookmarkEnd w:id="222"/>
      <w:bookmarkEnd w:id="223"/>
      <w:bookmarkEnd w:id="224"/>
      <w:bookmarkEnd w:id="225"/>
      <w:bookmarkEnd w:id="226"/>
      <w:bookmarkEnd w:id="227"/>
      <w:bookmarkEnd w:id="228"/>
      <w:bookmarkEnd w:id="2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FC83117" w14:textId="77777777" w:rsidR="00F222DB" w:rsidRDefault="00F222DB" w:rsidP="001D6DCF">
      <w:pPr>
        <w:spacing w:after="0" w:line="240" w:lineRule="auto"/>
        <w:ind w:left="709"/>
        <w:jc w:val="both"/>
        <w:rPr>
          <w:rFonts w:cs="Arial"/>
          <w:i/>
          <w:u w:val="single"/>
        </w:rPr>
      </w:pPr>
    </w:p>
    <w:p w14:paraId="0C996A58" w14:textId="751C3A6C" w:rsidR="00025F3E" w:rsidRPr="00CB21E9" w:rsidRDefault="00025F3E" w:rsidP="001D6DCF">
      <w:pPr>
        <w:spacing w:after="0" w:line="240" w:lineRule="auto"/>
        <w:ind w:left="709"/>
        <w:jc w:val="both"/>
        <w:rPr>
          <w:rFonts w:cs="Arial"/>
          <w:i/>
        </w:rPr>
      </w:pPr>
      <w:r w:rsidRPr="00AE36E8">
        <w:rPr>
          <w:rFonts w:cs="Arial"/>
          <w:i/>
        </w:rPr>
        <w:t>The following “signage installation” and “revocation” provisions are to be used in each report</w:t>
      </w:r>
      <w:r w:rsidRPr="00CB21E9">
        <w:rPr>
          <w:rFonts w:cs="Arial"/>
          <w:i/>
          <w:u w:val="single"/>
        </w:rPr>
        <w:t xml:space="preserve"> </w:t>
      </w:r>
      <w:r w:rsidRPr="00CB21E9">
        <w:rPr>
          <w:rFonts w:cs="Arial"/>
          <w:i/>
        </w:rPr>
        <w:t xml:space="preserve">in relation to resolutions that temporarily override the existing parking and traffic controls for </w:t>
      </w:r>
      <w:r w:rsidRPr="00AE36E8">
        <w:rPr>
          <w:rFonts w:cs="Arial"/>
          <w:i/>
          <w:u w:val="single"/>
        </w:rPr>
        <w:t>road works</w:t>
      </w:r>
      <w:r w:rsidR="00105171">
        <w:rPr>
          <w:rFonts w:cs="Arial"/>
          <w:i/>
        </w:rPr>
        <w:t xml:space="preserve">.  </w:t>
      </w:r>
      <w:r w:rsidRPr="00CB21E9">
        <w:rPr>
          <w:rFonts w:cs="Arial"/>
          <w:i/>
        </w:rPr>
        <w:t>An approved TMP is still required for temporary resolutions</w:t>
      </w:r>
      <w:r w:rsidR="00105171">
        <w:rPr>
          <w:rFonts w:cs="Arial"/>
          <w:i/>
        </w:rPr>
        <w:t xml:space="preserve">.  </w:t>
      </w:r>
    </w:p>
    <w:p w14:paraId="74916584" w14:textId="77777777" w:rsidR="00025F3E" w:rsidRPr="00CB21E9" w:rsidRDefault="00025F3E" w:rsidP="001D6DCF">
      <w:pPr>
        <w:spacing w:after="0" w:line="240" w:lineRule="auto"/>
        <w:ind w:left="709"/>
        <w:jc w:val="both"/>
        <w:rPr>
          <w:rFonts w:cs="Arial"/>
          <w:i/>
        </w:rPr>
      </w:pPr>
    </w:p>
    <w:p w14:paraId="08F077F6" w14:textId="77777777" w:rsidR="00025F3E" w:rsidRDefault="00025F3E" w:rsidP="001D6DCF">
      <w:pPr>
        <w:spacing w:after="0" w:line="240" w:lineRule="auto"/>
        <w:ind w:left="709"/>
        <w:jc w:val="both"/>
        <w:rPr>
          <w:rFonts w:cs="Arial"/>
          <w:i/>
        </w:rPr>
      </w:pPr>
      <w:r w:rsidRPr="00CB21E9">
        <w:rPr>
          <w:rFonts w:cs="Arial"/>
          <w:i/>
        </w:rPr>
        <w:t>Signage clause:</w:t>
      </w:r>
    </w:p>
    <w:p w14:paraId="0C36C75A" w14:textId="77777777" w:rsidR="00025F3E" w:rsidRDefault="00025F3E" w:rsidP="001D6DCF">
      <w:pPr>
        <w:spacing w:after="0" w:line="240" w:lineRule="auto"/>
        <w:ind w:left="709"/>
        <w:jc w:val="both"/>
        <w:rPr>
          <w:rFonts w:cs="Arial"/>
          <w:i/>
        </w:rPr>
      </w:pPr>
    </w:p>
    <w:p w14:paraId="3FA52AA7" w14:textId="2C7CDE52" w:rsidR="00025F3E" w:rsidRDefault="00025F3E" w:rsidP="001D6DCF">
      <w:pPr>
        <w:spacing w:after="0" w:line="240" w:lineRule="auto"/>
        <w:ind w:left="709"/>
      </w:pPr>
      <w:r w:rsidRPr="00CB21E9">
        <w:t>“</w:t>
      </w:r>
      <w:bookmarkStart w:id="249" w:name="_Hlk80608157"/>
      <w:r w:rsidRPr="00077894">
        <w:t>The traffic controls, restrictions and/or prohibitions resolved in this report are resolved from the date the decision was made</w:t>
      </w:r>
      <w:r w:rsidR="00105171">
        <w:t xml:space="preserve">.  </w:t>
      </w:r>
      <w:r w:rsidRPr="00077894">
        <w:t>Each control, restriction or prohibition takes effect and may be enforced as specified below.</w:t>
      </w:r>
    </w:p>
    <w:p w14:paraId="3FBCD629" w14:textId="0EC6A11A" w:rsidR="00D0254B" w:rsidRPr="00C75815" w:rsidRDefault="00D0254B" w:rsidP="001D6DCF">
      <w:pPr>
        <w:spacing w:after="0" w:line="240" w:lineRule="auto"/>
        <w:ind w:left="709"/>
      </w:pPr>
    </w:p>
    <w:p w14:paraId="751F0B6E" w14:textId="53F3960F" w:rsidR="00D0254B" w:rsidRPr="00C75815" w:rsidRDefault="00D0254B" w:rsidP="001D6DCF">
      <w:pPr>
        <w:spacing w:after="0" w:line="240" w:lineRule="auto"/>
        <w:ind w:left="709"/>
      </w:pPr>
      <w:r w:rsidRPr="0024250D">
        <w:t>Start</w:t>
      </w:r>
      <w:r w:rsidRPr="00C75815">
        <w:t>:</w:t>
      </w:r>
      <w:r w:rsidRPr="00C75815">
        <w:tab/>
        <w:t>[</w:t>
      </w:r>
      <w:r w:rsidRPr="0024250D">
        <w:t>date</w:t>
      </w:r>
      <w:r w:rsidRPr="00C75815">
        <w:t>] [</w:t>
      </w:r>
      <w:r w:rsidRPr="0024250D">
        <w:t>time and date</w:t>
      </w:r>
      <w:r w:rsidRPr="00C75815">
        <w:t>]</w:t>
      </w:r>
    </w:p>
    <w:p w14:paraId="7A4E05F8" w14:textId="1C76F7E1" w:rsidR="00D0254B" w:rsidRPr="00C75815" w:rsidRDefault="00D0254B" w:rsidP="00D0254B">
      <w:pPr>
        <w:spacing w:after="0" w:line="240" w:lineRule="auto"/>
        <w:ind w:left="709"/>
      </w:pPr>
      <w:r w:rsidRPr="0024250D">
        <w:t>End</w:t>
      </w:r>
      <w:r w:rsidRPr="00C75815">
        <w:t>:</w:t>
      </w:r>
      <w:r w:rsidRPr="00C75815">
        <w:tab/>
      </w:r>
      <w:r w:rsidRPr="00BB6DE7">
        <w:t>[</w:t>
      </w:r>
      <w:r w:rsidRPr="0024250D">
        <w:t>date</w:t>
      </w:r>
      <w:r w:rsidRPr="00C75815">
        <w:t>] [</w:t>
      </w:r>
      <w:r w:rsidRPr="0024250D">
        <w:t>time and date</w:t>
      </w:r>
      <w:r w:rsidRPr="00C75815">
        <w:t>]</w:t>
      </w:r>
    </w:p>
    <w:p w14:paraId="7030BA37" w14:textId="77777777" w:rsidR="001D6DCF" w:rsidRPr="00077894" w:rsidRDefault="001D6DCF" w:rsidP="001D6DCF">
      <w:pPr>
        <w:spacing w:after="0" w:line="240" w:lineRule="auto"/>
        <w:ind w:left="709"/>
      </w:pPr>
    </w:p>
    <w:p w14:paraId="3E6227E7" w14:textId="77777777" w:rsidR="00025F3E" w:rsidRDefault="00025F3E" w:rsidP="001D6DCF">
      <w:pPr>
        <w:spacing w:after="0" w:line="240" w:lineRule="auto"/>
        <w:ind w:left="709"/>
        <w:jc w:val="both"/>
      </w:pPr>
      <w:bookmarkStart w:id="250" w:name="_Hlk80609449"/>
      <w:r>
        <w:rPr>
          <w:rFonts w:cs="Arial"/>
        </w:rPr>
        <w:t xml:space="preserve">Traffic Control Devices for [this restriction] [these restrictions] may be erected up to </w:t>
      </w:r>
      <w:r>
        <w:rPr>
          <w:rFonts w:cs="Arial"/>
          <w:b/>
          <w:bCs/>
        </w:rPr>
        <w:t xml:space="preserve">25 hours </w:t>
      </w:r>
      <w:r w:rsidRPr="006D72EB">
        <w:rPr>
          <w:rFonts w:cs="Arial"/>
          <w:bCs/>
        </w:rPr>
        <w:t>before each start date and time as specified</w:t>
      </w:r>
      <w:bookmarkEnd w:id="249"/>
      <w:r>
        <w:rPr>
          <w:rFonts w:cs="Arial"/>
          <w:bCs/>
        </w:rPr>
        <w:t>.</w:t>
      </w:r>
      <w:r w:rsidRPr="00CB21E9">
        <w:t>”</w:t>
      </w:r>
    </w:p>
    <w:bookmarkEnd w:id="250"/>
    <w:p w14:paraId="56A19D96" w14:textId="77777777" w:rsidR="00025F3E" w:rsidRDefault="00025F3E" w:rsidP="001D6DCF">
      <w:pPr>
        <w:spacing w:after="0" w:line="240" w:lineRule="auto"/>
        <w:ind w:left="709"/>
        <w:jc w:val="both"/>
      </w:pPr>
    </w:p>
    <w:p w14:paraId="0367003F" w14:textId="7F6FC16B" w:rsidR="00D0254B" w:rsidRPr="007445F0" w:rsidRDefault="00D0254B" w:rsidP="00D0254B">
      <w:pPr>
        <w:spacing w:after="0" w:line="240" w:lineRule="auto"/>
        <w:ind w:left="709"/>
        <w:jc w:val="both"/>
        <w:rPr>
          <w:color w:val="C00000"/>
        </w:rPr>
      </w:pPr>
      <w:r w:rsidRPr="007445F0">
        <w:rPr>
          <w:color w:val="C00000"/>
        </w:rPr>
        <w:t>Note: that the date alone will usually be enough for long</w:t>
      </w:r>
      <w:r w:rsidR="00AE36E8" w:rsidRPr="007445F0">
        <w:rPr>
          <w:color w:val="C00000"/>
        </w:rPr>
        <w:t>-</w:t>
      </w:r>
      <w:r w:rsidRPr="007445F0">
        <w:rPr>
          <w:color w:val="C00000"/>
        </w:rPr>
        <w:t>term temporary controls, but the time might be relevant for shorter time periods</w:t>
      </w:r>
      <w:r w:rsidR="00105171" w:rsidRPr="007445F0">
        <w:rPr>
          <w:color w:val="C00000"/>
        </w:rPr>
        <w:t xml:space="preserve">.  </w:t>
      </w:r>
      <w:r w:rsidRPr="007445F0">
        <w:rPr>
          <w:color w:val="C00000"/>
        </w:rPr>
        <w:t>This sets out the overall period of the temporary controls but sometimes there will be limited controls within that period – like a construction loading zone that reverts to ordinary parking during the evening</w:t>
      </w:r>
      <w:r w:rsidR="00105171" w:rsidRPr="007445F0">
        <w:rPr>
          <w:color w:val="C00000"/>
        </w:rPr>
        <w:t xml:space="preserve">.  </w:t>
      </w:r>
      <w:r w:rsidRPr="007445F0">
        <w:rPr>
          <w:color w:val="C00000"/>
        </w:rPr>
        <w:t>Those time restrictions will be set out inside the recommendation.</w:t>
      </w:r>
    </w:p>
    <w:p w14:paraId="4BCCEA86" w14:textId="77777777" w:rsidR="00D0254B" w:rsidRPr="007445F0" w:rsidRDefault="00D0254B" w:rsidP="001D6DCF">
      <w:pPr>
        <w:spacing w:after="0" w:line="240" w:lineRule="auto"/>
        <w:ind w:left="709"/>
        <w:jc w:val="both"/>
        <w:rPr>
          <w:rFonts w:cs="Arial"/>
          <w:i/>
          <w:color w:val="C00000"/>
        </w:rPr>
      </w:pPr>
    </w:p>
    <w:p w14:paraId="22D21210" w14:textId="77777777" w:rsidR="00025F3E" w:rsidRPr="00CB21E9" w:rsidRDefault="00025F3E" w:rsidP="001D6DCF">
      <w:pPr>
        <w:spacing w:after="0" w:line="240" w:lineRule="auto"/>
        <w:ind w:left="709"/>
        <w:jc w:val="both"/>
        <w:rPr>
          <w:rFonts w:cs="Arial"/>
          <w:i/>
        </w:rPr>
      </w:pPr>
      <w:r w:rsidRPr="00CB21E9">
        <w:rPr>
          <w:rFonts w:cs="Arial"/>
          <w:i/>
        </w:rPr>
        <w:t>Revocation clause:</w:t>
      </w:r>
    </w:p>
    <w:p w14:paraId="700BC288" w14:textId="77777777" w:rsidR="00025F3E" w:rsidRPr="00CB21E9" w:rsidRDefault="00025F3E" w:rsidP="001D6DCF">
      <w:pPr>
        <w:spacing w:after="0" w:line="240" w:lineRule="auto"/>
        <w:ind w:left="709" w:hanging="709"/>
        <w:jc w:val="both"/>
        <w:rPr>
          <w:rFonts w:cs="Arial"/>
          <w:i/>
        </w:rPr>
      </w:pPr>
    </w:p>
    <w:p w14:paraId="0E32E0A2" w14:textId="3622C4B6" w:rsidR="00025F3E" w:rsidRDefault="00025F3E" w:rsidP="001D6DCF">
      <w:pPr>
        <w:spacing w:after="0" w:line="240" w:lineRule="auto"/>
        <w:ind w:left="709"/>
        <w:jc w:val="both"/>
        <w:rPr>
          <w:rFonts w:cs="Arial"/>
          <w:bCs/>
          <w:lang w:val="en-GB"/>
        </w:rPr>
      </w:pPr>
      <w:r w:rsidRPr="00CB21E9">
        <w:rPr>
          <w:rFonts w:cs="Arial"/>
        </w:rPr>
        <w:t>“</w:t>
      </w:r>
      <w:bookmarkStart w:id="251" w:name="_Hlk80608229"/>
      <w:r>
        <w:rPr>
          <w:rFonts w:cs="Arial"/>
        </w:rPr>
        <w:t xml:space="preserve">That any previous resolutions or decisions </w:t>
      </w:r>
      <w:r w:rsidR="00AE36E8">
        <w:rPr>
          <w:rFonts w:cs="Arial"/>
        </w:rPr>
        <w:t>about</w:t>
      </w:r>
      <w:r>
        <w:rPr>
          <w:rFonts w:cs="Arial"/>
        </w:rPr>
        <w:t xml:space="preserve"> traffic controls made pursuant to any bylaw or other Road Controlling Authority power, to the extent that they are </w:t>
      </w:r>
      <w:r w:rsidR="00AE36E8">
        <w:rPr>
          <w:rFonts w:cs="Arial"/>
        </w:rPr>
        <w:t xml:space="preserve">incompatible </w:t>
      </w:r>
      <w:r>
        <w:rPr>
          <w:rFonts w:cs="Arial"/>
        </w:rPr>
        <w:t xml:space="preserve">with the traffic controls resolved in this report are </w:t>
      </w:r>
      <w:r>
        <w:rPr>
          <w:rFonts w:cs="Arial"/>
          <w:b/>
          <w:bCs/>
        </w:rPr>
        <w:t>suspended</w:t>
      </w:r>
      <w:r>
        <w:rPr>
          <w:rFonts w:cs="Arial"/>
        </w:rPr>
        <w:t xml:space="preserve"> for the time this resolution is operational</w:t>
      </w:r>
      <w:bookmarkEnd w:id="251"/>
      <w:r w:rsidRPr="00CB21E9">
        <w:rPr>
          <w:bCs/>
          <w:lang w:val="en-GB"/>
        </w:rPr>
        <w:t>.</w:t>
      </w:r>
      <w:r w:rsidRPr="00CB21E9">
        <w:rPr>
          <w:rFonts w:cs="Arial"/>
          <w:bCs/>
          <w:lang w:val="en-GB"/>
        </w:rPr>
        <w:t>”</w:t>
      </w:r>
    </w:p>
    <w:p w14:paraId="50E058D4" w14:textId="77777777" w:rsidR="00025F3E" w:rsidRPr="00CB21E9" w:rsidRDefault="00025F3E" w:rsidP="001D6DCF">
      <w:pPr>
        <w:spacing w:after="0" w:line="240" w:lineRule="auto"/>
        <w:ind w:left="709"/>
        <w:jc w:val="both"/>
        <w:rPr>
          <w:rFonts w:cs="Arial"/>
          <w:bCs/>
          <w:lang w:val="en-GB"/>
        </w:rPr>
      </w:pPr>
    </w:p>
    <w:bookmarkStart w:id="252" w:name="_Toc468718974"/>
    <w:bookmarkStart w:id="253" w:name="_Toc524686595"/>
    <w:bookmarkStart w:id="254" w:name="_Toc85792199"/>
    <w:bookmarkStart w:id="255" w:name="_Toc85792436"/>
    <w:bookmarkStart w:id="256" w:name="_Toc85794620"/>
    <w:bookmarkStart w:id="257" w:name="_Toc85794822"/>
    <w:bookmarkStart w:id="258" w:name="_Toc85795024"/>
    <w:bookmarkStart w:id="259" w:name="_Toc85795226"/>
    <w:p w14:paraId="05523970" w14:textId="77777777" w:rsidR="00BB6DE7" w:rsidRPr="00984891" w:rsidRDefault="00BB6DE7" w:rsidP="004904BF">
      <w:pPr>
        <w:pStyle w:val="Heading2"/>
        <w:numPr>
          <w:ilvl w:val="0"/>
          <w:numId w:val="18"/>
        </w:numPr>
        <w:ind w:left="1418" w:hanging="1418"/>
      </w:pPr>
      <w:r>
        <w:fldChar w:fldCharType="begin"/>
      </w:r>
      <w:r>
        <w:instrText xml:space="preserve"> TC  "</w:instrText>
      </w:r>
      <w:bookmarkStart w:id="260" w:name="_Toc127176864"/>
      <w:bookmarkStart w:id="261" w:name="_Toc162524248"/>
      <w:r>
        <w:instrText xml:space="preserve">5.8  </w:instrText>
      </w:r>
      <w:r w:rsidRPr="00F222DB">
        <w:instrText>Local Government Act 1974 section 59</w:instrText>
      </w:r>
      <w:r>
        <w:instrText>1</w:instrText>
      </w:r>
      <w:bookmarkEnd w:id="260"/>
      <w:bookmarkEnd w:id="261"/>
      <w:r>
        <w:instrText xml:space="preserve">" \f h \l 3 </w:instrText>
      </w:r>
      <w:r>
        <w:fldChar w:fldCharType="end"/>
      </w:r>
      <w:bookmarkStart w:id="262" w:name="_Toc162525331"/>
      <w:bookmarkStart w:id="263" w:name="_Toc162527451"/>
      <w:bookmarkStart w:id="264" w:name="_Toc162527654"/>
      <w:bookmarkStart w:id="265" w:name="_Toc162527857"/>
      <w:bookmarkStart w:id="266" w:name="_Toc162528060"/>
      <w:bookmarkStart w:id="267" w:name="_Toc162528263"/>
      <w:bookmarkStart w:id="268" w:name="_Toc162528480"/>
      <w:bookmarkStart w:id="269" w:name="_Toc167283638"/>
      <w:bookmarkStart w:id="270" w:name="_Toc167888859"/>
      <w:bookmarkStart w:id="271" w:name="_Toc169179854"/>
      <w:bookmarkStart w:id="272" w:name="_Toc169180169"/>
      <w:bookmarkStart w:id="273" w:name="_Toc169182534"/>
      <w:bookmarkStart w:id="274" w:name="_Toc169183054"/>
      <w:bookmarkStart w:id="275" w:name="_Toc169265810"/>
      <w:r>
        <w:t>Bylaw identification</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3E7235E2" w14:textId="77777777" w:rsidR="00BB6DE7" w:rsidRDefault="00BB6DE7" w:rsidP="00BB6DE7">
      <w:pPr>
        <w:spacing w:after="0" w:line="240" w:lineRule="auto"/>
        <w:ind w:left="709"/>
        <w:jc w:val="both"/>
        <w:rPr>
          <w:rFonts w:cs="Arial"/>
          <w:bCs/>
          <w:lang w:val="en-GB"/>
        </w:rPr>
      </w:pPr>
    </w:p>
    <w:p w14:paraId="3E8A01C8" w14:textId="529DBF1D" w:rsidR="00BB6DE7" w:rsidRDefault="00BB6DE7" w:rsidP="2898C323">
      <w:pPr>
        <w:spacing w:after="0" w:line="240" w:lineRule="auto"/>
        <w:ind w:left="709"/>
        <w:jc w:val="both"/>
        <w:rPr>
          <w:rFonts w:cs="Arial"/>
        </w:rPr>
      </w:pPr>
      <w:r w:rsidRPr="2898C323">
        <w:rPr>
          <w:rFonts w:cs="Arial"/>
        </w:rPr>
        <w:t>In a change from previous report templates space will be saved in the recommendations by only setting out the full title of the bylaw once</w:t>
      </w:r>
      <w:r w:rsidR="00105171" w:rsidRPr="2898C323">
        <w:rPr>
          <w:rFonts w:cs="Arial"/>
        </w:rPr>
        <w:t xml:space="preserve">.  </w:t>
      </w:r>
      <w:r w:rsidRPr="2898C323">
        <w:rPr>
          <w:rFonts w:cs="Arial"/>
        </w:rPr>
        <w:t>This will be done as a standalone recommendation at the start of the recommendations:</w:t>
      </w:r>
    </w:p>
    <w:p w14:paraId="4F7337F6" w14:textId="77777777" w:rsidR="00BB6DE7" w:rsidRDefault="00BB6DE7" w:rsidP="00BB6DE7">
      <w:pPr>
        <w:spacing w:after="0" w:line="240" w:lineRule="auto"/>
        <w:ind w:left="709"/>
        <w:jc w:val="both"/>
        <w:rPr>
          <w:rFonts w:cs="Arial"/>
          <w:bCs/>
          <w:lang w:val="en-GB"/>
        </w:rPr>
      </w:pPr>
    </w:p>
    <w:p w14:paraId="1236BE33" w14:textId="77777777" w:rsidR="00BB6DE7" w:rsidRPr="00E82EE8" w:rsidRDefault="00BB6DE7" w:rsidP="00BB6DE7">
      <w:pPr>
        <w:spacing w:after="0" w:line="240" w:lineRule="auto"/>
        <w:ind w:left="709"/>
        <w:jc w:val="both"/>
        <w:rPr>
          <w:rFonts w:cs="Arial"/>
          <w:bCs/>
          <w:i/>
          <w:iCs/>
          <w:lang w:val="en-GB"/>
        </w:rPr>
      </w:pPr>
      <w:r>
        <w:rPr>
          <w:rFonts w:cs="Arial"/>
          <w:bCs/>
          <w:i/>
          <w:iCs/>
          <w:lang w:val="en-GB"/>
        </w:rPr>
        <w:t>Bylaw Clause:</w:t>
      </w:r>
    </w:p>
    <w:p w14:paraId="592B583B" w14:textId="77777777" w:rsidR="00BB6DE7" w:rsidRDefault="00BB6DE7" w:rsidP="00BB6DE7">
      <w:pPr>
        <w:spacing w:after="0" w:line="240" w:lineRule="auto"/>
        <w:ind w:left="709"/>
        <w:jc w:val="both"/>
        <w:rPr>
          <w:rFonts w:cs="Arial"/>
          <w:bCs/>
          <w:lang w:val="en-GB"/>
        </w:rPr>
      </w:pPr>
    </w:p>
    <w:p w14:paraId="6EE4C7FE" w14:textId="4AE8AFCE" w:rsidR="00BB6DE7" w:rsidRDefault="00BB6DE7" w:rsidP="00BB6DE7">
      <w:pPr>
        <w:spacing w:after="0" w:line="240" w:lineRule="auto"/>
        <w:ind w:left="709"/>
        <w:jc w:val="both"/>
        <w:rPr>
          <w:rFonts w:cs="Arial"/>
          <w:bCs/>
          <w:lang w:val="en-GB"/>
        </w:rPr>
      </w:pPr>
      <w:r>
        <w:rPr>
          <w:rFonts w:cs="Arial"/>
          <w:bCs/>
          <w:lang w:val="en-GB"/>
        </w:rPr>
        <w:t>“</w:t>
      </w:r>
      <w:bookmarkStart w:id="276" w:name="_Hlk135999815"/>
      <w:r>
        <w:rPr>
          <w:rFonts w:cs="Arial"/>
          <w:bCs/>
          <w:lang w:val="en-GB"/>
        </w:rPr>
        <w:t xml:space="preserve">That for the purpose of these recommendations any reference to “the Bylaw” is a reference </w:t>
      </w:r>
      <w:r w:rsidRPr="00A93DA1">
        <w:rPr>
          <w:rFonts w:cs="Arial"/>
          <w:bCs/>
          <w:lang w:val="en-GB"/>
        </w:rPr>
        <w:t xml:space="preserve">to the Auckland Transport Traffic Bylaw 2012 and that </w:t>
      </w:r>
      <w:r>
        <w:rPr>
          <w:rFonts w:cs="Arial"/>
          <w:bCs/>
          <w:lang w:val="en-GB"/>
        </w:rPr>
        <w:t xml:space="preserve">any </w:t>
      </w:r>
      <w:r w:rsidRPr="00A93DA1">
        <w:rPr>
          <w:rFonts w:cs="Arial"/>
          <w:bCs/>
          <w:lang w:val="en-GB"/>
        </w:rPr>
        <w:t xml:space="preserve">references to “the Council Bylaw” </w:t>
      </w:r>
      <w:r>
        <w:rPr>
          <w:rFonts w:cs="Arial"/>
          <w:bCs/>
          <w:lang w:val="en-GB"/>
        </w:rPr>
        <w:t xml:space="preserve">is a </w:t>
      </w:r>
      <w:r w:rsidRPr="00A93DA1">
        <w:rPr>
          <w:rFonts w:cs="Arial"/>
          <w:bCs/>
          <w:lang w:val="en-GB"/>
        </w:rPr>
        <w:t>reference to the Auckland Council Traffic Bylaw 2015.</w:t>
      </w:r>
      <w:bookmarkEnd w:id="276"/>
      <w:r>
        <w:rPr>
          <w:rFonts w:cs="Arial"/>
          <w:bCs/>
          <w:lang w:val="en-GB"/>
        </w:rPr>
        <w:t>”</w:t>
      </w:r>
    </w:p>
    <w:p w14:paraId="7E55BA01" w14:textId="77777777" w:rsidR="00BB6DE7" w:rsidRDefault="00BB6DE7" w:rsidP="00BB6DE7">
      <w:pPr>
        <w:spacing w:after="0" w:line="240" w:lineRule="auto"/>
        <w:ind w:left="709"/>
        <w:jc w:val="both"/>
        <w:rPr>
          <w:rFonts w:cs="Arial"/>
          <w:bCs/>
          <w:lang w:val="en-GB"/>
        </w:rPr>
      </w:pPr>
    </w:p>
    <w:p w14:paraId="39CDAD1A" w14:textId="22DD1870" w:rsidR="00BB6DE7" w:rsidRPr="00984891" w:rsidRDefault="00BB6DE7" w:rsidP="004904BF">
      <w:pPr>
        <w:pStyle w:val="Heading2"/>
        <w:numPr>
          <w:ilvl w:val="0"/>
          <w:numId w:val="18"/>
        </w:numPr>
        <w:ind w:left="1418" w:hanging="1418"/>
      </w:pPr>
      <w:r>
        <w:lastRenderedPageBreak/>
        <w:fldChar w:fldCharType="begin"/>
      </w:r>
      <w:r>
        <w:instrText xml:space="preserve"> TC  "</w:instrText>
      </w:r>
      <w:bookmarkStart w:id="277" w:name="_Toc127176865"/>
      <w:bookmarkStart w:id="278" w:name="_Toc162524249"/>
      <w:r>
        <w:instrText>5.</w:instrText>
      </w:r>
      <w:r w:rsidR="00D36B78">
        <w:instrText>9 Drawing Identification</w:instrText>
      </w:r>
      <w:bookmarkEnd w:id="277"/>
      <w:bookmarkEnd w:id="278"/>
      <w:r>
        <w:instrText xml:space="preserve">" \f h \l 3 </w:instrText>
      </w:r>
      <w:r>
        <w:fldChar w:fldCharType="end"/>
      </w:r>
      <w:bookmarkStart w:id="279" w:name="_Toc162525332"/>
      <w:bookmarkStart w:id="280" w:name="_Toc162527452"/>
      <w:bookmarkStart w:id="281" w:name="_Toc162527655"/>
      <w:bookmarkStart w:id="282" w:name="_Toc162527858"/>
      <w:bookmarkStart w:id="283" w:name="_Toc162528061"/>
      <w:bookmarkStart w:id="284" w:name="_Toc162528264"/>
      <w:bookmarkStart w:id="285" w:name="_Toc162528481"/>
      <w:bookmarkStart w:id="286" w:name="_Toc167283639"/>
      <w:bookmarkStart w:id="287" w:name="_Toc167888860"/>
      <w:bookmarkStart w:id="288" w:name="_Toc169179855"/>
      <w:bookmarkStart w:id="289" w:name="_Toc169180170"/>
      <w:bookmarkStart w:id="290" w:name="_Toc169182535"/>
      <w:bookmarkStart w:id="291" w:name="_Toc169183055"/>
      <w:bookmarkStart w:id="292" w:name="_Toc169265811"/>
      <w:r>
        <w:t>Drawing identification</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2769849" w14:textId="77777777" w:rsidR="00BB6DE7" w:rsidRDefault="00BB6DE7" w:rsidP="00BB6DE7">
      <w:pPr>
        <w:spacing w:after="0" w:line="240" w:lineRule="auto"/>
        <w:ind w:left="709"/>
        <w:jc w:val="both"/>
        <w:rPr>
          <w:rFonts w:cs="Arial"/>
          <w:bCs/>
          <w:lang w:val="en-GB"/>
        </w:rPr>
      </w:pPr>
    </w:p>
    <w:p w14:paraId="3ABCFA31" w14:textId="60B10953" w:rsidR="00BB6DE7" w:rsidRPr="00686526" w:rsidRDefault="00BB6DE7" w:rsidP="2898C323">
      <w:pPr>
        <w:spacing w:after="0" w:line="240" w:lineRule="auto"/>
        <w:ind w:left="709"/>
        <w:jc w:val="both"/>
        <w:rPr>
          <w:rFonts w:cs="Arial"/>
        </w:rPr>
      </w:pPr>
      <w:r w:rsidRPr="2898C323">
        <w:rPr>
          <w:rFonts w:cs="Arial"/>
        </w:rPr>
        <w:t>In a change from previous report templates where the drawing was specifically referred to in each relevant recommendation from this report template moving forward it is intended that the drawing for each individual report will only identified once at the start of the recommendations</w:t>
      </w:r>
      <w:r w:rsidR="00105171" w:rsidRPr="2898C323">
        <w:rPr>
          <w:rFonts w:cs="Arial"/>
        </w:rPr>
        <w:t xml:space="preserve">.  </w:t>
      </w:r>
      <w:r w:rsidRPr="2898C323">
        <w:rPr>
          <w:rFonts w:cs="Arial"/>
        </w:rPr>
        <w:t>All subsequent recommendations for the individual controls will be taken as referring to that drawing</w:t>
      </w:r>
      <w:r w:rsidR="00105171" w:rsidRPr="2898C323">
        <w:rPr>
          <w:rFonts w:cs="Arial"/>
        </w:rPr>
        <w:t xml:space="preserve">.  </w:t>
      </w:r>
      <w:r w:rsidRPr="2898C323">
        <w:rPr>
          <w:rFonts w:cs="Arial"/>
        </w:rPr>
        <w:t>At most a sheet number (or sheet numbers) will be referred to in the individual recommendations.</w:t>
      </w:r>
    </w:p>
    <w:p w14:paraId="7ED70330" w14:textId="77777777" w:rsidR="00BB6DE7" w:rsidRPr="00686526" w:rsidRDefault="00BB6DE7" w:rsidP="00BB6DE7">
      <w:pPr>
        <w:spacing w:after="0" w:line="240" w:lineRule="auto"/>
        <w:ind w:left="709"/>
        <w:jc w:val="both"/>
        <w:rPr>
          <w:rFonts w:cs="Arial"/>
          <w:bCs/>
          <w:lang w:val="en-GB"/>
        </w:rPr>
      </w:pPr>
    </w:p>
    <w:p w14:paraId="24393E02" w14:textId="77777777" w:rsidR="00B862E8" w:rsidRPr="00686526" w:rsidRDefault="00B862E8" w:rsidP="00B862E8">
      <w:pPr>
        <w:spacing w:after="0" w:line="240" w:lineRule="auto"/>
        <w:ind w:left="709"/>
        <w:jc w:val="both"/>
        <w:rPr>
          <w:rFonts w:cs="Arial"/>
          <w:bCs/>
          <w:i/>
          <w:iCs/>
          <w:lang w:val="en-GB"/>
        </w:rPr>
      </w:pPr>
      <w:r w:rsidRPr="00686526">
        <w:rPr>
          <w:rFonts w:cs="Arial"/>
          <w:bCs/>
          <w:i/>
          <w:iCs/>
          <w:lang w:val="en-GB"/>
        </w:rPr>
        <w:t>Drawing Clause:</w:t>
      </w:r>
    </w:p>
    <w:p w14:paraId="430CA18D" w14:textId="77777777" w:rsidR="00B862E8" w:rsidRPr="00686526" w:rsidRDefault="00B862E8" w:rsidP="00B862E8">
      <w:pPr>
        <w:spacing w:after="0" w:line="240" w:lineRule="auto"/>
        <w:ind w:left="709"/>
        <w:jc w:val="both"/>
        <w:rPr>
          <w:rFonts w:cs="Arial"/>
          <w:bCs/>
          <w:lang w:val="en-GB"/>
        </w:rPr>
      </w:pPr>
    </w:p>
    <w:p w14:paraId="569E7B5C" w14:textId="02BF8FBF" w:rsidR="00B862E8" w:rsidRPr="00686526" w:rsidRDefault="00B862E8" w:rsidP="2898C323">
      <w:pPr>
        <w:spacing w:after="0" w:line="240" w:lineRule="auto"/>
        <w:ind w:left="709"/>
        <w:jc w:val="both"/>
        <w:rPr>
          <w:rFonts w:cs="Arial"/>
          <w:lang w:val="en-GB"/>
        </w:rPr>
      </w:pPr>
      <w:r w:rsidRPr="6ECBCE95">
        <w:rPr>
          <w:rFonts w:cs="Arial"/>
          <w:lang w:val="en-GB"/>
        </w:rPr>
        <w:t xml:space="preserve">“That the drawing(s) identified as </w:t>
      </w:r>
      <w:r w:rsidRPr="6ECBCE95">
        <w:rPr>
          <w:rFonts w:cs="Arial"/>
          <w:color w:val="0000FF"/>
          <w:highlight w:val="yellow"/>
          <w:lang w:val="en-GB"/>
        </w:rPr>
        <w:t>*Insert drawing number(s), full range of sheet numbers, revision number and date of drawing*</w:t>
      </w:r>
      <w:r w:rsidRPr="6ECBCE95">
        <w:rPr>
          <w:rFonts w:cs="Arial"/>
          <w:lang w:val="en-GB"/>
        </w:rPr>
        <w:t xml:space="preserve"> forms part of this </w:t>
      </w:r>
      <w:r w:rsidR="00CF1910" w:rsidRPr="6ECBCE95">
        <w:rPr>
          <w:rFonts w:cs="Arial"/>
          <w:lang w:val="en-GB"/>
        </w:rPr>
        <w:t>Traffic Control Order</w:t>
      </w:r>
      <w:r w:rsidRPr="6ECBCE95">
        <w:rPr>
          <w:rFonts w:cs="Arial"/>
          <w:lang w:val="en-GB"/>
        </w:rPr>
        <w:t xml:space="preserve"> as a representation of the area covered by this decision</w:t>
      </w:r>
      <w:r w:rsidR="00105171" w:rsidRPr="6ECBCE95">
        <w:rPr>
          <w:rFonts w:cs="Arial"/>
          <w:lang w:val="en-GB"/>
        </w:rPr>
        <w:t xml:space="preserve">.  </w:t>
      </w:r>
      <w:r w:rsidRPr="6ECBCE95">
        <w:rPr>
          <w:rFonts w:cs="Arial"/>
          <w:lang w:val="en-GB"/>
        </w:rPr>
        <w:t>The labelled controls, restrictions and/or prohibitions in the drawing correspond to the references to those labels set out below unless otherwise stated.”</w:t>
      </w:r>
    </w:p>
    <w:p w14:paraId="5564506C" w14:textId="77777777" w:rsidR="00BB6DE7" w:rsidRDefault="00BB6DE7" w:rsidP="00BB6DE7">
      <w:pPr>
        <w:spacing w:after="0" w:line="240" w:lineRule="auto"/>
        <w:ind w:left="709"/>
        <w:jc w:val="both"/>
        <w:rPr>
          <w:rFonts w:cs="Arial"/>
          <w:bCs/>
          <w:lang w:val="en-GB"/>
        </w:rPr>
      </w:pPr>
    </w:p>
    <w:p w14:paraId="63D73703" w14:textId="44FD4B8C" w:rsidR="00025F3E" w:rsidRPr="00984891" w:rsidRDefault="00507805" w:rsidP="004904BF">
      <w:pPr>
        <w:pStyle w:val="Heading2"/>
        <w:numPr>
          <w:ilvl w:val="0"/>
          <w:numId w:val="18"/>
        </w:numPr>
        <w:ind w:left="1418" w:hanging="1418"/>
      </w:pPr>
      <w:r>
        <w:fldChar w:fldCharType="begin"/>
      </w:r>
      <w:r>
        <w:instrText xml:space="preserve"> TC  "</w:instrText>
      </w:r>
      <w:bookmarkStart w:id="293" w:name="_Toc89854190"/>
      <w:bookmarkStart w:id="294" w:name="_Toc89863609"/>
      <w:bookmarkStart w:id="295" w:name="_Toc127176866"/>
      <w:bookmarkStart w:id="296" w:name="_Toc162524250"/>
      <w:r w:rsidR="004F19D8">
        <w:instrText xml:space="preserve">5.8  </w:instrText>
      </w:r>
      <w:r w:rsidRPr="00F222DB">
        <w:instrText>Local Government Act 1974 section 59</w:instrText>
      </w:r>
      <w:r>
        <w:instrText>1</w:instrText>
      </w:r>
      <w:bookmarkEnd w:id="293"/>
      <w:bookmarkEnd w:id="294"/>
      <w:bookmarkEnd w:id="295"/>
      <w:bookmarkEnd w:id="296"/>
      <w:r>
        <w:instrText xml:space="preserve">" \f h \l 3 </w:instrText>
      </w:r>
      <w:r>
        <w:fldChar w:fldCharType="end"/>
      </w:r>
      <w:bookmarkStart w:id="297" w:name="_Toc89866171"/>
      <w:bookmarkStart w:id="298" w:name="_Toc162525333"/>
      <w:bookmarkStart w:id="299" w:name="_Toc162527453"/>
      <w:bookmarkStart w:id="300" w:name="_Toc162527656"/>
      <w:bookmarkStart w:id="301" w:name="_Toc162527859"/>
      <w:bookmarkStart w:id="302" w:name="_Toc162528062"/>
      <w:bookmarkStart w:id="303" w:name="_Toc162528265"/>
      <w:bookmarkStart w:id="304" w:name="_Toc162528482"/>
      <w:bookmarkStart w:id="305" w:name="_Toc167283640"/>
      <w:bookmarkStart w:id="306" w:name="_Toc167888861"/>
      <w:bookmarkStart w:id="307" w:name="_Toc169179856"/>
      <w:bookmarkStart w:id="308" w:name="_Toc169180171"/>
      <w:bookmarkStart w:id="309" w:name="_Toc169182536"/>
      <w:bookmarkStart w:id="310" w:name="_Toc169183056"/>
      <w:bookmarkStart w:id="311" w:name="_Toc169265812"/>
      <w:r w:rsidR="00025F3E" w:rsidRPr="00F222DB">
        <w:t>Local Government Act 1974 section 591</w:t>
      </w:r>
      <w:bookmarkEnd w:id="252"/>
      <w:bookmarkEnd w:id="253"/>
      <w:bookmarkEnd w:id="254"/>
      <w:bookmarkEnd w:id="255"/>
      <w:bookmarkEnd w:id="256"/>
      <w:bookmarkEnd w:id="257"/>
      <w:bookmarkEnd w:id="258"/>
      <w:bookmarkEnd w:id="259"/>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09177F4" w14:textId="77777777" w:rsidR="00F222DB" w:rsidRDefault="00F222DB" w:rsidP="00F222DB">
      <w:pPr>
        <w:spacing w:after="0" w:line="240" w:lineRule="auto"/>
        <w:ind w:left="709"/>
        <w:jc w:val="both"/>
        <w:rPr>
          <w:rFonts w:eastAsia="Times New Roman" w:cs="Arial"/>
          <w:lang w:eastAsia="en-GB"/>
        </w:rPr>
      </w:pPr>
    </w:p>
    <w:p w14:paraId="034FF4ED" w14:textId="0F233C92" w:rsidR="00BE1BEB" w:rsidRPr="00686526" w:rsidRDefault="00BE1BEB" w:rsidP="00BE1BEB">
      <w:pPr>
        <w:spacing w:after="0" w:line="240" w:lineRule="auto"/>
        <w:ind w:left="709"/>
        <w:jc w:val="both"/>
        <w:rPr>
          <w:rFonts w:eastAsia="Times New Roman" w:cs="Arial"/>
          <w:lang w:eastAsia="en-GB"/>
        </w:rPr>
      </w:pPr>
      <w:r w:rsidRPr="00686526">
        <w:rPr>
          <w:rFonts w:cs="Arial"/>
          <w:bCs/>
          <w:lang w:val="en-GB"/>
        </w:rPr>
        <w:t>The law does not allow parking on the road by default</w:t>
      </w:r>
      <w:r w:rsidR="00105171">
        <w:rPr>
          <w:rFonts w:cs="Arial"/>
          <w:bCs/>
          <w:lang w:val="en-GB"/>
        </w:rPr>
        <w:t xml:space="preserve">.  </w:t>
      </w:r>
      <w:r w:rsidRPr="00686526">
        <w:rPr>
          <w:rFonts w:cs="Arial"/>
          <w:bCs/>
          <w:lang w:val="en-GB"/>
        </w:rPr>
        <w:t>Leaving private property on the</w:t>
      </w:r>
      <w:r w:rsidRPr="00686526">
        <w:rPr>
          <w:rFonts w:eastAsia="Times New Roman" w:cs="Arial"/>
          <w:lang w:eastAsia="en-GB"/>
        </w:rPr>
        <w:t xml:space="preserve"> road without </w:t>
      </w:r>
      <w:r w:rsidRPr="00686526">
        <w:rPr>
          <w:rFonts w:cs="Arial"/>
          <w:bCs/>
          <w:lang w:val="en-GB"/>
        </w:rPr>
        <w:t>authorisation</w:t>
      </w:r>
      <w:r w:rsidRPr="00686526">
        <w:rPr>
          <w:rFonts w:eastAsia="Times New Roman" w:cs="Arial"/>
          <w:lang w:eastAsia="en-GB"/>
        </w:rPr>
        <w:t xml:space="preserve"> is arguably an encroachment and an offence under </w:t>
      </w:r>
      <w:hyperlink r:id="rId14" w:history="1">
        <w:r w:rsidRPr="00686526">
          <w:rPr>
            <w:rStyle w:val="Hyperlink"/>
            <w:rFonts w:eastAsia="Times New Roman" w:cs="Arial"/>
            <w:lang w:eastAsia="en-GB"/>
          </w:rPr>
          <w:t>section 357 of the LGA74</w:t>
        </w:r>
      </w:hyperlink>
      <w:r w:rsidR="00105171">
        <w:rPr>
          <w:rFonts w:eastAsia="Times New Roman" w:cs="Arial"/>
          <w:lang w:eastAsia="en-GB"/>
        </w:rPr>
        <w:t xml:space="preserve">.  </w:t>
      </w:r>
      <w:r w:rsidRPr="00686526">
        <w:rPr>
          <w:rFonts w:eastAsia="Times New Roman" w:cs="Arial"/>
          <w:lang w:eastAsia="en-GB"/>
        </w:rPr>
        <w:t>But that Act also allows for parking places to be provided</w:t>
      </w:r>
      <w:r w:rsidR="00105171">
        <w:rPr>
          <w:rFonts w:eastAsia="Times New Roman" w:cs="Arial"/>
          <w:lang w:eastAsia="en-GB"/>
        </w:rPr>
        <w:t xml:space="preserve">.  </w:t>
      </w:r>
      <w:r w:rsidRPr="00686526">
        <w:rPr>
          <w:rFonts w:eastAsia="Times New Roman" w:cs="Arial"/>
          <w:lang w:eastAsia="en-GB"/>
        </w:rPr>
        <w:t>This process amounts to the authorisation required to make leaving private vehicles on the road legal</w:t>
      </w:r>
      <w:r w:rsidR="00105171">
        <w:rPr>
          <w:rFonts w:eastAsia="Times New Roman" w:cs="Arial"/>
          <w:lang w:eastAsia="en-GB"/>
        </w:rPr>
        <w:t xml:space="preserve">.  </w:t>
      </w:r>
      <w:r w:rsidRPr="00686526">
        <w:rPr>
          <w:rFonts w:eastAsia="Times New Roman" w:cs="Arial"/>
          <w:lang w:eastAsia="en-GB"/>
        </w:rPr>
        <w:t xml:space="preserve">The </w:t>
      </w:r>
      <w:hyperlink r:id="rId15" w:history="1">
        <w:r w:rsidRPr="00686526">
          <w:rPr>
            <w:rStyle w:val="Hyperlink"/>
            <w:rFonts w:eastAsia="Times New Roman" w:cs="Arial"/>
            <w:lang w:eastAsia="en-GB"/>
          </w:rPr>
          <w:t>LGA74 section 591</w:t>
        </w:r>
      </w:hyperlink>
      <w:r w:rsidRPr="00686526">
        <w:rPr>
          <w:rFonts w:eastAsia="Times New Roman" w:cs="Arial"/>
          <w:lang w:eastAsia="en-GB"/>
        </w:rPr>
        <w:t xml:space="preserve"> and clause 19 of the AT Traffic Bylaw allow AT to provide a parking place o</w:t>
      </w:r>
      <w:r w:rsidR="00E41F08" w:rsidRPr="00686526">
        <w:rPr>
          <w:rFonts w:eastAsia="Times New Roman" w:cs="Arial"/>
          <w:lang w:eastAsia="en-GB"/>
        </w:rPr>
        <w:t>n</w:t>
      </w:r>
      <w:r w:rsidRPr="00686526">
        <w:rPr>
          <w:rFonts w:eastAsia="Times New Roman" w:cs="Arial"/>
          <w:lang w:eastAsia="en-GB"/>
        </w:rPr>
        <w:t xml:space="preserve"> the road and a reference to this clause is included in the report along with any recommendations that establish a parking place or area or restriction to that parking place or area</w:t>
      </w:r>
      <w:r w:rsidR="00105171">
        <w:rPr>
          <w:rFonts w:eastAsia="Times New Roman" w:cs="Arial"/>
          <w:lang w:eastAsia="en-GB"/>
        </w:rPr>
        <w:t xml:space="preserve">.  </w:t>
      </w:r>
    </w:p>
    <w:p w14:paraId="2D73DB6D" w14:textId="77777777" w:rsidR="00BE1BEB" w:rsidRPr="00686526" w:rsidRDefault="00BE1BEB" w:rsidP="00BE1BEB">
      <w:pPr>
        <w:spacing w:after="0" w:line="240" w:lineRule="auto"/>
        <w:ind w:left="709"/>
        <w:jc w:val="both"/>
        <w:rPr>
          <w:rFonts w:eastAsia="Times New Roman" w:cs="Arial"/>
          <w:lang w:eastAsia="en-GB"/>
        </w:rPr>
      </w:pPr>
    </w:p>
    <w:p w14:paraId="50B5A856" w14:textId="1AF76B5D" w:rsidR="00BE1BEB" w:rsidRPr="00686526" w:rsidRDefault="00BE1BEB" w:rsidP="00BE1BEB">
      <w:pPr>
        <w:spacing w:after="0" w:line="240" w:lineRule="auto"/>
        <w:ind w:left="709"/>
        <w:jc w:val="both"/>
        <w:rPr>
          <w:rFonts w:eastAsia="Times New Roman" w:cs="Arial"/>
          <w:lang w:eastAsia="en-GB"/>
        </w:rPr>
      </w:pPr>
      <w:r w:rsidRPr="00686526">
        <w:rPr>
          <w:rFonts w:eastAsia="Times New Roman" w:cs="Arial"/>
          <w:lang w:eastAsia="en-GB"/>
        </w:rPr>
        <w:t xml:space="preserve">Previously each parking recommendation started by </w:t>
      </w:r>
      <w:r w:rsidR="00E41F08" w:rsidRPr="00686526">
        <w:rPr>
          <w:rFonts w:eastAsia="Times New Roman" w:cs="Arial"/>
          <w:lang w:eastAsia="en-GB"/>
        </w:rPr>
        <w:t xml:space="preserve">declaring </w:t>
      </w:r>
      <w:r w:rsidRPr="00686526">
        <w:rPr>
          <w:rFonts w:eastAsia="Times New Roman" w:cs="Arial"/>
          <w:lang w:eastAsia="en-GB"/>
        </w:rPr>
        <w:t>that area to be a parking place but to streamline this we now propose to do a general recommendation applying to all the kerbside edges in the area of the report.</w:t>
      </w:r>
    </w:p>
    <w:p w14:paraId="17FE355E" w14:textId="77777777" w:rsidR="00BE1BEB" w:rsidRPr="00686526" w:rsidRDefault="00BE1BEB" w:rsidP="00BE1BEB">
      <w:pPr>
        <w:spacing w:after="0" w:line="240" w:lineRule="auto"/>
        <w:ind w:left="709"/>
        <w:jc w:val="both"/>
        <w:rPr>
          <w:rFonts w:eastAsia="Times New Roman" w:cs="Arial"/>
          <w:lang w:eastAsia="en-GB"/>
        </w:rPr>
      </w:pPr>
    </w:p>
    <w:p w14:paraId="6061DEE3" w14:textId="69109963" w:rsidR="00E41F08" w:rsidRPr="00686526" w:rsidRDefault="00E41F08" w:rsidP="00E41F08">
      <w:pPr>
        <w:spacing w:after="0" w:line="240" w:lineRule="auto"/>
        <w:ind w:left="709"/>
        <w:jc w:val="both"/>
        <w:rPr>
          <w:rFonts w:cs="Arial"/>
          <w:bCs/>
          <w:i/>
          <w:iCs/>
          <w:lang w:val="en-GB"/>
        </w:rPr>
      </w:pPr>
      <w:r w:rsidRPr="00686526">
        <w:rPr>
          <w:rFonts w:cs="Arial"/>
          <w:bCs/>
          <w:i/>
          <w:iCs/>
          <w:lang w:val="en-GB"/>
        </w:rPr>
        <w:t>Parking place clause (general)</w:t>
      </w:r>
    </w:p>
    <w:p w14:paraId="25B084D5" w14:textId="77777777" w:rsidR="00E41F08" w:rsidRPr="00686526" w:rsidRDefault="00E41F08" w:rsidP="00E41F08">
      <w:pPr>
        <w:spacing w:after="0" w:line="240" w:lineRule="auto"/>
        <w:ind w:left="709"/>
        <w:jc w:val="both"/>
        <w:rPr>
          <w:rFonts w:cs="Arial"/>
          <w:bCs/>
          <w:i/>
          <w:iCs/>
          <w:lang w:val="en-GB"/>
        </w:rPr>
      </w:pPr>
    </w:p>
    <w:p w14:paraId="51754783" w14:textId="63ECAADE" w:rsidR="00BE1BEB" w:rsidRPr="00657B20" w:rsidRDefault="00BE1BEB" w:rsidP="00E41F08">
      <w:pPr>
        <w:spacing w:after="0" w:line="240" w:lineRule="auto"/>
        <w:ind w:left="709"/>
        <w:jc w:val="both"/>
        <w:rPr>
          <w:rFonts w:eastAsia="Arial" w:cs="Arial"/>
        </w:rPr>
      </w:pPr>
      <w:bookmarkStart w:id="312" w:name="_Hlk135999964"/>
      <w:r w:rsidRPr="005F295F">
        <w:rPr>
          <w:rFonts w:eastAsia="Arial" w:cs="Arial"/>
        </w:rPr>
        <w:t>That pursuant to section 591(1)(d) of the Local Government Act 1974 and clause 19(1)(a) of the Bylaw</w:t>
      </w:r>
      <w:r w:rsidRPr="009769A2">
        <w:rPr>
          <w:rFonts w:eastAsia="Arial" w:cs="Arial"/>
          <w:color w:val="000000"/>
        </w:rPr>
        <w:t xml:space="preserve"> </w:t>
      </w:r>
      <w:r w:rsidRPr="009D1B67">
        <w:rPr>
          <w:rFonts w:eastAsia="Arial" w:cs="Arial"/>
        </w:rPr>
        <w:t xml:space="preserve">the kerbside edges of all the roadways </w:t>
      </w:r>
      <w:r w:rsidR="009643D7">
        <w:rPr>
          <w:rFonts w:eastAsia="Arial" w:cs="Arial"/>
          <w:color w:val="000000"/>
        </w:rPr>
        <w:t>within the area covered by this decision</w:t>
      </w:r>
      <w:r w:rsidRPr="00F219DA" w:rsidDel="0019696A">
        <w:rPr>
          <w:rFonts w:eastAsia="Arial" w:cs="Arial"/>
        </w:rPr>
        <w:t xml:space="preserve"> </w:t>
      </w:r>
      <w:r w:rsidRPr="00B472FD">
        <w:rPr>
          <w:rFonts w:eastAsia="Arial" w:cs="Arial"/>
        </w:rPr>
        <w:t xml:space="preserve">are authorised for use as a </w:t>
      </w:r>
      <w:r w:rsidRPr="00EF5DBD">
        <w:rPr>
          <w:rFonts w:eastAsia="Arial" w:cs="Arial"/>
          <w:bCs/>
        </w:rPr>
        <w:t>parking place except</w:t>
      </w:r>
      <w:r w:rsidRPr="00657B20">
        <w:rPr>
          <w:rFonts w:eastAsia="Arial" w:cs="Arial"/>
        </w:rPr>
        <w:t xml:space="preserve"> for locations where parking is prohibited under the Bylaw or other legislation</w:t>
      </w:r>
      <w:bookmarkEnd w:id="312"/>
      <w:r w:rsidR="00105171">
        <w:rPr>
          <w:rFonts w:eastAsia="Arial" w:cs="Arial"/>
        </w:rPr>
        <w:t xml:space="preserve">.  </w:t>
      </w:r>
    </w:p>
    <w:p w14:paraId="019B0BBF" w14:textId="77777777" w:rsidR="00E41F08" w:rsidRPr="00657B20" w:rsidRDefault="00E41F08" w:rsidP="00E41F08">
      <w:pPr>
        <w:spacing w:after="0" w:line="240" w:lineRule="auto"/>
        <w:ind w:left="709"/>
        <w:jc w:val="both"/>
        <w:rPr>
          <w:rFonts w:eastAsia="Arial" w:cs="Arial"/>
        </w:rPr>
      </w:pPr>
    </w:p>
    <w:p w14:paraId="0DA8FC90" w14:textId="50F1A1A5" w:rsidR="00BE1BEB" w:rsidRPr="00686526" w:rsidRDefault="00BE1BEB" w:rsidP="00E41F08">
      <w:pPr>
        <w:pStyle w:val="ListParagraph"/>
        <w:ind w:left="709"/>
        <w:rPr>
          <w:i/>
          <w:iCs/>
          <w:color w:val="C00000"/>
          <w:sz w:val="22"/>
          <w:szCs w:val="22"/>
          <w:lang w:eastAsia="en-GB"/>
        </w:rPr>
      </w:pPr>
      <w:r w:rsidRPr="00686526">
        <w:rPr>
          <w:i/>
          <w:iCs/>
          <w:color w:val="C00000"/>
          <w:sz w:val="22"/>
          <w:szCs w:val="22"/>
          <w:lang w:eastAsia="en-GB"/>
        </w:rPr>
        <w:t>Note: parking inside the area of an intersection or within 6m of an intersection is prohibited under the Road User Rule and so is parking within 6m of a pedestrian crossing unless this is expressly allowed and indicated by signs or markings</w:t>
      </w:r>
      <w:r w:rsidR="00105171">
        <w:rPr>
          <w:i/>
          <w:iCs/>
          <w:color w:val="C00000"/>
          <w:sz w:val="22"/>
          <w:szCs w:val="22"/>
          <w:lang w:eastAsia="en-GB"/>
        </w:rPr>
        <w:t xml:space="preserve">.  </w:t>
      </w:r>
      <w:r w:rsidRPr="00686526">
        <w:rPr>
          <w:i/>
          <w:iCs/>
          <w:color w:val="C00000"/>
          <w:sz w:val="22"/>
          <w:szCs w:val="22"/>
          <w:lang w:eastAsia="en-GB"/>
        </w:rPr>
        <w:t>The general kerbside recommendation above will not allow for those areas to be parking places because they are prohibited by legislation</w:t>
      </w:r>
      <w:r w:rsidR="00105171">
        <w:rPr>
          <w:i/>
          <w:iCs/>
          <w:color w:val="C00000"/>
          <w:sz w:val="22"/>
          <w:szCs w:val="22"/>
          <w:lang w:eastAsia="en-GB"/>
        </w:rPr>
        <w:t xml:space="preserve">.  </w:t>
      </w:r>
      <w:r w:rsidRPr="00686526">
        <w:rPr>
          <w:i/>
          <w:iCs/>
          <w:color w:val="C00000"/>
          <w:sz w:val="22"/>
          <w:szCs w:val="22"/>
          <w:lang w:eastAsia="en-GB"/>
        </w:rPr>
        <w:t xml:space="preserve">So, if it is specifically intended that parking be allowed for example across the top of a T-intersection or an indented bay next to a pedestrian crossing kerb build out then that space will need to </w:t>
      </w:r>
      <w:r w:rsidR="00707CC7">
        <w:rPr>
          <w:i/>
          <w:iCs/>
          <w:color w:val="C00000"/>
          <w:sz w:val="22"/>
          <w:szCs w:val="22"/>
          <w:lang w:eastAsia="en-GB"/>
        </w:rPr>
        <w:t xml:space="preserve">be </w:t>
      </w:r>
      <w:r w:rsidRPr="00686526">
        <w:rPr>
          <w:i/>
          <w:iCs/>
          <w:color w:val="C00000"/>
          <w:sz w:val="22"/>
          <w:szCs w:val="22"/>
          <w:lang w:eastAsia="en-GB"/>
        </w:rPr>
        <w:t>expressly resolved as a parking place to override the prohibition</w:t>
      </w:r>
      <w:r w:rsidR="00105171">
        <w:rPr>
          <w:i/>
          <w:iCs/>
          <w:color w:val="C00000"/>
          <w:sz w:val="22"/>
          <w:szCs w:val="22"/>
          <w:lang w:eastAsia="en-GB"/>
        </w:rPr>
        <w:t xml:space="preserve">.  </w:t>
      </w:r>
      <w:r w:rsidRPr="00686526">
        <w:rPr>
          <w:i/>
          <w:iCs/>
          <w:color w:val="C00000"/>
          <w:sz w:val="22"/>
          <w:szCs w:val="22"/>
          <w:lang w:eastAsia="en-GB"/>
        </w:rPr>
        <w:t>For full coverage</w:t>
      </w:r>
      <w:r w:rsidR="00E41F08" w:rsidRPr="00686526">
        <w:rPr>
          <w:i/>
          <w:iCs/>
          <w:color w:val="C00000"/>
          <w:sz w:val="22"/>
          <w:szCs w:val="22"/>
          <w:lang w:eastAsia="en-GB"/>
        </w:rPr>
        <w:t>,</w:t>
      </w:r>
      <w:r w:rsidRPr="00686526">
        <w:rPr>
          <w:i/>
          <w:iCs/>
          <w:color w:val="C00000"/>
          <w:sz w:val="22"/>
          <w:szCs w:val="22"/>
          <w:lang w:eastAsia="en-GB"/>
        </w:rPr>
        <w:t xml:space="preserve"> both the general and the specific recommendations will be needed</w:t>
      </w:r>
      <w:r w:rsidR="00813F47">
        <w:rPr>
          <w:i/>
          <w:iCs/>
          <w:color w:val="C00000"/>
          <w:sz w:val="22"/>
          <w:szCs w:val="22"/>
          <w:lang w:eastAsia="en-GB"/>
        </w:rPr>
        <w:t>.</w:t>
      </w:r>
    </w:p>
    <w:p w14:paraId="17E62502" w14:textId="77777777" w:rsidR="00E41F08" w:rsidRPr="00686526" w:rsidRDefault="00E41F08" w:rsidP="00E41F08">
      <w:pPr>
        <w:pStyle w:val="ListParagraph"/>
        <w:ind w:left="709"/>
        <w:rPr>
          <w:i/>
          <w:iCs/>
          <w:color w:val="C00000"/>
          <w:sz w:val="22"/>
          <w:szCs w:val="22"/>
          <w:lang w:eastAsia="en-GB"/>
        </w:rPr>
      </w:pPr>
    </w:p>
    <w:p w14:paraId="26EDDC08" w14:textId="5BB06D63" w:rsidR="00BE1BEB" w:rsidRPr="00686526" w:rsidRDefault="00BE1BEB" w:rsidP="00E41F08">
      <w:pPr>
        <w:pStyle w:val="ListParagraph"/>
        <w:ind w:left="709"/>
        <w:rPr>
          <w:sz w:val="22"/>
          <w:szCs w:val="22"/>
          <w:lang w:eastAsia="en-GB"/>
        </w:rPr>
      </w:pPr>
      <w:r w:rsidRPr="00686526">
        <w:rPr>
          <w:sz w:val="22"/>
          <w:szCs w:val="22"/>
          <w:lang w:eastAsia="en-GB"/>
        </w:rPr>
        <w:t>That pursuant to section 591(1)(d) of the Local Government Act 1974, clause 19(1)(a) of the Bylaw and clause [</w:t>
      </w:r>
      <w:r w:rsidRPr="00686526">
        <w:rPr>
          <w:color w:val="0000FF"/>
          <w:sz w:val="22"/>
          <w:szCs w:val="22"/>
          <w:lang w:val="en-AU"/>
        </w:rPr>
        <w:t>6.3(2)</w:t>
      </w:r>
      <w:r w:rsidRPr="00686526">
        <w:rPr>
          <w:sz w:val="22"/>
          <w:szCs w:val="22"/>
          <w:lang w:eastAsia="en-GB"/>
        </w:rPr>
        <w:t xml:space="preserve"> </w:t>
      </w:r>
      <w:r w:rsidRPr="00686526">
        <w:rPr>
          <w:i/>
          <w:iCs/>
          <w:color w:val="C00000"/>
          <w:sz w:val="22"/>
          <w:szCs w:val="22"/>
          <w:lang w:eastAsia="en-GB"/>
        </w:rPr>
        <w:t>intersections</w:t>
      </w:r>
      <w:r w:rsidRPr="00686526">
        <w:rPr>
          <w:sz w:val="22"/>
          <w:szCs w:val="22"/>
          <w:lang w:eastAsia="en-GB"/>
        </w:rPr>
        <w:t>] [</w:t>
      </w:r>
      <w:r w:rsidRPr="00686526">
        <w:rPr>
          <w:color w:val="0000FF"/>
          <w:sz w:val="22"/>
          <w:szCs w:val="22"/>
          <w:lang w:val="en-AU"/>
        </w:rPr>
        <w:t>6.5(3)</w:t>
      </w:r>
      <w:r w:rsidRPr="00686526">
        <w:rPr>
          <w:sz w:val="22"/>
          <w:szCs w:val="22"/>
          <w:lang w:eastAsia="en-GB"/>
        </w:rPr>
        <w:t xml:space="preserve"> </w:t>
      </w:r>
      <w:r w:rsidR="00E41F08" w:rsidRPr="00686526">
        <w:rPr>
          <w:i/>
          <w:iCs/>
          <w:color w:val="C00000"/>
          <w:sz w:val="22"/>
          <w:szCs w:val="22"/>
          <w:lang w:eastAsia="en-GB"/>
        </w:rPr>
        <w:t xml:space="preserve">pedestrian </w:t>
      </w:r>
      <w:r w:rsidRPr="00686526">
        <w:rPr>
          <w:i/>
          <w:iCs/>
          <w:color w:val="C00000"/>
          <w:sz w:val="22"/>
          <w:szCs w:val="22"/>
          <w:lang w:eastAsia="en-GB"/>
        </w:rPr>
        <w:t>crossing</w:t>
      </w:r>
      <w:r w:rsidR="005A4BCB" w:rsidRPr="00686526">
        <w:rPr>
          <w:i/>
          <w:iCs/>
          <w:color w:val="C00000"/>
          <w:sz w:val="22"/>
          <w:szCs w:val="22"/>
          <w:lang w:eastAsia="en-GB"/>
        </w:rPr>
        <w:t>s</w:t>
      </w:r>
      <w:r w:rsidRPr="00686526">
        <w:rPr>
          <w:sz w:val="22"/>
          <w:szCs w:val="22"/>
          <w:lang w:eastAsia="en-GB"/>
        </w:rPr>
        <w:t>] of the Land Transport (Road User) Rule 2004 the marked area</w:t>
      </w:r>
      <w:r w:rsidR="005A4BCB" w:rsidRPr="00686526">
        <w:rPr>
          <w:sz w:val="22"/>
          <w:szCs w:val="22"/>
          <w:lang w:eastAsia="en-GB"/>
        </w:rPr>
        <w:t>(s)</w:t>
      </w:r>
      <w:r w:rsidRPr="00686526">
        <w:rPr>
          <w:sz w:val="22"/>
          <w:szCs w:val="22"/>
          <w:lang w:eastAsia="en-GB"/>
        </w:rPr>
        <w:t xml:space="preserve"> </w:t>
      </w:r>
      <w:r w:rsidRPr="00686526">
        <w:rPr>
          <w:sz w:val="22"/>
          <w:szCs w:val="22"/>
          <w:lang w:val="en-AU"/>
        </w:rPr>
        <w:t xml:space="preserve">referred to as </w:t>
      </w:r>
      <w:r w:rsidRPr="00686526">
        <w:rPr>
          <w:b/>
          <w:bCs/>
          <w:color w:val="0000FF"/>
          <w:sz w:val="22"/>
          <w:szCs w:val="22"/>
          <w:lang w:val="en-AU"/>
        </w:rPr>
        <w:t>PA</w:t>
      </w:r>
      <w:r w:rsidRPr="00686526">
        <w:rPr>
          <w:b/>
          <w:bCs/>
          <w:color w:val="0000FF"/>
          <w:sz w:val="22"/>
          <w:szCs w:val="22"/>
          <w:lang w:val="en-AU" w:eastAsia="ko-KR"/>
        </w:rPr>
        <w:t>#</w:t>
      </w:r>
      <w:r w:rsidRPr="00686526">
        <w:rPr>
          <w:sz w:val="22"/>
          <w:szCs w:val="22"/>
          <w:lang w:val="en-AU"/>
        </w:rPr>
        <w:t xml:space="preserve"> </w:t>
      </w:r>
      <w:r w:rsidRPr="00686526">
        <w:rPr>
          <w:sz w:val="22"/>
          <w:szCs w:val="22"/>
          <w:lang w:eastAsia="en-GB"/>
        </w:rPr>
        <w:t xml:space="preserve">on </w:t>
      </w:r>
      <w:r w:rsidRPr="00686526">
        <w:rPr>
          <w:rFonts w:eastAsia="Arial"/>
          <w:b/>
          <w:color w:val="0000FF"/>
          <w:sz w:val="22"/>
          <w:szCs w:val="22"/>
        </w:rPr>
        <w:t>Road Name(s)</w:t>
      </w:r>
      <w:r w:rsidRPr="00686526">
        <w:rPr>
          <w:rFonts w:eastAsia="Arial"/>
          <w:sz w:val="22"/>
          <w:szCs w:val="22"/>
        </w:rPr>
        <w:t xml:space="preserve"> </w:t>
      </w:r>
      <w:r w:rsidRPr="00686526">
        <w:rPr>
          <w:sz w:val="22"/>
          <w:szCs w:val="22"/>
          <w:lang w:eastAsia="en-GB"/>
        </w:rPr>
        <w:t xml:space="preserve">on sheet(s) </w:t>
      </w:r>
      <w:r w:rsidRPr="00686526">
        <w:rPr>
          <w:color w:val="0000FF"/>
          <w:sz w:val="22"/>
          <w:szCs w:val="22"/>
          <w:lang w:eastAsia="en-GB"/>
        </w:rPr>
        <w:t xml:space="preserve"># </w:t>
      </w:r>
      <w:r w:rsidRPr="00686526">
        <w:rPr>
          <w:rFonts w:eastAsia="Arial"/>
          <w:sz w:val="22"/>
          <w:szCs w:val="22"/>
        </w:rPr>
        <w:t xml:space="preserve">are authorised for use as a </w:t>
      </w:r>
      <w:r w:rsidRPr="00686526">
        <w:rPr>
          <w:rFonts w:eastAsia="Arial"/>
          <w:bCs/>
          <w:sz w:val="22"/>
          <w:szCs w:val="22"/>
        </w:rPr>
        <w:t>parking place</w:t>
      </w:r>
      <w:r w:rsidR="00105171">
        <w:rPr>
          <w:sz w:val="22"/>
          <w:szCs w:val="22"/>
          <w:lang w:eastAsia="en-GB"/>
        </w:rPr>
        <w:t xml:space="preserve">.  </w:t>
      </w:r>
    </w:p>
    <w:p w14:paraId="24FFA77F" w14:textId="77777777" w:rsidR="00E41F08" w:rsidRPr="00686526" w:rsidRDefault="00E41F08" w:rsidP="00E41F08">
      <w:pPr>
        <w:pStyle w:val="ListParagraph"/>
        <w:ind w:left="709"/>
        <w:rPr>
          <w:sz w:val="22"/>
          <w:szCs w:val="22"/>
          <w:lang w:eastAsia="en-GB"/>
        </w:rPr>
      </w:pPr>
    </w:p>
    <w:p w14:paraId="0E1EEFD5" w14:textId="7EC97119" w:rsidR="00BE1BEB" w:rsidRPr="0024250D" w:rsidRDefault="00BE1BEB" w:rsidP="00E41F08">
      <w:pPr>
        <w:pStyle w:val="ListParagraph"/>
        <w:ind w:left="709"/>
        <w:rPr>
          <w:color w:val="006600"/>
          <w:sz w:val="22"/>
          <w:szCs w:val="22"/>
          <w:lang w:eastAsia="en-GB"/>
        </w:rPr>
      </w:pPr>
      <w:r w:rsidRPr="0024250D">
        <w:rPr>
          <w:color w:val="006600"/>
          <w:sz w:val="22"/>
          <w:szCs w:val="22"/>
          <w:lang w:eastAsia="en-GB"/>
        </w:rPr>
        <w:t>Example</w:t>
      </w:r>
    </w:p>
    <w:p w14:paraId="1104D49B" w14:textId="77777777" w:rsidR="00E41F08" w:rsidRPr="0024250D" w:rsidRDefault="00E41F08" w:rsidP="00E41F08">
      <w:pPr>
        <w:pStyle w:val="ListParagraph"/>
        <w:ind w:left="709"/>
        <w:rPr>
          <w:color w:val="006600"/>
          <w:sz w:val="22"/>
          <w:szCs w:val="22"/>
          <w:lang w:eastAsia="en-GB"/>
        </w:rPr>
      </w:pPr>
    </w:p>
    <w:p w14:paraId="53E37873" w14:textId="23E4B979" w:rsidR="00BE1BEB" w:rsidRPr="0024250D" w:rsidRDefault="00BE1BEB" w:rsidP="00E41F08">
      <w:pPr>
        <w:pStyle w:val="ListParagraph"/>
        <w:ind w:left="709"/>
        <w:rPr>
          <w:i/>
          <w:iCs/>
          <w:color w:val="006600"/>
          <w:sz w:val="22"/>
          <w:szCs w:val="22"/>
          <w:lang w:eastAsia="en-GB"/>
        </w:rPr>
      </w:pPr>
      <w:r w:rsidRPr="0024250D">
        <w:rPr>
          <w:rFonts w:eastAsia="Arial"/>
          <w:color w:val="006600"/>
          <w:sz w:val="22"/>
          <w:szCs w:val="22"/>
        </w:rPr>
        <w:t xml:space="preserve">That pursuant to section 591(1)(d) of the Local Government Act 1974, clause </w:t>
      </w:r>
      <w:r w:rsidRPr="0024250D">
        <w:rPr>
          <w:color w:val="006600"/>
          <w:sz w:val="22"/>
          <w:szCs w:val="22"/>
          <w:lang w:eastAsia="en-GB"/>
        </w:rPr>
        <w:t xml:space="preserve">19(1)(a) of the Bylaw and clause 6.3(2) of the Land Transport (Road User) Rule 2004 the marked </w:t>
      </w:r>
      <w:r w:rsidRPr="0024250D">
        <w:rPr>
          <w:color w:val="006600"/>
          <w:sz w:val="22"/>
          <w:szCs w:val="22"/>
          <w:lang w:eastAsia="en-GB"/>
        </w:rPr>
        <w:lastRenderedPageBreak/>
        <w:t xml:space="preserve">area </w:t>
      </w:r>
      <w:r w:rsidRPr="0024250D">
        <w:rPr>
          <w:color w:val="006600"/>
          <w:sz w:val="22"/>
          <w:szCs w:val="22"/>
          <w:lang w:val="en-AU"/>
        </w:rPr>
        <w:t xml:space="preserve">referred to as </w:t>
      </w:r>
      <w:r w:rsidRPr="0024250D">
        <w:rPr>
          <w:b/>
          <w:bCs/>
          <w:color w:val="006600"/>
          <w:sz w:val="22"/>
          <w:szCs w:val="22"/>
          <w:lang w:val="en-AU"/>
        </w:rPr>
        <w:t>PA</w:t>
      </w:r>
      <w:r w:rsidRPr="0024250D">
        <w:rPr>
          <w:b/>
          <w:bCs/>
          <w:color w:val="006600"/>
          <w:sz w:val="22"/>
          <w:szCs w:val="22"/>
          <w:lang w:val="en-AU" w:eastAsia="ko-KR"/>
        </w:rPr>
        <w:t>1</w:t>
      </w:r>
      <w:r w:rsidRPr="0024250D">
        <w:rPr>
          <w:color w:val="006600"/>
          <w:sz w:val="22"/>
          <w:szCs w:val="22"/>
          <w:lang w:val="en-AU"/>
        </w:rPr>
        <w:t xml:space="preserve"> </w:t>
      </w:r>
      <w:r w:rsidRPr="0024250D">
        <w:rPr>
          <w:color w:val="006600"/>
          <w:sz w:val="22"/>
          <w:szCs w:val="22"/>
          <w:lang w:eastAsia="en-GB"/>
        </w:rPr>
        <w:t xml:space="preserve">on </w:t>
      </w:r>
      <w:r w:rsidRPr="0024250D">
        <w:rPr>
          <w:b/>
          <w:bCs/>
          <w:color w:val="006600"/>
          <w:sz w:val="22"/>
          <w:szCs w:val="22"/>
          <w:lang w:eastAsia="en-GB"/>
        </w:rPr>
        <w:t>Tahuhu Road</w:t>
      </w:r>
      <w:r w:rsidRPr="0024250D">
        <w:rPr>
          <w:rFonts w:eastAsia="Arial"/>
          <w:color w:val="006600"/>
          <w:sz w:val="22"/>
          <w:szCs w:val="22"/>
        </w:rPr>
        <w:t xml:space="preserve"> </w:t>
      </w:r>
      <w:r w:rsidRPr="0024250D">
        <w:rPr>
          <w:color w:val="006600"/>
          <w:sz w:val="22"/>
          <w:szCs w:val="22"/>
          <w:lang w:eastAsia="en-GB"/>
        </w:rPr>
        <w:t>on sheet 1 is</w:t>
      </w:r>
      <w:r w:rsidRPr="0024250D">
        <w:rPr>
          <w:rFonts w:eastAsia="Arial"/>
          <w:color w:val="006600"/>
          <w:sz w:val="22"/>
          <w:szCs w:val="22"/>
        </w:rPr>
        <w:t xml:space="preserve"> authorised for use as a </w:t>
      </w:r>
      <w:r w:rsidRPr="0024250D">
        <w:rPr>
          <w:rFonts w:eastAsia="Arial"/>
          <w:bCs/>
          <w:color w:val="006600"/>
          <w:sz w:val="22"/>
          <w:szCs w:val="22"/>
        </w:rPr>
        <w:t>parking place</w:t>
      </w:r>
      <w:r w:rsidR="00105171">
        <w:rPr>
          <w:color w:val="006600"/>
          <w:sz w:val="22"/>
          <w:szCs w:val="22"/>
          <w:lang w:eastAsia="en-GB"/>
        </w:rPr>
        <w:t xml:space="preserve">.  </w:t>
      </w:r>
    </w:p>
    <w:p w14:paraId="5890A4D9" w14:textId="77777777" w:rsidR="00BE1BEB" w:rsidRPr="0024250D" w:rsidRDefault="00BE1BEB" w:rsidP="00E41F08">
      <w:pPr>
        <w:pStyle w:val="ListParagraph"/>
        <w:ind w:left="709"/>
        <w:rPr>
          <w:i/>
          <w:iCs/>
          <w:color w:val="006600"/>
          <w:sz w:val="22"/>
          <w:szCs w:val="22"/>
          <w:lang w:eastAsia="en-GB"/>
        </w:rPr>
      </w:pPr>
    </w:p>
    <w:p w14:paraId="40110734" w14:textId="20FA6E3E" w:rsidR="00BE1BEB" w:rsidRPr="007453A3" w:rsidRDefault="00BE1BEB" w:rsidP="00E41F08">
      <w:pPr>
        <w:pStyle w:val="ListParagraph"/>
        <w:ind w:left="709"/>
        <w:rPr>
          <w:i/>
          <w:iCs/>
          <w:color w:val="C00000"/>
          <w:sz w:val="22"/>
          <w:szCs w:val="22"/>
          <w:lang w:eastAsia="en-GB"/>
        </w:rPr>
      </w:pPr>
      <w:r w:rsidRPr="007453A3">
        <w:rPr>
          <w:i/>
          <w:iCs/>
          <w:color w:val="C00000"/>
          <w:sz w:val="22"/>
          <w:szCs w:val="22"/>
          <w:lang w:eastAsia="en-GB"/>
        </w:rPr>
        <w:t>Note: where parking places are to be resolved beyond a cycle lane and so not at the kerbside edge</w:t>
      </w:r>
      <w:r w:rsidR="008B2182">
        <w:rPr>
          <w:i/>
          <w:iCs/>
          <w:color w:val="C00000"/>
          <w:sz w:val="22"/>
          <w:szCs w:val="22"/>
          <w:lang w:eastAsia="en-GB"/>
        </w:rPr>
        <w:t>,</w:t>
      </w:r>
      <w:r w:rsidRPr="007453A3">
        <w:rPr>
          <w:i/>
          <w:iCs/>
          <w:color w:val="C00000"/>
          <w:sz w:val="22"/>
          <w:szCs w:val="22"/>
          <w:lang w:eastAsia="en-GB"/>
        </w:rPr>
        <w:t xml:space="preserve"> the following recommendation will be added</w:t>
      </w:r>
      <w:r w:rsidR="005A4BCB" w:rsidRPr="007453A3">
        <w:rPr>
          <w:i/>
          <w:iCs/>
          <w:color w:val="C00000"/>
          <w:sz w:val="22"/>
          <w:szCs w:val="22"/>
          <w:lang w:eastAsia="en-GB"/>
        </w:rPr>
        <w:t>:</w:t>
      </w:r>
    </w:p>
    <w:p w14:paraId="656F80CB" w14:textId="77777777" w:rsidR="00E41F08" w:rsidRPr="00686526" w:rsidRDefault="00E41F08" w:rsidP="00E41F08">
      <w:pPr>
        <w:pStyle w:val="ListParagraph"/>
        <w:ind w:left="709"/>
        <w:rPr>
          <w:i/>
          <w:iCs/>
          <w:color w:val="C00000"/>
          <w:sz w:val="22"/>
          <w:szCs w:val="22"/>
          <w:lang w:eastAsia="en-GB"/>
        </w:rPr>
      </w:pPr>
    </w:p>
    <w:p w14:paraId="684E1EB8" w14:textId="1C49C84A" w:rsidR="00BE1BEB" w:rsidRPr="00686526" w:rsidRDefault="00BE1BEB" w:rsidP="00E41F08">
      <w:pPr>
        <w:pStyle w:val="ListParagraph"/>
        <w:ind w:left="709"/>
        <w:rPr>
          <w:sz w:val="22"/>
          <w:szCs w:val="22"/>
          <w:lang w:eastAsia="en-GB"/>
        </w:rPr>
      </w:pPr>
      <w:r w:rsidRPr="00686526">
        <w:rPr>
          <w:sz w:val="22"/>
          <w:szCs w:val="22"/>
          <w:lang w:eastAsia="en-GB"/>
        </w:rPr>
        <w:t>That pursuant to section 591(1)(d) of the Local Government Act 1974 and clause 19(1)(a) of the Bylaw</w:t>
      </w:r>
      <w:r w:rsidR="005A4BCB" w:rsidRPr="00686526">
        <w:rPr>
          <w:sz w:val="22"/>
          <w:szCs w:val="22"/>
          <w:lang w:eastAsia="en-GB"/>
        </w:rPr>
        <w:t>,</w:t>
      </w:r>
      <w:r w:rsidRPr="00686526">
        <w:rPr>
          <w:sz w:val="22"/>
          <w:szCs w:val="22"/>
          <w:lang w:eastAsia="en-GB"/>
        </w:rPr>
        <w:t xml:space="preserve"> the marked area(s) beside the central edge of the delineators or flush traffic islands separating the cycle lane from other lanes </w:t>
      </w:r>
      <w:r w:rsidRPr="00686526">
        <w:rPr>
          <w:sz w:val="22"/>
          <w:szCs w:val="22"/>
          <w:lang w:val="en-AU"/>
        </w:rPr>
        <w:t xml:space="preserve">referred to as </w:t>
      </w:r>
      <w:r w:rsidRPr="00686526">
        <w:rPr>
          <w:b/>
          <w:bCs/>
          <w:color w:val="0000FF"/>
          <w:sz w:val="22"/>
          <w:szCs w:val="22"/>
          <w:lang w:val="en-AU"/>
        </w:rPr>
        <w:t>PA</w:t>
      </w:r>
      <w:r w:rsidRPr="00686526">
        <w:rPr>
          <w:b/>
          <w:bCs/>
          <w:color w:val="0000FF"/>
          <w:sz w:val="22"/>
          <w:szCs w:val="22"/>
          <w:lang w:val="en-AU" w:eastAsia="ko-KR"/>
        </w:rPr>
        <w:t>#</w:t>
      </w:r>
      <w:r w:rsidRPr="00686526">
        <w:rPr>
          <w:sz w:val="22"/>
          <w:szCs w:val="22"/>
          <w:lang w:val="en-AU"/>
        </w:rPr>
        <w:t xml:space="preserve"> </w:t>
      </w:r>
      <w:r w:rsidRPr="00686526">
        <w:rPr>
          <w:sz w:val="22"/>
          <w:szCs w:val="22"/>
          <w:lang w:eastAsia="en-GB"/>
        </w:rPr>
        <w:t xml:space="preserve">on </w:t>
      </w:r>
      <w:r w:rsidRPr="00686526">
        <w:rPr>
          <w:rFonts w:eastAsia="Arial"/>
          <w:b/>
          <w:color w:val="0000FF"/>
          <w:sz w:val="22"/>
          <w:szCs w:val="22"/>
        </w:rPr>
        <w:t>Road Name(s)</w:t>
      </w:r>
      <w:r w:rsidRPr="00686526">
        <w:rPr>
          <w:rFonts w:eastAsia="Arial"/>
          <w:sz w:val="22"/>
          <w:szCs w:val="22"/>
        </w:rPr>
        <w:t xml:space="preserve"> </w:t>
      </w:r>
      <w:r w:rsidRPr="00686526">
        <w:rPr>
          <w:sz w:val="22"/>
          <w:szCs w:val="22"/>
          <w:lang w:eastAsia="en-GB"/>
        </w:rPr>
        <w:t xml:space="preserve">on sheet(s) </w:t>
      </w:r>
      <w:r w:rsidRPr="00686526">
        <w:rPr>
          <w:color w:val="0000FF"/>
          <w:sz w:val="22"/>
          <w:szCs w:val="22"/>
          <w:lang w:eastAsia="en-GB"/>
        </w:rPr>
        <w:t xml:space="preserve"># </w:t>
      </w:r>
      <w:r w:rsidRPr="00686526">
        <w:rPr>
          <w:rFonts w:eastAsia="Arial"/>
          <w:sz w:val="22"/>
          <w:szCs w:val="22"/>
        </w:rPr>
        <w:t xml:space="preserve">are authorised for use as a </w:t>
      </w:r>
      <w:r w:rsidRPr="00686526">
        <w:rPr>
          <w:rFonts w:eastAsia="Arial"/>
          <w:bCs/>
          <w:sz w:val="22"/>
          <w:szCs w:val="22"/>
        </w:rPr>
        <w:t>parking place</w:t>
      </w:r>
      <w:r w:rsidR="00105171">
        <w:rPr>
          <w:sz w:val="22"/>
          <w:szCs w:val="22"/>
          <w:lang w:eastAsia="en-GB"/>
        </w:rPr>
        <w:t xml:space="preserve">.  </w:t>
      </w:r>
      <w:r w:rsidRPr="00686526">
        <w:rPr>
          <w:sz w:val="22"/>
          <w:szCs w:val="22"/>
          <w:lang w:eastAsia="en-GB"/>
        </w:rPr>
        <w:t>For the avoidance of doubt</w:t>
      </w:r>
      <w:r w:rsidR="005A4BCB" w:rsidRPr="00686526">
        <w:rPr>
          <w:sz w:val="22"/>
          <w:szCs w:val="22"/>
          <w:lang w:eastAsia="en-GB"/>
        </w:rPr>
        <w:t>,</w:t>
      </w:r>
      <w:r w:rsidRPr="00686526">
        <w:rPr>
          <w:sz w:val="22"/>
          <w:szCs w:val="22"/>
          <w:lang w:eastAsia="en-GB"/>
        </w:rPr>
        <w:t xml:space="preserve"> these parking places are not affected by the no stopping at all times markings within the cycle lane but are subject </w:t>
      </w:r>
      <w:r w:rsidR="005A4BCB" w:rsidRPr="00686526">
        <w:rPr>
          <w:sz w:val="22"/>
          <w:szCs w:val="22"/>
          <w:lang w:eastAsia="en-GB"/>
        </w:rPr>
        <w:t xml:space="preserve">to </w:t>
      </w:r>
      <w:r w:rsidRPr="00686526">
        <w:rPr>
          <w:sz w:val="22"/>
          <w:szCs w:val="22"/>
          <w:lang w:eastAsia="en-GB"/>
        </w:rPr>
        <w:t>all other relevant parking prohibitions under the Bylaw or other legislation.</w:t>
      </w:r>
    </w:p>
    <w:p w14:paraId="19911DC9" w14:textId="77777777" w:rsidR="00E41F08" w:rsidRPr="00686526" w:rsidRDefault="00E41F08" w:rsidP="00E41F08">
      <w:pPr>
        <w:pStyle w:val="ListParagraph"/>
        <w:ind w:left="709"/>
        <w:rPr>
          <w:sz w:val="22"/>
          <w:szCs w:val="22"/>
          <w:lang w:eastAsia="en-GB"/>
        </w:rPr>
      </w:pPr>
    </w:p>
    <w:p w14:paraId="17FD67F7" w14:textId="3F9961DC" w:rsidR="00BE1BEB" w:rsidRPr="0024250D" w:rsidRDefault="00BE1BEB" w:rsidP="00E41F08">
      <w:pPr>
        <w:pStyle w:val="ListParagraph"/>
        <w:ind w:left="709"/>
        <w:rPr>
          <w:color w:val="006600"/>
          <w:sz w:val="22"/>
          <w:szCs w:val="22"/>
          <w:lang w:eastAsia="en-GB"/>
        </w:rPr>
      </w:pPr>
      <w:r w:rsidRPr="0024250D">
        <w:rPr>
          <w:color w:val="006600"/>
          <w:sz w:val="22"/>
          <w:szCs w:val="22"/>
          <w:lang w:eastAsia="en-GB"/>
        </w:rPr>
        <w:t>Example</w:t>
      </w:r>
    </w:p>
    <w:p w14:paraId="7A4BFBCD" w14:textId="77777777" w:rsidR="00E41F08" w:rsidRPr="0024250D" w:rsidRDefault="00E41F08" w:rsidP="00E41F08">
      <w:pPr>
        <w:pStyle w:val="ListParagraph"/>
        <w:ind w:left="709"/>
        <w:rPr>
          <w:color w:val="006600"/>
          <w:sz w:val="22"/>
          <w:szCs w:val="22"/>
          <w:lang w:eastAsia="en-GB"/>
        </w:rPr>
      </w:pPr>
    </w:p>
    <w:p w14:paraId="6F8A3084" w14:textId="64C65D42" w:rsidR="00BE1BEB" w:rsidRPr="0024250D" w:rsidRDefault="00BE1BEB" w:rsidP="00E41F08">
      <w:pPr>
        <w:spacing w:after="0" w:line="240" w:lineRule="auto"/>
        <w:ind w:left="709"/>
        <w:jc w:val="both"/>
        <w:rPr>
          <w:rFonts w:eastAsia="Times New Roman" w:cs="Arial"/>
          <w:i/>
          <w:color w:val="006600"/>
          <w:lang w:eastAsia="en-GB"/>
        </w:rPr>
      </w:pPr>
      <w:r w:rsidRPr="0024250D">
        <w:rPr>
          <w:rFonts w:eastAsia="Arial" w:cs="Arial"/>
          <w:color w:val="006600"/>
        </w:rPr>
        <w:t xml:space="preserve">That pursuant to section 591(1)(d) of the Local Government Act 1974 and clause </w:t>
      </w:r>
      <w:r w:rsidRPr="0024250D">
        <w:rPr>
          <w:rFonts w:cs="Arial"/>
          <w:color w:val="006600"/>
          <w:lang w:eastAsia="en-GB"/>
        </w:rPr>
        <w:t>19(1)(a) of the Bylaw</w:t>
      </w:r>
      <w:r w:rsidR="005A4BCB" w:rsidRPr="0024250D">
        <w:rPr>
          <w:rFonts w:cs="Arial"/>
          <w:color w:val="006600"/>
          <w:lang w:eastAsia="en-GB"/>
        </w:rPr>
        <w:t>,</w:t>
      </w:r>
      <w:r w:rsidRPr="0024250D">
        <w:rPr>
          <w:rFonts w:cs="Arial"/>
          <w:color w:val="006600"/>
          <w:lang w:eastAsia="en-GB"/>
        </w:rPr>
        <w:t xml:space="preserve"> the marked areas beside the central edge of the delineators or flush traffic islands separating the cycle lane from other lanes </w:t>
      </w:r>
      <w:r w:rsidRPr="0024250D">
        <w:rPr>
          <w:rFonts w:cs="Arial"/>
          <w:color w:val="006600"/>
          <w:lang w:val="en-AU"/>
        </w:rPr>
        <w:t xml:space="preserve">referred to as </w:t>
      </w:r>
      <w:r w:rsidRPr="0024250D">
        <w:rPr>
          <w:rFonts w:cs="Arial"/>
          <w:b/>
          <w:bCs/>
          <w:color w:val="006600"/>
          <w:lang w:val="en-AU"/>
        </w:rPr>
        <w:t>PA</w:t>
      </w:r>
      <w:r w:rsidRPr="0024250D">
        <w:rPr>
          <w:rFonts w:cs="Arial"/>
          <w:b/>
          <w:bCs/>
          <w:color w:val="006600"/>
          <w:lang w:val="en-AU" w:eastAsia="ko-KR"/>
        </w:rPr>
        <w:t>1</w:t>
      </w:r>
      <w:r w:rsidRPr="0024250D">
        <w:rPr>
          <w:rFonts w:cs="Arial"/>
          <w:color w:val="006600"/>
          <w:lang w:val="en-AU"/>
        </w:rPr>
        <w:t xml:space="preserve"> to </w:t>
      </w:r>
      <w:r w:rsidRPr="0024250D">
        <w:rPr>
          <w:rFonts w:cs="Arial"/>
          <w:b/>
          <w:bCs/>
          <w:color w:val="006600"/>
          <w:lang w:val="en-AU"/>
        </w:rPr>
        <w:t>PA15</w:t>
      </w:r>
      <w:r w:rsidRPr="0024250D">
        <w:rPr>
          <w:rFonts w:cs="Arial"/>
          <w:color w:val="006600"/>
          <w:lang w:val="en-AU"/>
        </w:rPr>
        <w:t xml:space="preserve"> </w:t>
      </w:r>
      <w:r w:rsidRPr="0024250D">
        <w:rPr>
          <w:rFonts w:cs="Arial"/>
          <w:color w:val="006600"/>
          <w:lang w:eastAsia="en-GB"/>
        </w:rPr>
        <w:t xml:space="preserve">on </w:t>
      </w:r>
      <w:r w:rsidRPr="0024250D">
        <w:rPr>
          <w:rFonts w:cs="Arial"/>
          <w:b/>
          <w:bCs/>
          <w:color w:val="006600"/>
          <w:lang w:eastAsia="en-GB"/>
        </w:rPr>
        <w:t>Queen Street</w:t>
      </w:r>
      <w:r w:rsidRPr="0024250D">
        <w:rPr>
          <w:rFonts w:eastAsia="Arial" w:cs="Arial"/>
          <w:color w:val="006600"/>
        </w:rPr>
        <w:t xml:space="preserve"> </w:t>
      </w:r>
      <w:r w:rsidRPr="0024250D">
        <w:rPr>
          <w:rFonts w:eastAsia="Times New Roman" w:cs="Arial"/>
          <w:color w:val="006600"/>
          <w:lang w:eastAsia="en-GB"/>
        </w:rPr>
        <w:t xml:space="preserve">on sheets 1 to 3 </w:t>
      </w:r>
      <w:r w:rsidRPr="00DA2CE5">
        <w:rPr>
          <w:rFonts w:cs="Arial"/>
          <w:color w:val="006600"/>
          <w:lang w:eastAsia="en-GB"/>
        </w:rPr>
        <w:t>are aut</w:t>
      </w:r>
      <w:r w:rsidRPr="0024250D">
        <w:rPr>
          <w:rFonts w:eastAsia="Arial" w:cs="Arial"/>
          <w:color w:val="006600"/>
        </w:rPr>
        <w:t xml:space="preserve">horised for use as a </w:t>
      </w:r>
      <w:r w:rsidRPr="0024250D">
        <w:rPr>
          <w:rFonts w:eastAsia="Arial" w:cs="Arial"/>
          <w:bCs/>
          <w:color w:val="006600"/>
        </w:rPr>
        <w:t>parking place</w:t>
      </w:r>
      <w:r w:rsidR="00105171">
        <w:rPr>
          <w:rFonts w:cs="Arial"/>
          <w:color w:val="006600"/>
          <w:lang w:eastAsia="en-GB"/>
        </w:rPr>
        <w:t xml:space="preserve">.  </w:t>
      </w:r>
      <w:r w:rsidRPr="0024250D">
        <w:rPr>
          <w:rFonts w:cs="Arial"/>
          <w:color w:val="006600"/>
          <w:lang w:eastAsia="en-GB"/>
        </w:rPr>
        <w:t>For the avoidance of doubt</w:t>
      </w:r>
      <w:r w:rsidR="005A4BCB" w:rsidRPr="0024250D">
        <w:rPr>
          <w:rFonts w:cs="Arial"/>
          <w:color w:val="006600"/>
          <w:lang w:eastAsia="en-GB"/>
        </w:rPr>
        <w:t>,</w:t>
      </w:r>
      <w:r w:rsidRPr="0024250D">
        <w:rPr>
          <w:rFonts w:cs="Arial"/>
          <w:color w:val="006600"/>
          <w:lang w:eastAsia="en-GB"/>
        </w:rPr>
        <w:t xml:space="preserve"> these parking places are not affected by the no-stopping-at-all-times markings within the cycle lane but are subject </w:t>
      </w:r>
      <w:r w:rsidR="005A4BCB" w:rsidRPr="0024250D">
        <w:rPr>
          <w:rFonts w:cs="Arial"/>
          <w:color w:val="006600"/>
          <w:lang w:eastAsia="en-GB"/>
        </w:rPr>
        <w:t xml:space="preserve">to </w:t>
      </w:r>
      <w:r w:rsidRPr="0024250D">
        <w:rPr>
          <w:rFonts w:cs="Arial"/>
          <w:color w:val="006600"/>
          <w:lang w:eastAsia="en-GB"/>
        </w:rPr>
        <w:t>all other relevant parking prohibitions under the Bylaw or other legislation.</w:t>
      </w:r>
    </w:p>
    <w:p w14:paraId="2374243A" w14:textId="77777777" w:rsidR="00BE1BEB" w:rsidRPr="00686526" w:rsidRDefault="00BE1BEB" w:rsidP="00E41F08">
      <w:pPr>
        <w:spacing w:after="0" w:line="240" w:lineRule="auto"/>
        <w:ind w:left="709"/>
        <w:jc w:val="both"/>
        <w:rPr>
          <w:rFonts w:eastAsia="Times New Roman" w:cs="Arial"/>
          <w:iCs/>
          <w:color w:val="C00000"/>
          <w:lang w:eastAsia="en-GB"/>
        </w:rPr>
      </w:pPr>
    </w:p>
    <w:p w14:paraId="399E8AAE" w14:textId="6B9259F7" w:rsidR="00BE1BEB" w:rsidRPr="00686526" w:rsidRDefault="00BE1BEB" w:rsidP="00E41F08">
      <w:pPr>
        <w:pStyle w:val="ListParagraph"/>
        <w:ind w:left="709"/>
        <w:rPr>
          <w:i/>
          <w:iCs/>
          <w:color w:val="C00000"/>
          <w:sz w:val="22"/>
          <w:szCs w:val="22"/>
          <w:lang w:eastAsia="en-GB"/>
        </w:rPr>
      </w:pPr>
      <w:r w:rsidRPr="00686526">
        <w:rPr>
          <w:i/>
          <w:iCs/>
          <w:color w:val="C00000"/>
          <w:sz w:val="22"/>
          <w:szCs w:val="22"/>
          <w:lang w:eastAsia="en-GB"/>
        </w:rPr>
        <w:t>Note: in some locations (mostly</w:t>
      </w:r>
      <w:r w:rsidR="005A4BCB" w:rsidRPr="00686526">
        <w:rPr>
          <w:i/>
          <w:iCs/>
          <w:color w:val="C00000"/>
          <w:sz w:val="22"/>
          <w:szCs w:val="22"/>
          <w:lang w:eastAsia="en-GB"/>
        </w:rPr>
        <w:t xml:space="preserve"> – but </w:t>
      </w:r>
      <w:r w:rsidRPr="00686526">
        <w:rPr>
          <w:i/>
          <w:iCs/>
          <w:color w:val="C00000"/>
          <w:sz w:val="22"/>
          <w:szCs w:val="22"/>
          <w:lang w:eastAsia="en-GB"/>
        </w:rPr>
        <w:t>not exclusively</w:t>
      </w:r>
      <w:r w:rsidR="005A4BCB" w:rsidRPr="00686526">
        <w:rPr>
          <w:i/>
          <w:iCs/>
          <w:color w:val="C00000"/>
          <w:sz w:val="22"/>
          <w:szCs w:val="22"/>
          <w:lang w:eastAsia="en-GB"/>
        </w:rPr>
        <w:t xml:space="preserve"> – rural</w:t>
      </w:r>
      <w:r w:rsidRPr="00686526">
        <w:rPr>
          <w:i/>
          <w:iCs/>
          <w:color w:val="C00000"/>
          <w:sz w:val="22"/>
          <w:szCs w:val="22"/>
          <w:lang w:eastAsia="en-GB"/>
        </w:rPr>
        <w:t>) where the road does not have a formed kerb it will be suitable for vehicles to be parked partially or entirely on the road margin</w:t>
      </w:r>
      <w:r w:rsidR="00105171">
        <w:rPr>
          <w:i/>
          <w:iCs/>
          <w:color w:val="C00000"/>
          <w:sz w:val="22"/>
          <w:szCs w:val="22"/>
          <w:lang w:eastAsia="en-GB"/>
        </w:rPr>
        <w:t xml:space="preserve">.  </w:t>
      </w:r>
      <w:r w:rsidRPr="00686526">
        <w:rPr>
          <w:i/>
          <w:iCs/>
          <w:color w:val="C00000"/>
          <w:sz w:val="22"/>
          <w:szCs w:val="22"/>
          <w:lang w:eastAsia="en-GB"/>
        </w:rPr>
        <w:t>An additional or alternative s591 wording will be required for this</w:t>
      </w:r>
      <w:r w:rsidR="00105171">
        <w:rPr>
          <w:i/>
          <w:iCs/>
          <w:color w:val="C00000"/>
          <w:sz w:val="22"/>
          <w:szCs w:val="22"/>
          <w:lang w:eastAsia="en-GB"/>
        </w:rPr>
        <w:t xml:space="preserve">.  </w:t>
      </w:r>
    </w:p>
    <w:p w14:paraId="758E626E" w14:textId="77777777" w:rsidR="00E41F08" w:rsidRPr="00657B20" w:rsidRDefault="00E41F08" w:rsidP="00E41F08">
      <w:pPr>
        <w:spacing w:after="0" w:line="240" w:lineRule="auto"/>
        <w:ind w:left="709"/>
        <w:jc w:val="both"/>
        <w:rPr>
          <w:rFonts w:eastAsia="Arial" w:cs="Arial"/>
        </w:rPr>
      </w:pPr>
    </w:p>
    <w:p w14:paraId="28C0A471" w14:textId="327B9213" w:rsidR="00BE1BEB" w:rsidRPr="00657B20" w:rsidRDefault="00BE1BEB" w:rsidP="00E41F08">
      <w:pPr>
        <w:spacing w:after="0" w:line="240" w:lineRule="auto"/>
        <w:ind w:left="709"/>
        <w:jc w:val="both"/>
        <w:rPr>
          <w:rFonts w:eastAsia="Arial" w:cs="Arial"/>
        </w:rPr>
      </w:pPr>
      <w:r w:rsidRPr="00657B20">
        <w:rPr>
          <w:rFonts w:eastAsia="Arial" w:cs="Arial"/>
        </w:rPr>
        <w:t xml:space="preserve">That pursuant to section 591(1)(d) of the Local Government Act 1974 and clause 19(1)(a) of the </w:t>
      </w:r>
      <w:r w:rsidRPr="00657B20">
        <w:rPr>
          <w:rFonts w:eastAsia="Arial" w:cs="Arial"/>
          <w:bCs/>
          <w:color w:val="000000"/>
        </w:rPr>
        <w:t>Bylaw</w:t>
      </w:r>
      <w:r w:rsidR="005A4BCB" w:rsidRPr="00657B20">
        <w:rPr>
          <w:rFonts w:eastAsia="Arial" w:cs="Arial"/>
          <w:bCs/>
          <w:color w:val="000000"/>
        </w:rPr>
        <w:t>,</w:t>
      </w:r>
      <w:r w:rsidRPr="00657B20">
        <w:rPr>
          <w:rFonts w:eastAsia="Arial" w:cs="Arial"/>
          <w:color w:val="000000"/>
        </w:rPr>
        <w:t xml:space="preserve"> on roads </w:t>
      </w:r>
      <w:r w:rsidR="009643D7">
        <w:rPr>
          <w:rFonts w:eastAsia="Arial" w:cs="Arial"/>
          <w:color w:val="000000"/>
        </w:rPr>
        <w:t>within the area covered by this decision</w:t>
      </w:r>
      <w:r w:rsidRPr="00657B20">
        <w:rPr>
          <w:rFonts w:eastAsia="Arial" w:cs="Arial"/>
          <w:color w:val="000000"/>
        </w:rPr>
        <w:t xml:space="preserve"> which do not have a kerb</w:t>
      </w:r>
      <w:r w:rsidR="005A4BCB" w:rsidRPr="00657B20">
        <w:rPr>
          <w:rFonts w:eastAsia="Arial" w:cs="Arial"/>
          <w:color w:val="000000"/>
        </w:rPr>
        <w:t>,</w:t>
      </w:r>
      <w:r w:rsidRPr="00657B20">
        <w:rPr>
          <w:rFonts w:eastAsia="Arial" w:cs="Arial"/>
          <w:color w:val="000000"/>
        </w:rPr>
        <w:t xml:space="preserve"> </w:t>
      </w:r>
      <w:r w:rsidRPr="00657B20">
        <w:rPr>
          <w:rFonts w:eastAsia="Arial" w:cs="Arial"/>
        </w:rPr>
        <w:t xml:space="preserve">the road margins and roadway edges </w:t>
      </w:r>
      <w:r w:rsidR="008A0957">
        <w:rPr>
          <w:rFonts w:eastAsia="Arial" w:cs="Arial"/>
        </w:rPr>
        <w:t>o</w:t>
      </w:r>
      <w:r w:rsidR="0057027B">
        <w:rPr>
          <w:rFonts w:eastAsia="Arial" w:cs="Arial"/>
        </w:rPr>
        <w:t>f</w:t>
      </w:r>
      <w:r w:rsidRPr="00657B20">
        <w:rPr>
          <w:rFonts w:eastAsia="Arial" w:cs="Arial"/>
        </w:rPr>
        <w:t xml:space="preserve"> the roads are authorised for use as a </w:t>
      </w:r>
      <w:r w:rsidRPr="00657B20">
        <w:rPr>
          <w:rFonts w:eastAsia="Arial" w:cs="Arial"/>
          <w:bCs/>
        </w:rPr>
        <w:t>parking place except</w:t>
      </w:r>
      <w:r w:rsidRPr="00657B20">
        <w:rPr>
          <w:rFonts w:eastAsia="Arial" w:cs="Arial"/>
        </w:rPr>
        <w:t xml:space="preserve"> for locations where parking would obstruct traffic on the roadway and locations where parking is prohibited under the Bylaw or other legislation</w:t>
      </w:r>
      <w:r w:rsidR="00105171">
        <w:rPr>
          <w:rFonts w:eastAsia="Arial" w:cs="Arial"/>
        </w:rPr>
        <w:t xml:space="preserve">.  </w:t>
      </w:r>
    </w:p>
    <w:p w14:paraId="41EDDA1C" w14:textId="378D03DB" w:rsidR="005A4BCB" w:rsidRPr="00657B20" w:rsidRDefault="005A4BCB" w:rsidP="00AA36A7">
      <w:pPr>
        <w:tabs>
          <w:tab w:val="left" w:pos="1170"/>
        </w:tabs>
        <w:spacing w:after="0" w:line="240" w:lineRule="auto"/>
        <w:ind w:left="709"/>
        <w:jc w:val="both"/>
        <w:rPr>
          <w:rFonts w:eastAsia="Arial" w:cs="Arial"/>
        </w:rPr>
      </w:pPr>
    </w:p>
    <w:p w14:paraId="791DE8C3" w14:textId="45EFCA28" w:rsidR="005A4BCB" w:rsidRDefault="005A4BCB" w:rsidP="00E41F08">
      <w:pPr>
        <w:spacing w:after="0" w:line="240" w:lineRule="auto"/>
        <w:ind w:left="709"/>
        <w:jc w:val="both"/>
        <w:rPr>
          <w:rFonts w:eastAsia="Arial"/>
        </w:rPr>
      </w:pPr>
    </w:p>
    <w:p w14:paraId="74DA09AA" w14:textId="77777777" w:rsidR="008A0957" w:rsidRDefault="008A0957" w:rsidP="00E41F08">
      <w:pPr>
        <w:spacing w:after="0" w:line="240" w:lineRule="auto"/>
        <w:ind w:left="709"/>
        <w:jc w:val="both"/>
        <w:rPr>
          <w:rFonts w:eastAsia="Arial"/>
        </w:rPr>
      </w:pPr>
    </w:p>
    <w:p w14:paraId="4955685D" w14:textId="77777777" w:rsidR="0055111A" w:rsidRDefault="0055111A" w:rsidP="00E41F08">
      <w:pPr>
        <w:spacing w:after="0" w:line="240" w:lineRule="auto"/>
        <w:ind w:left="709"/>
        <w:jc w:val="both"/>
        <w:rPr>
          <w:rFonts w:eastAsia="Arial"/>
        </w:rPr>
      </w:pPr>
    </w:p>
    <w:p w14:paraId="29136736" w14:textId="77777777" w:rsidR="0055111A" w:rsidRDefault="0055111A" w:rsidP="00E41F08">
      <w:pPr>
        <w:spacing w:after="0" w:line="240" w:lineRule="auto"/>
        <w:ind w:left="709"/>
        <w:jc w:val="both"/>
        <w:rPr>
          <w:rFonts w:eastAsia="Arial"/>
        </w:rPr>
      </w:pPr>
    </w:p>
    <w:p w14:paraId="7D1C8497" w14:textId="77777777" w:rsidR="005A4BCB" w:rsidRPr="009B7CF5" w:rsidRDefault="005A4BCB" w:rsidP="004904BF">
      <w:pPr>
        <w:pStyle w:val="Heading2"/>
        <w:numPr>
          <w:ilvl w:val="0"/>
          <w:numId w:val="18"/>
        </w:numPr>
        <w:spacing w:after="0"/>
        <w:ind w:left="709" w:hanging="1418"/>
        <w:jc w:val="both"/>
        <w:rPr>
          <w:bCs/>
          <w:lang w:val="en-GB"/>
        </w:rPr>
      </w:pPr>
      <w:r>
        <w:fldChar w:fldCharType="begin"/>
      </w:r>
      <w:r>
        <w:instrText xml:space="preserve"> TC  "</w:instrText>
      </w:r>
      <w:bookmarkStart w:id="313" w:name="_Toc127176867"/>
      <w:bookmarkStart w:id="314" w:name="_Toc162524251"/>
      <w:r>
        <w:instrText xml:space="preserve">5.8  </w:instrText>
      </w:r>
      <w:r w:rsidRPr="00F222DB">
        <w:instrText>Local Government Act 1974 section 59</w:instrText>
      </w:r>
      <w:r>
        <w:instrText>1</w:instrText>
      </w:r>
      <w:bookmarkEnd w:id="313"/>
      <w:bookmarkEnd w:id="314"/>
      <w:r>
        <w:instrText xml:space="preserve">" \f h \l 3 </w:instrText>
      </w:r>
      <w:r>
        <w:fldChar w:fldCharType="end"/>
      </w:r>
      <w:bookmarkStart w:id="315" w:name="_Toc162525334"/>
      <w:bookmarkStart w:id="316" w:name="_Toc162527454"/>
      <w:bookmarkStart w:id="317" w:name="_Toc162527657"/>
      <w:bookmarkStart w:id="318" w:name="_Toc162527860"/>
      <w:bookmarkStart w:id="319" w:name="_Toc162528063"/>
      <w:bookmarkStart w:id="320" w:name="_Toc162528266"/>
      <w:bookmarkStart w:id="321" w:name="_Toc162528483"/>
      <w:bookmarkStart w:id="322" w:name="_Toc167283641"/>
      <w:bookmarkStart w:id="323" w:name="_Toc167888862"/>
      <w:bookmarkStart w:id="324" w:name="_Toc169179857"/>
      <w:bookmarkStart w:id="325" w:name="_Toc169180172"/>
      <w:bookmarkStart w:id="326" w:name="_Toc169182537"/>
      <w:bookmarkStart w:id="327" w:name="_Toc169183057"/>
      <w:bookmarkStart w:id="328" w:name="_Toc169265813"/>
      <w:r>
        <w:t>Numbering style</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t xml:space="preserve"> </w:t>
      </w:r>
    </w:p>
    <w:p w14:paraId="52FB60F0" w14:textId="77777777" w:rsidR="005A4BCB" w:rsidRDefault="005A4BCB" w:rsidP="005A4BCB">
      <w:pPr>
        <w:spacing w:after="0" w:line="240" w:lineRule="auto"/>
        <w:ind w:left="709"/>
        <w:jc w:val="both"/>
        <w:rPr>
          <w:rFonts w:cs="Arial"/>
          <w:bCs/>
          <w:lang w:val="en-GB"/>
        </w:rPr>
      </w:pPr>
    </w:p>
    <w:p w14:paraId="4A178972" w14:textId="6CD4CC3C" w:rsidR="005A4BCB" w:rsidRDefault="005A4BCB" w:rsidP="2898C323">
      <w:pPr>
        <w:spacing w:after="0" w:line="240" w:lineRule="auto"/>
        <w:ind w:left="709"/>
        <w:jc w:val="both"/>
        <w:rPr>
          <w:rFonts w:cs="Arial"/>
        </w:rPr>
      </w:pPr>
      <w:r w:rsidRPr="2898C323">
        <w:rPr>
          <w:rFonts w:cs="Arial"/>
        </w:rPr>
        <w:t>Most recommendations are of a simple enough construction to be contained within a single paragraph</w:t>
      </w:r>
      <w:r w:rsidR="00105171" w:rsidRPr="2898C323">
        <w:rPr>
          <w:rFonts w:cs="Arial"/>
        </w:rPr>
        <w:t xml:space="preserve">.  </w:t>
      </w:r>
      <w:r w:rsidRPr="2898C323">
        <w:rPr>
          <w:rFonts w:cs="Arial"/>
        </w:rPr>
        <w:t>These are numbered with a capital letter followed by a full stop – A</w:t>
      </w:r>
      <w:r w:rsidR="00105171" w:rsidRPr="2898C323">
        <w:rPr>
          <w:rFonts w:cs="Arial"/>
        </w:rPr>
        <w:t xml:space="preserve">.  </w:t>
      </w:r>
      <w:r w:rsidRPr="2898C323">
        <w:rPr>
          <w:rFonts w:cs="Arial"/>
        </w:rPr>
        <w:t>B</w:t>
      </w:r>
      <w:r w:rsidR="00105171" w:rsidRPr="2898C323">
        <w:rPr>
          <w:rFonts w:cs="Arial"/>
        </w:rPr>
        <w:t xml:space="preserve">.  </w:t>
      </w:r>
      <w:r w:rsidRPr="2898C323">
        <w:rPr>
          <w:rFonts w:cs="Arial"/>
        </w:rPr>
        <w:t xml:space="preserve">C., </w:t>
      </w:r>
      <w:r w:rsidR="00D4793C" w:rsidRPr="2898C323">
        <w:rPr>
          <w:rFonts w:cs="Arial"/>
        </w:rPr>
        <w:t xml:space="preserve">etc. </w:t>
      </w:r>
      <w:r w:rsidRPr="2898C323">
        <w:rPr>
          <w:rFonts w:cs="Arial"/>
        </w:rPr>
        <w:t>If the report is so large that it contains more than 26 recommendations use double capital letters – Y</w:t>
      </w:r>
      <w:r w:rsidR="00105171" w:rsidRPr="2898C323">
        <w:rPr>
          <w:rFonts w:cs="Arial"/>
        </w:rPr>
        <w:t xml:space="preserve">.  </w:t>
      </w:r>
      <w:r w:rsidRPr="2898C323">
        <w:rPr>
          <w:rFonts w:cs="Arial"/>
        </w:rPr>
        <w:t>Z</w:t>
      </w:r>
      <w:r w:rsidR="00105171" w:rsidRPr="2898C323">
        <w:rPr>
          <w:rFonts w:cs="Arial"/>
        </w:rPr>
        <w:t xml:space="preserve">.  </w:t>
      </w:r>
      <w:r w:rsidRPr="2898C323">
        <w:rPr>
          <w:rFonts w:cs="Arial"/>
        </w:rPr>
        <w:t>AA</w:t>
      </w:r>
      <w:r w:rsidR="00105171" w:rsidRPr="2898C323">
        <w:rPr>
          <w:rFonts w:cs="Arial"/>
        </w:rPr>
        <w:t xml:space="preserve">.  </w:t>
      </w:r>
      <w:r w:rsidRPr="2898C323">
        <w:rPr>
          <w:rFonts w:cs="Arial"/>
        </w:rPr>
        <w:t>BB</w:t>
      </w:r>
      <w:r w:rsidR="00105171" w:rsidRPr="2898C323">
        <w:rPr>
          <w:rFonts w:cs="Arial"/>
        </w:rPr>
        <w:t xml:space="preserve">.  </w:t>
      </w:r>
      <w:r w:rsidRPr="2898C323">
        <w:rPr>
          <w:rFonts w:cs="Arial"/>
        </w:rPr>
        <w:t xml:space="preserve">CC., </w:t>
      </w:r>
      <w:r w:rsidR="00D4793C" w:rsidRPr="2898C323">
        <w:rPr>
          <w:rFonts w:cs="Arial"/>
        </w:rPr>
        <w:t xml:space="preserve">etc. </w:t>
      </w:r>
      <w:r w:rsidRPr="2898C323">
        <w:rPr>
          <w:rFonts w:cs="Arial"/>
        </w:rPr>
        <w:t>Occasionally, the individual recommendation is spread over two or more paragraphs at the same level of structure – in these cases the second paragraph is not numbered and is treated as an extension of the first paragraph.</w:t>
      </w:r>
    </w:p>
    <w:p w14:paraId="18674735" w14:textId="77777777" w:rsidR="005A4BCB" w:rsidRDefault="005A4BCB" w:rsidP="005A4BCB">
      <w:pPr>
        <w:spacing w:after="0" w:line="240" w:lineRule="auto"/>
        <w:ind w:left="709"/>
        <w:jc w:val="both"/>
        <w:rPr>
          <w:rFonts w:cs="Arial"/>
          <w:bCs/>
          <w:lang w:val="en-GB"/>
        </w:rPr>
      </w:pPr>
    </w:p>
    <w:p w14:paraId="743E0443" w14:textId="4AF8DFFA" w:rsidR="00B862E8" w:rsidRDefault="00B862E8" w:rsidP="2898C323">
      <w:pPr>
        <w:spacing w:after="0" w:line="240" w:lineRule="auto"/>
        <w:ind w:left="709"/>
        <w:jc w:val="both"/>
        <w:rPr>
          <w:rFonts w:cs="Arial"/>
          <w:lang w:val="en-GB"/>
        </w:rPr>
      </w:pPr>
      <w:r w:rsidRPr="6ECBCE95">
        <w:rPr>
          <w:rFonts w:cs="Arial"/>
          <w:lang w:val="en-GB"/>
        </w:rPr>
        <w:t>However, some recommendations are complex and involve a number of linked paragraphs at different levels of structure – for example parking zones with permit schemes and pedestrian malls</w:t>
      </w:r>
      <w:r w:rsidR="00105171" w:rsidRPr="6ECBCE95">
        <w:rPr>
          <w:rFonts w:cs="Arial"/>
          <w:lang w:val="en-GB"/>
        </w:rPr>
        <w:t xml:space="preserve">.  </w:t>
      </w:r>
      <w:r w:rsidRPr="6ECBCE95">
        <w:rPr>
          <w:rFonts w:cs="Arial"/>
          <w:lang w:val="en-GB"/>
        </w:rPr>
        <w:t>In these cases, the top level of the structure stays the same – capital letters with full stop – A</w:t>
      </w:r>
      <w:r w:rsidR="00105171" w:rsidRPr="6ECBCE95">
        <w:rPr>
          <w:rFonts w:cs="Arial"/>
          <w:lang w:val="en-GB"/>
        </w:rPr>
        <w:t xml:space="preserve">.  </w:t>
      </w:r>
      <w:r w:rsidRPr="6ECBCE95">
        <w:rPr>
          <w:rFonts w:cs="Arial"/>
          <w:lang w:val="en-GB"/>
        </w:rPr>
        <w:t>B</w:t>
      </w:r>
      <w:r w:rsidR="00105171" w:rsidRPr="6ECBCE95">
        <w:rPr>
          <w:rFonts w:cs="Arial"/>
          <w:lang w:val="en-GB"/>
        </w:rPr>
        <w:t xml:space="preserve">.  </w:t>
      </w:r>
      <w:r w:rsidRPr="6ECBCE95">
        <w:rPr>
          <w:rFonts w:cs="Arial"/>
          <w:lang w:val="en-GB"/>
        </w:rPr>
        <w:t xml:space="preserve">C., </w:t>
      </w:r>
      <w:r w:rsidR="00D4793C" w:rsidRPr="6ECBCE95">
        <w:rPr>
          <w:rFonts w:cs="Arial"/>
          <w:lang w:val="en-GB"/>
        </w:rPr>
        <w:t xml:space="preserve">etc. </w:t>
      </w:r>
      <w:r w:rsidRPr="6ECBCE95">
        <w:rPr>
          <w:rFonts w:cs="Arial"/>
          <w:lang w:val="en-GB"/>
        </w:rPr>
        <w:t>The second level is indented and uses capital roman numerals followed by a full stop – I</w:t>
      </w:r>
      <w:r w:rsidR="00105171" w:rsidRPr="6ECBCE95">
        <w:rPr>
          <w:rFonts w:cs="Arial"/>
          <w:lang w:val="en-GB"/>
        </w:rPr>
        <w:t xml:space="preserve">.  </w:t>
      </w:r>
      <w:r w:rsidRPr="6ECBCE95">
        <w:rPr>
          <w:rFonts w:cs="Arial"/>
          <w:lang w:val="en-GB"/>
        </w:rPr>
        <w:t>II</w:t>
      </w:r>
      <w:r w:rsidR="00105171" w:rsidRPr="6ECBCE95">
        <w:rPr>
          <w:rFonts w:cs="Arial"/>
          <w:lang w:val="en-GB"/>
        </w:rPr>
        <w:t xml:space="preserve">.  </w:t>
      </w:r>
      <w:r w:rsidRPr="6ECBCE95">
        <w:rPr>
          <w:rFonts w:cs="Arial"/>
          <w:lang w:val="en-GB"/>
        </w:rPr>
        <w:t xml:space="preserve">III., </w:t>
      </w:r>
      <w:r w:rsidR="00D4793C" w:rsidRPr="6ECBCE95">
        <w:rPr>
          <w:rFonts w:cs="Arial"/>
          <w:lang w:val="en-GB"/>
        </w:rPr>
        <w:t xml:space="preserve">etc. </w:t>
      </w:r>
      <w:r w:rsidRPr="6ECBCE95">
        <w:rPr>
          <w:rFonts w:cs="Arial"/>
          <w:lang w:val="en-GB"/>
        </w:rPr>
        <w:t>The third level of structure is indented further and uses lower-case letters followed by a full stop – a</w:t>
      </w:r>
      <w:r w:rsidR="00105171" w:rsidRPr="6ECBCE95">
        <w:rPr>
          <w:rFonts w:cs="Arial"/>
          <w:lang w:val="en-GB"/>
        </w:rPr>
        <w:t xml:space="preserve">.  </w:t>
      </w:r>
      <w:r w:rsidRPr="6ECBCE95">
        <w:rPr>
          <w:rFonts w:cs="Arial"/>
          <w:lang w:val="en-GB"/>
        </w:rPr>
        <w:t>b</w:t>
      </w:r>
      <w:r w:rsidR="00105171" w:rsidRPr="6ECBCE95">
        <w:rPr>
          <w:rFonts w:cs="Arial"/>
          <w:lang w:val="en-GB"/>
        </w:rPr>
        <w:t xml:space="preserve">.  </w:t>
      </w:r>
      <w:r w:rsidRPr="6ECBCE95">
        <w:rPr>
          <w:rFonts w:cs="Arial"/>
          <w:lang w:val="en-GB"/>
        </w:rPr>
        <w:t xml:space="preserve">c., </w:t>
      </w:r>
      <w:r w:rsidR="00D4793C" w:rsidRPr="6ECBCE95">
        <w:rPr>
          <w:rFonts w:cs="Arial"/>
          <w:lang w:val="en-GB"/>
        </w:rPr>
        <w:t xml:space="preserve">etc. </w:t>
      </w:r>
      <w:r w:rsidRPr="6ECBCE95">
        <w:rPr>
          <w:rFonts w:cs="Arial"/>
          <w:lang w:val="en-GB"/>
        </w:rPr>
        <w:t>The fourth level of structure is indented again and uses lower-case roman numerals followed by a full stop – i</w:t>
      </w:r>
      <w:r w:rsidR="00105171" w:rsidRPr="6ECBCE95">
        <w:rPr>
          <w:rFonts w:cs="Arial"/>
          <w:lang w:val="en-GB"/>
        </w:rPr>
        <w:t xml:space="preserve">.  </w:t>
      </w:r>
      <w:r w:rsidRPr="6ECBCE95">
        <w:rPr>
          <w:rFonts w:cs="Arial"/>
          <w:lang w:val="en-GB"/>
        </w:rPr>
        <w:t>ii</w:t>
      </w:r>
      <w:r w:rsidR="00105171" w:rsidRPr="6ECBCE95">
        <w:rPr>
          <w:rFonts w:cs="Arial"/>
          <w:lang w:val="en-GB"/>
        </w:rPr>
        <w:t xml:space="preserve">.  </w:t>
      </w:r>
      <w:r w:rsidRPr="6ECBCE95">
        <w:rPr>
          <w:rFonts w:cs="Arial"/>
          <w:lang w:val="en-GB"/>
        </w:rPr>
        <w:t xml:space="preserve">Iii., </w:t>
      </w:r>
      <w:r w:rsidR="00D4793C" w:rsidRPr="6ECBCE95">
        <w:rPr>
          <w:rFonts w:cs="Arial"/>
          <w:lang w:val="en-GB"/>
        </w:rPr>
        <w:t xml:space="preserve">etc. </w:t>
      </w:r>
      <w:r w:rsidRPr="6ECBCE95">
        <w:rPr>
          <w:rFonts w:cs="Arial"/>
          <w:lang w:val="en-GB"/>
        </w:rPr>
        <w:t>In the extremely unlikely event of another level being required the sequence could restart using round brackets rather than full stops.</w:t>
      </w:r>
    </w:p>
    <w:p w14:paraId="453F4D77" w14:textId="77777777" w:rsidR="005A4BCB" w:rsidRDefault="005A4BCB" w:rsidP="005A4BCB">
      <w:pPr>
        <w:spacing w:after="0" w:line="240" w:lineRule="auto"/>
        <w:ind w:left="709"/>
        <w:jc w:val="both"/>
        <w:rPr>
          <w:rFonts w:cs="Arial"/>
          <w:bCs/>
          <w:lang w:val="en-GB"/>
        </w:rPr>
      </w:pPr>
    </w:p>
    <w:p w14:paraId="288BA2C0" w14:textId="77777777" w:rsidR="005A4BCB" w:rsidRDefault="005A4BCB" w:rsidP="005A4BCB">
      <w:pPr>
        <w:spacing w:after="0" w:line="240" w:lineRule="auto"/>
        <w:ind w:left="709"/>
        <w:jc w:val="both"/>
        <w:rPr>
          <w:rFonts w:cs="Arial"/>
          <w:bCs/>
          <w:lang w:val="en-GB"/>
        </w:rPr>
      </w:pPr>
      <w:r>
        <w:rPr>
          <w:rFonts w:cs="Arial"/>
          <w:bCs/>
          <w:lang w:val="en-GB"/>
        </w:rPr>
        <w:lastRenderedPageBreak/>
        <w:t>A.</w:t>
      </w:r>
    </w:p>
    <w:p w14:paraId="0FEF7565" w14:textId="77777777" w:rsidR="005A4BCB" w:rsidRDefault="005A4BCB" w:rsidP="005A4BCB">
      <w:pPr>
        <w:spacing w:after="0" w:line="240" w:lineRule="auto"/>
        <w:ind w:left="709"/>
        <w:jc w:val="both"/>
        <w:rPr>
          <w:rFonts w:cs="Arial"/>
          <w:bCs/>
          <w:lang w:val="en-GB"/>
        </w:rPr>
      </w:pPr>
      <w:r>
        <w:rPr>
          <w:rFonts w:cs="Arial"/>
          <w:bCs/>
          <w:lang w:val="en-GB"/>
        </w:rPr>
        <w:tab/>
      </w:r>
      <w:r>
        <w:rPr>
          <w:rFonts w:cs="Arial"/>
          <w:bCs/>
          <w:lang w:val="en-GB"/>
        </w:rPr>
        <w:tab/>
        <w:t>I.</w:t>
      </w:r>
    </w:p>
    <w:p w14:paraId="70776EC4" w14:textId="77777777" w:rsidR="005A4BCB" w:rsidRDefault="005A4BCB" w:rsidP="005A4BCB">
      <w:pPr>
        <w:spacing w:after="0" w:line="240" w:lineRule="auto"/>
        <w:ind w:left="709"/>
        <w:jc w:val="both"/>
        <w:rPr>
          <w:rFonts w:cs="Arial"/>
          <w:bCs/>
          <w:lang w:val="en-GB"/>
        </w:rPr>
      </w:pPr>
      <w:r>
        <w:rPr>
          <w:rFonts w:cs="Arial"/>
          <w:bCs/>
          <w:lang w:val="en-GB"/>
        </w:rPr>
        <w:tab/>
      </w:r>
      <w:r>
        <w:rPr>
          <w:rFonts w:cs="Arial"/>
          <w:bCs/>
          <w:lang w:val="en-GB"/>
        </w:rPr>
        <w:tab/>
      </w:r>
      <w:r>
        <w:rPr>
          <w:rFonts w:cs="Arial"/>
          <w:bCs/>
          <w:lang w:val="en-GB"/>
        </w:rPr>
        <w:tab/>
        <w:t>a.</w:t>
      </w:r>
    </w:p>
    <w:p w14:paraId="30E1558E" w14:textId="77777777" w:rsidR="005A4BCB" w:rsidRDefault="005A4BCB" w:rsidP="005A4BCB">
      <w:pPr>
        <w:spacing w:after="0" w:line="240" w:lineRule="auto"/>
        <w:ind w:left="709"/>
        <w:jc w:val="both"/>
        <w:rPr>
          <w:rFonts w:cs="Arial"/>
          <w:bCs/>
          <w:lang w:val="en-GB"/>
        </w:rPr>
      </w:pPr>
      <w:r>
        <w:rPr>
          <w:rFonts w:cs="Arial"/>
          <w:bCs/>
          <w:lang w:val="en-GB"/>
        </w:rPr>
        <w:tab/>
      </w:r>
      <w:r>
        <w:rPr>
          <w:rFonts w:cs="Arial"/>
          <w:bCs/>
          <w:lang w:val="en-GB"/>
        </w:rPr>
        <w:tab/>
      </w:r>
      <w:r>
        <w:rPr>
          <w:rFonts w:cs="Arial"/>
          <w:bCs/>
          <w:lang w:val="en-GB"/>
        </w:rPr>
        <w:tab/>
      </w:r>
      <w:r>
        <w:rPr>
          <w:rFonts w:cs="Arial"/>
          <w:bCs/>
          <w:lang w:val="en-GB"/>
        </w:rPr>
        <w:tab/>
        <w:t>i.</w:t>
      </w:r>
    </w:p>
    <w:p w14:paraId="4F9C0845" w14:textId="77777777" w:rsidR="005A4BCB" w:rsidRDefault="005A4BCB" w:rsidP="005A4BCB">
      <w:pPr>
        <w:spacing w:after="0" w:line="240" w:lineRule="auto"/>
        <w:ind w:left="709"/>
        <w:jc w:val="both"/>
        <w:rPr>
          <w:rFonts w:cs="Arial"/>
          <w:bCs/>
          <w:lang w:val="en-GB"/>
        </w:rPr>
      </w:pP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t>(A)</w:t>
      </w:r>
    </w:p>
    <w:p w14:paraId="2FF6172F" w14:textId="45A20D33" w:rsidR="005A4BCB" w:rsidRDefault="005A4BCB" w:rsidP="005A4BCB">
      <w:pPr>
        <w:spacing w:after="0" w:line="240" w:lineRule="auto"/>
        <w:ind w:left="709"/>
        <w:jc w:val="both"/>
        <w:rPr>
          <w:rFonts w:eastAsia="Times New Roman" w:cs="Arial"/>
          <w:lang w:eastAsia="en-GB"/>
        </w:rPr>
      </w:pPr>
    </w:p>
    <w:p w14:paraId="52A8AE19" w14:textId="4EE61E01" w:rsidR="009474AA" w:rsidRPr="009B7CF5" w:rsidRDefault="009474AA" w:rsidP="004904BF">
      <w:pPr>
        <w:pStyle w:val="Heading2"/>
        <w:numPr>
          <w:ilvl w:val="0"/>
          <w:numId w:val="18"/>
        </w:numPr>
        <w:spacing w:after="0"/>
        <w:ind w:left="709" w:hanging="1418"/>
        <w:jc w:val="both"/>
        <w:rPr>
          <w:bCs/>
          <w:lang w:val="en-GB"/>
        </w:rPr>
      </w:pPr>
      <w:r>
        <w:fldChar w:fldCharType="begin"/>
      </w:r>
      <w:r>
        <w:instrText xml:space="preserve"> TC  "</w:instrText>
      </w:r>
      <w:bookmarkStart w:id="329" w:name="_Toc127176868"/>
      <w:bookmarkStart w:id="330" w:name="_Toc162524252"/>
      <w:r>
        <w:instrText xml:space="preserve">5.8  </w:instrText>
      </w:r>
      <w:r w:rsidRPr="00F222DB">
        <w:instrText>Local Government Act 1974 section 59</w:instrText>
      </w:r>
      <w:r>
        <w:instrText>1</w:instrText>
      </w:r>
      <w:bookmarkEnd w:id="329"/>
      <w:bookmarkEnd w:id="330"/>
      <w:r>
        <w:instrText xml:space="preserve">" \f h \l 3 </w:instrText>
      </w:r>
      <w:r>
        <w:fldChar w:fldCharType="end"/>
      </w:r>
      <w:bookmarkStart w:id="331" w:name="_Toc162525335"/>
      <w:bookmarkStart w:id="332" w:name="_Toc162527455"/>
      <w:bookmarkStart w:id="333" w:name="_Toc162527658"/>
      <w:bookmarkStart w:id="334" w:name="_Toc162527861"/>
      <w:bookmarkStart w:id="335" w:name="_Toc162528064"/>
      <w:bookmarkStart w:id="336" w:name="_Toc162528267"/>
      <w:bookmarkStart w:id="337" w:name="_Toc162528484"/>
      <w:bookmarkStart w:id="338" w:name="_Toc167283642"/>
      <w:bookmarkStart w:id="339" w:name="_Toc167888863"/>
      <w:bookmarkStart w:id="340" w:name="_Toc169179858"/>
      <w:bookmarkStart w:id="341" w:name="_Toc169180173"/>
      <w:bookmarkStart w:id="342" w:name="_Toc169182538"/>
      <w:bookmarkStart w:id="343" w:name="_Toc169183058"/>
      <w:bookmarkStart w:id="344" w:name="_Toc169265814"/>
      <w:r>
        <w:t>Using these recommendations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t xml:space="preserve"> </w:t>
      </w:r>
    </w:p>
    <w:p w14:paraId="0F540001" w14:textId="77777777" w:rsidR="009474AA" w:rsidRDefault="009474AA" w:rsidP="009474AA">
      <w:pPr>
        <w:spacing w:after="0" w:line="240" w:lineRule="auto"/>
        <w:ind w:left="357"/>
        <w:rPr>
          <w:bCs/>
          <w:lang w:val="en-GB"/>
        </w:rPr>
      </w:pPr>
    </w:p>
    <w:p w14:paraId="04D9979C" w14:textId="6A0C903C" w:rsidR="00B862E8" w:rsidRPr="00395B43" w:rsidRDefault="009474AA" w:rsidP="2898C323">
      <w:pPr>
        <w:spacing w:after="0" w:line="240" w:lineRule="auto"/>
        <w:ind w:left="709"/>
        <w:jc w:val="both"/>
        <w:rPr>
          <w:rFonts w:cs="Arial"/>
        </w:rPr>
      </w:pPr>
      <w:r w:rsidRPr="2898C323">
        <w:rPr>
          <w:rFonts w:cs="Arial"/>
          <w:color w:val="0070C0"/>
        </w:rPr>
        <w:t>Bold v regular text</w:t>
      </w:r>
      <w:r w:rsidR="00395B43" w:rsidRPr="2898C323">
        <w:rPr>
          <w:rFonts w:cs="Arial"/>
        </w:rPr>
        <w:t xml:space="preserve"> – Where </w:t>
      </w:r>
      <w:r w:rsidR="00B862E8" w:rsidRPr="2898C323">
        <w:rPr>
          <w:rFonts w:cs="Arial"/>
        </w:rPr>
        <w:t>the template recommendation uses bold text, the text in the report recommendation should also use bold text</w:t>
      </w:r>
      <w:r w:rsidR="00105171" w:rsidRPr="2898C323">
        <w:rPr>
          <w:rFonts w:cs="Arial"/>
        </w:rPr>
        <w:t xml:space="preserve">.  </w:t>
      </w:r>
      <w:r w:rsidR="00B862E8" w:rsidRPr="2898C323">
        <w:rPr>
          <w:rFonts w:cs="Arial"/>
        </w:rPr>
        <w:t>Where the template has regular text, the report should also use regular text</w:t>
      </w:r>
      <w:r w:rsidR="00105171" w:rsidRPr="2898C323">
        <w:rPr>
          <w:rFonts w:cs="Arial"/>
        </w:rPr>
        <w:t xml:space="preserve">.  </w:t>
      </w:r>
      <w:r w:rsidR="00B862E8" w:rsidRPr="2898C323">
        <w:rPr>
          <w:rFonts w:cs="Arial"/>
        </w:rPr>
        <w:t>If information needs to be replaced in the template, it should follow the same formatting as the template shows</w:t>
      </w:r>
      <w:r w:rsidR="00105171" w:rsidRPr="2898C323">
        <w:rPr>
          <w:rFonts w:cs="Arial"/>
        </w:rPr>
        <w:t xml:space="preserve">.  </w:t>
      </w:r>
      <w:r w:rsidR="00B862E8" w:rsidRPr="2898C323">
        <w:rPr>
          <w:rFonts w:cs="Arial"/>
        </w:rPr>
        <w:t>For example, if the template has Road Name, the road name that replaces this text must also be in bold type</w:t>
      </w:r>
      <w:r w:rsidR="00105171" w:rsidRPr="2898C323">
        <w:rPr>
          <w:rFonts w:cs="Arial"/>
        </w:rPr>
        <w:t xml:space="preserve">.  </w:t>
      </w:r>
      <w:r w:rsidR="00B862E8" w:rsidRPr="2898C323">
        <w:rPr>
          <w:rFonts w:cs="Arial"/>
        </w:rPr>
        <w:t>Where the template had Road Name, the road name that replaces this text will be in regular type</w:t>
      </w:r>
      <w:r w:rsidR="00105171" w:rsidRPr="2898C323">
        <w:rPr>
          <w:rFonts w:cs="Arial"/>
        </w:rPr>
        <w:t xml:space="preserve">.  </w:t>
      </w:r>
    </w:p>
    <w:p w14:paraId="6EFC2E55" w14:textId="77777777" w:rsidR="009474AA" w:rsidRPr="0024250D" w:rsidRDefault="009474AA" w:rsidP="0024250D">
      <w:pPr>
        <w:pStyle w:val="ListParagraph"/>
        <w:ind w:left="1134"/>
        <w:rPr>
          <w:bCs/>
          <w:sz w:val="22"/>
          <w:szCs w:val="22"/>
          <w:lang w:val="en-GB"/>
        </w:rPr>
      </w:pPr>
    </w:p>
    <w:p w14:paraId="71D6F87E" w14:textId="0AA32D62" w:rsidR="0093226E" w:rsidRPr="00395B43" w:rsidRDefault="009474AA" w:rsidP="2898C323">
      <w:pPr>
        <w:spacing w:after="0" w:line="240" w:lineRule="auto"/>
        <w:ind w:left="709"/>
        <w:jc w:val="both"/>
        <w:rPr>
          <w:rFonts w:cs="Arial"/>
          <w:lang w:val="en-GB"/>
        </w:rPr>
      </w:pPr>
      <w:r w:rsidRPr="6ECBCE95">
        <w:rPr>
          <w:rFonts w:cs="Arial"/>
          <w:color w:val="0070C0"/>
          <w:lang w:val="en-GB"/>
        </w:rPr>
        <w:t>(s)</w:t>
      </w:r>
      <w:r w:rsidR="00395B43" w:rsidRPr="6ECBCE95">
        <w:rPr>
          <w:rFonts w:cs="Arial"/>
          <w:lang w:val="en-GB"/>
        </w:rPr>
        <w:t xml:space="preserve"> – For </w:t>
      </w:r>
      <w:r w:rsidR="0093226E" w:rsidRPr="6ECBCE95">
        <w:rPr>
          <w:rFonts w:cs="Arial"/>
          <w:lang w:val="en-GB"/>
        </w:rPr>
        <w:t>any nouns in the recommendation template that includes (s) at the end of the noun</w:t>
      </w:r>
      <w:r w:rsidR="00AE1531" w:rsidRPr="6ECBCE95">
        <w:rPr>
          <w:rFonts w:cs="Arial"/>
          <w:lang w:val="en-GB"/>
        </w:rPr>
        <w:t>,</w:t>
      </w:r>
      <w:r w:rsidR="0093226E" w:rsidRPr="6ECBCE95">
        <w:rPr>
          <w:rFonts w:cs="Arial"/>
          <w:lang w:val="en-GB"/>
        </w:rPr>
        <w:t xml:space="preserve"> it is intended that the user use either the singular or plural of that noun</w:t>
      </w:r>
      <w:r w:rsidR="00105171" w:rsidRPr="6ECBCE95">
        <w:rPr>
          <w:rFonts w:cs="Arial"/>
          <w:lang w:val="en-GB"/>
        </w:rPr>
        <w:t xml:space="preserve">.  </w:t>
      </w:r>
      <w:r w:rsidR="00180427" w:rsidRPr="6ECBCE95">
        <w:rPr>
          <w:rFonts w:cs="Arial"/>
          <w:lang w:val="en-GB"/>
        </w:rPr>
        <w:t>Area</w:t>
      </w:r>
      <w:r w:rsidR="0093226E" w:rsidRPr="6ECBCE95">
        <w:rPr>
          <w:rFonts w:cs="Arial"/>
          <w:lang w:val="en-GB"/>
        </w:rPr>
        <w:t>(s) is to be replaced by “area” or “areas”; it is not to be left as “area(s)”</w:t>
      </w:r>
      <w:r w:rsidR="00105171" w:rsidRPr="6ECBCE95">
        <w:rPr>
          <w:rFonts w:cs="Arial"/>
          <w:lang w:val="en-GB"/>
        </w:rPr>
        <w:t xml:space="preserve">.  </w:t>
      </w:r>
      <w:r w:rsidR="006E1C3E" w:rsidRPr="6ECBCE95">
        <w:rPr>
          <w:rFonts w:cs="Arial"/>
          <w:lang w:val="en-GB"/>
        </w:rPr>
        <w:t>For example, it would be “in the area referred to as A1” or “in the areas referred to as A1 and A2”</w:t>
      </w:r>
      <w:r w:rsidR="00105171" w:rsidRPr="6ECBCE95">
        <w:rPr>
          <w:rFonts w:cs="Arial"/>
          <w:lang w:val="en-GB"/>
        </w:rPr>
        <w:t xml:space="preserve">.  </w:t>
      </w:r>
      <w:r w:rsidR="006E1C3E" w:rsidRPr="6ECBCE95">
        <w:rPr>
          <w:rFonts w:cs="Arial"/>
          <w:lang w:val="en-GB"/>
        </w:rPr>
        <w:t>Please proofread your recommendations for the proper usage of the language before submitting your report.</w:t>
      </w:r>
    </w:p>
    <w:p w14:paraId="46342154" w14:textId="77777777" w:rsidR="009474AA" w:rsidRPr="0024250D" w:rsidRDefault="009474AA" w:rsidP="0024250D">
      <w:pPr>
        <w:pStyle w:val="ListParagraph"/>
        <w:rPr>
          <w:bCs/>
          <w:sz w:val="22"/>
          <w:szCs w:val="22"/>
          <w:lang w:val="en-GB"/>
        </w:rPr>
      </w:pPr>
    </w:p>
    <w:p w14:paraId="083F6790" w14:textId="4257092D" w:rsidR="009474AA" w:rsidRDefault="009474AA" w:rsidP="2898C323">
      <w:pPr>
        <w:spacing w:after="0" w:line="240" w:lineRule="auto"/>
        <w:ind w:left="709"/>
        <w:jc w:val="both"/>
        <w:rPr>
          <w:rFonts w:cs="Arial"/>
        </w:rPr>
      </w:pPr>
      <w:r w:rsidRPr="2898C323">
        <w:rPr>
          <w:rFonts w:cs="Arial"/>
          <w:color w:val="0070C0"/>
        </w:rPr>
        <w:t xml:space="preserve">Default </w:t>
      </w:r>
      <w:r w:rsidR="00AE1531" w:rsidRPr="2898C323">
        <w:rPr>
          <w:rFonts w:cs="Arial"/>
          <w:color w:val="0070C0"/>
        </w:rPr>
        <w:t>conditions</w:t>
      </w:r>
      <w:r w:rsidR="00395B43" w:rsidRPr="2898C323">
        <w:rPr>
          <w:rFonts w:cs="Arial"/>
        </w:rPr>
        <w:t xml:space="preserve"> – Some </w:t>
      </w:r>
      <w:r w:rsidR="0093226E" w:rsidRPr="2898C323">
        <w:rPr>
          <w:rFonts w:cs="Arial"/>
        </w:rPr>
        <w:t xml:space="preserve">Soe traffic and many parking controls can have </w:t>
      </w:r>
      <w:r w:rsidR="00AE1531" w:rsidRPr="2898C323">
        <w:rPr>
          <w:rFonts w:cs="Arial"/>
        </w:rPr>
        <w:t xml:space="preserve">conditions applied to the controls, like </w:t>
      </w:r>
      <w:r w:rsidR="0093226E" w:rsidRPr="2898C323">
        <w:rPr>
          <w:rFonts w:cs="Arial"/>
        </w:rPr>
        <w:t>operating time</w:t>
      </w:r>
      <w:r w:rsidR="00AE1531" w:rsidRPr="2898C323">
        <w:rPr>
          <w:rFonts w:cs="Arial"/>
        </w:rPr>
        <w:t xml:space="preserve">s – between the hours of or </w:t>
      </w:r>
      <w:r w:rsidR="0093226E" w:rsidRPr="2898C323">
        <w:rPr>
          <w:rFonts w:cs="Arial"/>
        </w:rPr>
        <w:t>at all times</w:t>
      </w:r>
      <w:r w:rsidR="00AE1531" w:rsidRPr="2898C323">
        <w:rPr>
          <w:rFonts w:cs="Arial"/>
        </w:rPr>
        <w:t xml:space="preserve"> – or certain vehicle types – like any vehicle, goods vehicles, </w:t>
      </w:r>
      <w:r w:rsidR="00D4793C" w:rsidRPr="2898C323">
        <w:rPr>
          <w:rFonts w:cs="Arial"/>
        </w:rPr>
        <w:t xml:space="preserve">etc. </w:t>
      </w:r>
      <w:r w:rsidR="0093226E" w:rsidRPr="2898C323">
        <w:rPr>
          <w:rFonts w:cs="Arial"/>
        </w:rPr>
        <w:t xml:space="preserve">In most of </w:t>
      </w:r>
      <w:r w:rsidR="00AE1531" w:rsidRPr="2898C323">
        <w:rPr>
          <w:rFonts w:cs="Arial"/>
        </w:rPr>
        <w:t>the</w:t>
      </w:r>
      <w:r w:rsidR="0093226E" w:rsidRPr="2898C323">
        <w:rPr>
          <w:rFonts w:cs="Arial"/>
        </w:rPr>
        <w:t xml:space="preserve"> cases</w:t>
      </w:r>
      <w:r w:rsidR="00AE1531" w:rsidRPr="2898C323">
        <w:rPr>
          <w:rFonts w:cs="Arial"/>
        </w:rPr>
        <w:t xml:space="preserve"> where an operating time condition can be applied</w:t>
      </w:r>
      <w:r w:rsidR="0093226E" w:rsidRPr="2898C323">
        <w:rPr>
          <w:rFonts w:cs="Arial"/>
        </w:rPr>
        <w:t>, “at all times” is the most common condition that is applied to the control</w:t>
      </w:r>
      <w:r w:rsidR="00105171" w:rsidRPr="2898C323">
        <w:rPr>
          <w:rFonts w:cs="Arial"/>
        </w:rPr>
        <w:t xml:space="preserve">.  </w:t>
      </w:r>
      <w:r w:rsidR="0093226E" w:rsidRPr="2898C323">
        <w:rPr>
          <w:rFonts w:cs="Arial"/>
        </w:rPr>
        <w:t>To reduce the amount of bold text within the recommendation language, the ‘default’ conditions of a control will be noted</w:t>
      </w:r>
      <w:r w:rsidR="00105171" w:rsidRPr="2898C323">
        <w:rPr>
          <w:rFonts w:cs="Arial"/>
        </w:rPr>
        <w:t xml:space="preserve">.  </w:t>
      </w:r>
      <w:r w:rsidR="0093226E" w:rsidRPr="2898C323">
        <w:rPr>
          <w:rFonts w:cs="Arial"/>
        </w:rPr>
        <w:t xml:space="preserve">If the default condition is </w:t>
      </w:r>
      <w:r w:rsidR="00E15646" w:rsidRPr="2898C323">
        <w:rPr>
          <w:rFonts w:cs="Arial"/>
        </w:rPr>
        <w:t xml:space="preserve">what is </w:t>
      </w:r>
      <w:r w:rsidR="0093226E" w:rsidRPr="2898C323">
        <w:rPr>
          <w:rFonts w:cs="Arial"/>
        </w:rPr>
        <w:t>applied</w:t>
      </w:r>
      <w:r w:rsidR="00E15646" w:rsidRPr="2898C323">
        <w:rPr>
          <w:rFonts w:cs="Arial"/>
        </w:rPr>
        <w:t xml:space="preserve"> to the traffic control or parking restriction</w:t>
      </w:r>
      <w:r w:rsidR="0093226E" w:rsidRPr="2898C323">
        <w:rPr>
          <w:rFonts w:cs="Arial"/>
        </w:rPr>
        <w:t>, the text will not be in bold type</w:t>
      </w:r>
      <w:r w:rsidR="00105171" w:rsidRPr="2898C323">
        <w:rPr>
          <w:rFonts w:cs="Arial"/>
        </w:rPr>
        <w:t xml:space="preserve">.  </w:t>
      </w:r>
      <w:r w:rsidR="0093226E" w:rsidRPr="2898C323">
        <w:rPr>
          <w:rFonts w:cs="Arial"/>
        </w:rPr>
        <w:t>Any deviation from the ‘default’ condition will be shown in bold</w:t>
      </w:r>
      <w:r w:rsidR="00F455BD" w:rsidRPr="2898C323">
        <w:rPr>
          <w:rFonts w:cs="Arial"/>
        </w:rPr>
        <w:t xml:space="preserve"> text</w:t>
      </w:r>
      <w:r w:rsidR="00105171" w:rsidRPr="2898C323">
        <w:rPr>
          <w:rFonts w:cs="Arial"/>
        </w:rPr>
        <w:t xml:space="preserve">.  </w:t>
      </w:r>
    </w:p>
    <w:p w14:paraId="11F40FAA" w14:textId="77777777" w:rsidR="00151843" w:rsidRPr="00395B43" w:rsidRDefault="00151843" w:rsidP="00395B43">
      <w:pPr>
        <w:spacing w:after="0" w:line="240" w:lineRule="auto"/>
        <w:ind w:left="709"/>
        <w:jc w:val="both"/>
        <w:rPr>
          <w:rFonts w:cs="Arial"/>
          <w:bCs/>
          <w:lang w:val="en-GB"/>
        </w:rPr>
      </w:pPr>
    </w:p>
    <w:p w14:paraId="0AC4293A" w14:textId="77777777" w:rsidR="00395B43" w:rsidRPr="00395B43" w:rsidRDefault="00395B43" w:rsidP="00395B43">
      <w:pPr>
        <w:spacing w:after="0" w:line="240" w:lineRule="auto"/>
        <w:ind w:left="709"/>
        <w:jc w:val="both"/>
        <w:rPr>
          <w:rFonts w:cs="Arial"/>
          <w:bCs/>
          <w:lang w:val="en-GB"/>
        </w:rPr>
      </w:pPr>
    </w:p>
    <w:p w14:paraId="79B26C6E" w14:textId="1254C870" w:rsidR="00395B43" w:rsidRPr="008C1596" w:rsidRDefault="00395B43" w:rsidP="00395B43">
      <w:pPr>
        <w:pStyle w:val="Heading2"/>
        <w:numPr>
          <w:ilvl w:val="0"/>
          <w:numId w:val="18"/>
        </w:numPr>
        <w:spacing w:after="0"/>
        <w:ind w:left="709" w:hanging="1418"/>
        <w:jc w:val="both"/>
        <w:rPr>
          <w:bCs/>
          <w:sz w:val="22"/>
          <w:szCs w:val="22"/>
          <w:lang w:val="en-GB"/>
        </w:rPr>
      </w:pPr>
      <w:bookmarkStart w:id="345" w:name="_Toc162525336"/>
      <w:bookmarkStart w:id="346" w:name="_Toc162527456"/>
      <w:bookmarkStart w:id="347" w:name="_Toc162527659"/>
      <w:bookmarkStart w:id="348" w:name="_Toc162527862"/>
      <w:bookmarkStart w:id="349" w:name="_Toc162528065"/>
      <w:bookmarkStart w:id="350" w:name="_Toc162528268"/>
      <w:bookmarkStart w:id="351" w:name="_Toc162528485"/>
      <w:bookmarkStart w:id="352" w:name="_Toc167283643"/>
      <w:bookmarkStart w:id="353" w:name="_Toc167888864"/>
      <w:bookmarkStart w:id="354" w:name="_Toc169179859"/>
      <w:bookmarkStart w:id="355" w:name="_Toc169180174"/>
      <w:bookmarkStart w:id="356" w:name="_Toc169182539"/>
      <w:bookmarkStart w:id="357" w:name="_Toc169183059"/>
      <w:bookmarkStart w:id="358" w:name="_Toc169265815"/>
      <w:r w:rsidRPr="008C1596">
        <w:t>The order of the recommendations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675110" w14:textId="77777777" w:rsidR="00395B43" w:rsidRPr="008C1596" w:rsidRDefault="00395B43" w:rsidP="0024250D">
      <w:pPr>
        <w:pStyle w:val="ListParagraph"/>
        <w:ind w:left="1134"/>
        <w:rPr>
          <w:bCs/>
          <w:sz w:val="22"/>
          <w:szCs w:val="22"/>
          <w:lang w:val="en-GB"/>
        </w:rPr>
      </w:pPr>
    </w:p>
    <w:p w14:paraId="0096D0EA" w14:textId="19943E22" w:rsidR="00C323F0" w:rsidRPr="008C1596" w:rsidRDefault="00395B43" w:rsidP="00C323F0">
      <w:pPr>
        <w:spacing w:after="0" w:line="240" w:lineRule="auto"/>
        <w:ind w:left="709"/>
        <w:jc w:val="both"/>
        <w:rPr>
          <w:rFonts w:cs="Arial"/>
          <w:bCs/>
          <w:lang w:val="en-GB"/>
        </w:rPr>
      </w:pPr>
      <w:r w:rsidRPr="008C1596">
        <w:rPr>
          <w:rFonts w:cs="Arial"/>
          <w:bCs/>
          <w:lang w:val="en-GB"/>
        </w:rPr>
        <w:t xml:space="preserve">Whilst there is no set order for the recommendations, users of a report commonly look for </w:t>
      </w:r>
      <w:r w:rsidR="00C323F0" w:rsidRPr="008C1596">
        <w:rPr>
          <w:rFonts w:cs="Arial"/>
          <w:bCs/>
          <w:lang w:val="en-GB"/>
        </w:rPr>
        <w:t>certain</w:t>
      </w:r>
      <w:r w:rsidRPr="008C1596">
        <w:rPr>
          <w:rFonts w:cs="Arial"/>
          <w:bCs/>
          <w:lang w:val="en-GB"/>
        </w:rPr>
        <w:t xml:space="preserve"> recommendations more often than others. Therefore, to make it easier for the users of your report to find the information they seek, you want to start with the recommendations that are the purpose of the proposal. For example, if the purpose of your project is to create a bus lane, then the bus lane recommendation and any others associated with the bus lane should come at or near the beginning of the recommendations. Don’t make a reader search what could be pages of recommendations (for the larger projects) </w:t>
      </w:r>
      <w:r w:rsidR="00C323F0" w:rsidRPr="008C1596">
        <w:rPr>
          <w:rFonts w:cs="Arial"/>
          <w:bCs/>
          <w:lang w:val="en-GB"/>
        </w:rPr>
        <w:t xml:space="preserve">looking for the ones that pertain to the project. </w:t>
      </w:r>
    </w:p>
    <w:p w14:paraId="10E6E696" w14:textId="77777777" w:rsidR="00C323F0" w:rsidRPr="008C1596" w:rsidRDefault="00C323F0" w:rsidP="00C323F0">
      <w:pPr>
        <w:spacing w:after="0" w:line="240" w:lineRule="auto"/>
        <w:ind w:left="709"/>
        <w:jc w:val="both"/>
        <w:rPr>
          <w:rFonts w:cs="Arial"/>
          <w:bCs/>
          <w:lang w:val="en-GB"/>
        </w:rPr>
      </w:pPr>
    </w:p>
    <w:p w14:paraId="3968160A" w14:textId="40593B84" w:rsidR="00C323F0" w:rsidRPr="008C1596" w:rsidRDefault="00C323F0" w:rsidP="00C323F0">
      <w:pPr>
        <w:spacing w:after="0" w:line="240" w:lineRule="auto"/>
        <w:ind w:left="709"/>
        <w:jc w:val="both"/>
        <w:rPr>
          <w:rFonts w:cs="Arial"/>
          <w:bCs/>
          <w:lang w:val="en-GB"/>
        </w:rPr>
      </w:pPr>
      <w:r w:rsidRPr="008C1596">
        <w:rPr>
          <w:rFonts w:cs="Arial"/>
          <w:bCs/>
          <w:lang w:val="en-GB"/>
        </w:rPr>
        <w:t xml:space="preserve">After this, recommendations tend to be ordered in terms of the more commonly enforced traffic and parking controls, such as no stopping at all times, parking restrictions, intersection controls, pedestrian crossings, traffic islands and road humps. Recommendations that are enforced by AT are usually placed ahead of those enforced by the New Zealand Police. </w:t>
      </w:r>
    </w:p>
    <w:p w14:paraId="670F3CC8" w14:textId="77777777" w:rsidR="00C323F0" w:rsidRPr="008C1596" w:rsidRDefault="00C323F0" w:rsidP="00C323F0">
      <w:pPr>
        <w:spacing w:after="0" w:line="240" w:lineRule="auto"/>
        <w:ind w:left="709"/>
        <w:jc w:val="both"/>
        <w:rPr>
          <w:rFonts w:cs="Arial"/>
          <w:bCs/>
          <w:lang w:val="en-GB"/>
        </w:rPr>
      </w:pPr>
    </w:p>
    <w:p w14:paraId="0140C121" w14:textId="0C9CBBD9" w:rsidR="00C323F0" w:rsidRPr="008C1596" w:rsidRDefault="00C323F0" w:rsidP="00C323F0">
      <w:pPr>
        <w:spacing w:after="0" w:line="240" w:lineRule="auto"/>
        <w:ind w:left="709"/>
        <w:jc w:val="both"/>
        <w:rPr>
          <w:rFonts w:cs="Arial"/>
          <w:bCs/>
          <w:lang w:val="en-GB"/>
        </w:rPr>
      </w:pPr>
      <w:r w:rsidRPr="008C1596">
        <w:rPr>
          <w:rFonts w:cs="Arial"/>
          <w:bCs/>
          <w:lang w:val="en-GB"/>
        </w:rPr>
        <w:t xml:space="preserve">Traffic controls that are less commonly enforced are usually placed after the above, like edge lines, lane markings, etc. </w:t>
      </w:r>
    </w:p>
    <w:p w14:paraId="57A7E8EC" w14:textId="77777777" w:rsidR="00C323F0" w:rsidRPr="008C1596" w:rsidRDefault="00C323F0" w:rsidP="00C323F0">
      <w:pPr>
        <w:spacing w:after="0" w:line="240" w:lineRule="auto"/>
        <w:ind w:left="709"/>
        <w:jc w:val="both"/>
        <w:rPr>
          <w:rFonts w:cs="Arial"/>
          <w:bCs/>
          <w:lang w:val="en-GB"/>
        </w:rPr>
      </w:pPr>
    </w:p>
    <w:p w14:paraId="46DC80A8" w14:textId="1433A73C" w:rsidR="00C323F0" w:rsidRPr="008C1596" w:rsidRDefault="00151843" w:rsidP="00C323F0">
      <w:pPr>
        <w:spacing w:after="0" w:line="240" w:lineRule="auto"/>
        <w:ind w:left="709"/>
        <w:jc w:val="both"/>
        <w:rPr>
          <w:rFonts w:cs="Arial"/>
          <w:bCs/>
          <w:lang w:val="en-GB"/>
        </w:rPr>
      </w:pPr>
      <w:r w:rsidRPr="008C1596">
        <w:rPr>
          <w:rFonts w:cs="Arial"/>
          <w:bCs/>
          <w:lang w:val="en-GB"/>
        </w:rPr>
        <w:t>W</w:t>
      </w:r>
      <w:r w:rsidR="00C323F0" w:rsidRPr="008C1596">
        <w:rPr>
          <w:rFonts w:cs="Arial"/>
          <w:bCs/>
          <w:lang w:val="en-GB"/>
        </w:rPr>
        <w:t xml:space="preserve">arning and advisory controls are placed at the end of the recommendations that establish traffic or parking controls. </w:t>
      </w:r>
    </w:p>
    <w:p w14:paraId="0D791099" w14:textId="77777777" w:rsidR="00C323F0" w:rsidRPr="008C1596" w:rsidRDefault="00C323F0" w:rsidP="00C323F0">
      <w:pPr>
        <w:spacing w:after="0" w:line="240" w:lineRule="auto"/>
        <w:ind w:left="709"/>
        <w:jc w:val="both"/>
        <w:rPr>
          <w:rFonts w:cs="Arial"/>
          <w:bCs/>
          <w:lang w:val="en-GB"/>
        </w:rPr>
      </w:pPr>
    </w:p>
    <w:p w14:paraId="04F7FFE6" w14:textId="77777777" w:rsidR="00BA5F87" w:rsidRDefault="00C323F0" w:rsidP="00C323F0">
      <w:pPr>
        <w:spacing w:after="0" w:line="240" w:lineRule="auto"/>
        <w:ind w:left="709"/>
        <w:jc w:val="both"/>
        <w:rPr>
          <w:rFonts w:cs="Arial"/>
          <w:bCs/>
          <w:lang w:val="en-GB"/>
        </w:rPr>
      </w:pPr>
      <w:r w:rsidRPr="008C1596">
        <w:rPr>
          <w:rFonts w:cs="Arial"/>
          <w:bCs/>
          <w:lang w:val="en-GB"/>
        </w:rPr>
        <w:t xml:space="preserve">Recommendations that revoke a traffic control are commonly grouped together at the very end of the </w:t>
      </w:r>
      <w:r w:rsidR="00151843" w:rsidRPr="008C1596">
        <w:rPr>
          <w:rFonts w:cs="Arial"/>
          <w:bCs/>
          <w:lang w:val="en-GB"/>
        </w:rPr>
        <w:t>recommendations. This allows a reader to quickly identify all traffic controls that are being explicitly revoked.</w:t>
      </w:r>
      <w:r w:rsidR="00151843">
        <w:rPr>
          <w:rFonts w:cs="Arial"/>
          <w:bCs/>
          <w:lang w:val="en-GB"/>
        </w:rPr>
        <w:t xml:space="preserve"> </w:t>
      </w:r>
    </w:p>
    <w:p w14:paraId="256BEC6F" w14:textId="77777777" w:rsidR="00BA5F87" w:rsidRDefault="00BA5F87" w:rsidP="00C323F0">
      <w:pPr>
        <w:spacing w:after="0" w:line="240" w:lineRule="auto"/>
        <w:ind w:left="709"/>
        <w:jc w:val="both"/>
        <w:rPr>
          <w:rFonts w:cs="Arial"/>
          <w:bCs/>
          <w:lang w:val="en-GB"/>
        </w:rPr>
      </w:pPr>
    </w:p>
    <w:p w14:paraId="78C5F8A1" w14:textId="77777777" w:rsidR="004C69FD" w:rsidRPr="008C1596" w:rsidRDefault="004C69FD" w:rsidP="004C69FD">
      <w:pPr>
        <w:pStyle w:val="Heading2"/>
        <w:numPr>
          <w:ilvl w:val="0"/>
          <w:numId w:val="18"/>
        </w:numPr>
        <w:spacing w:after="0"/>
        <w:ind w:left="709" w:hanging="1418"/>
        <w:jc w:val="both"/>
        <w:rPr>
          <w:bCs/>
          <w:sz w:val="22"/>
          <w:szCs w:val="22"/>
          <w:lang w:val="en-GB"/>
        </w:rPr>
      </w:pPr>
      <w:bookmarkStart w:id="359" w:name="_Toc167283644"/>
      <w:bookmarkStart w:id="360" w:name="_Toc167888865"/>
      <w:bookmarkStart w:id="361" w:name="_Toc169179860"/>
      <w:bookmarkStart w:id="362" w:name="_Toc169180175"/>
      <w:bookmarkStart w:id="363" w:name="_Toc169182540"/>
      <w:bookmarkStart w:id="364" w:name="_Toc169183060"/>
      <w:bookmarkStart w:id="365" w:name="_Toc169265816"/>
      <w:r>
        <w:t>Revoking individual traffic controls</w:t>
      </w:r>
      <w:bookmarkEnd w:id="359"/>
      <w:bookmarkEnd w:id="360"/>
      <w:bookmarkEnd w:id="361"/>
      <w:bookmarkEnd w:id="362"/>
      <w:bookmarkEnd w:id="363"/>
      <w:bookmarkEnd w:id="364"/>
      <w:bookmarkEnd w:id="365"/>
    </w:p>
    <w:p w14:paraId="27EE5638" w14:textId="77777777" w:rsidR="00BA5F87" w:rsidRPr="008C1596" w:rsidRDefault="00BA5F87" w:rsidP="00BA5F87">
      <w:pPr>
        <w:pStyle w:val="ListParagraph"/>
        <w:ind w:left="1134"/>
        <w:rPr>
          <w:bCs/>
          <w:sz w:val="22"/>
          <w:szCs w:val="22"/>
          <w:lang w:val="en-GB"/>
        </w:rPr>
      </w:pPr>
    </w:p>
    <w:p w14:paraId="50DF9488" w14:textId="77777777" w:rsidR="004C69FD" w:rsidRDefault="004C69FD" w:rsidP="004C69FD">
      <w:pPr>
        <w:spacing w:after="0" w:line="240" w:lineRule="auto"/>
        <w:ind w:left="709"/>
        <w:jc w:val="both"/>
        <w:rPr>
          <w:rFonts w:cs="Arial"/>
          <w:bCs/>
          <w:lang w:val="en-GB"/>
        </w:rPr>
      </w:pPr>
      <w:r>
        <w:rPr>
          <w:rFonts w:cs="Arial"/>
          <w:bCs/>
          <w:lang w:val="en-GB"/>
        </w:rPr>
        <w:t xml:space="preserve">Whilst completely replacing an existing traffic control with a new traffic control revokes the existing traffic control under the standard revocation clause, if a control is not entirely replaced, it must be explicitly revoked. It is also occasionally preferred that a traffic control that is entirely replaced by another control still be specifically revoked. </w:t>
      </w:r>
    </w:p>
    <w:p w14:paraId="2C5202FE" w14:textId="77777777" w:rsidR="004C69FD" w:rsidRDefault="004C69FD" w:rsidP="004C69FD">
      <w:pPr>
        <w:spacing w:after="0" w:line="240" w:lineRule="auto"/>
        <w:ind w:left="709"/>
        <w:jc w:val="both"/>
        <w:rPr>
          <w:rFonts w:cs="Arial"/>
          <w:bCs/>
          <w:lang w:val="en-GB"/>
        </w:rPr>
      </w:pPr>
    </w:p>
    <w:p w14:paraId="61499F17" w14:textId="77777777" w:rsidR="004C69FD" w:rsidRPr="008C1596" w:rsidRDefault="004C69FD" w:rsidP="004C69FD">
      <w:pPr>
        <w:spacing w:after="0" w:line="240" w:lineRule="auto"/>
        <w:ind w:left="709"/>
        <w:jc w:val="both"/>
        <w:rPr>
          <w:rFonts w:cs="Arial"/>
          <w:bCs/>
          <w:lang w:val="en-GB"/>
        </w:rPr>
      </w:pPr>
      <w:r>
        <w:rPr>
          <w:rFonts w:cs="Arial"/>
          <w:bCs/>
          <w:lang w:val="en-GB"/>
        </w:rPr>
        <w:t xml:space="preserve">An “R” is added in front of the usual label to denote revoked controls. The phrase “revoked” should come at the end of the clause and be in bold text. Any conditions that were originally applied to the traffic control are not included in the revocation (because conditions don’t matter for something being removed). </w:t>
      </w:r>
    </w:p>
    <w:p w14:paraId="606926DF" w14:textId="77777777" w:rsidR="004C69FD" w:rsidRPr="008C1596" w:rsidRDefault="004C69FD" w:rsidP="004C69FD">
      <w:pPr>
        <w:spacing w:after="0" w:line="240" w:lineRule="auto"/>
        <w:ind w:left="709"/>
        <w:jc w:val="both"/>
        <w:rPr>
          <w:rFonts w:cs="Arial"/>
          <w:bCs/>
          <w:lang w:val="en-GB"/>
        </w:rPr>
      </w:pPr>
    </w:p>
    <w:p w14:paraId="3D0519F8" w14:textId="77777777" w:rsidR="004C69FD" w:rsidRDefault="004C69FD" w:rsidP="004C69FD">
      <w:pPr>
        <w:spacing w:after="0" w:line="240" w:lineRule="auto"/>
        <w:ind w:left="709"/>
        <w:jc w:val="both"/>
      </w:pPr>
      <w:r>
        <w:t xml:space="preserve">It is important to note that the revocation is not revoking the traffic control itself, but is revoking the original decision for that traffic control. Therefore, the language to be used generally follows the same language as the general recommendation, but revokes the previous decision to provide/specify, etc the traffic control. In other words, if the original language provides the traffic control, then the decision to provide that control is revoked. This might be best illustrated with some examples. </w:t>
      </w:r>
    </w:p>
    <w:p w14:paraId="1C8B8691" w14:textId="77777777" w:rsidR="0045527B" w:rsidRDefault="0045527B" w:rsidP="0045527B">
      <w:pPr>
        <w:spacing w:after="0" w:line="240" w:lineRule="auto"/>
        <w:ind w:left="709"/>
        <w:jc w:val="both"/>
      </w:pPr>
    </w:p>
    <w:p w14:paraId="75CC3327" w14:textId="52F63C94" w:rsidR="0045527B" w:rsidRPr="001B176C" w:rsidRDefault="0045527B" w:rsidP="0045527B">
      <w:pPr>
        <w:pStyle w:val="ListParagraph"/>
        <w:numPr>
          <w:ilvl w:val="0"/>
          <w:numId w:val="44"/>
        </w:numPr>
        <w:rPr>
          <w:rFonts w:eastAsia="Arial"/>
          <w:color w:val="006600"/>
          <w:sz w:val="22"/>
          <w:szCs w:val="22"/>
        </w:rPr>
      </w:pPr>
      <w:r w:rsidRPr="001B176C">
        <w:rPr>
          <w:rFonts w:eastAsia="Arial"/>
          <w:color w:val="006600"/>
          <w:sz w:val="22"/>
          <w:szCs w:val="22"/>
          <w:u w:val="single"/>
        </w:rPr>
        <w:t>No stopping at all times revocation:</w:t>
      </w:r>
      <w:r w:rsidRPr="001B176C">
        <w:rPr>
          <w:rFonts w:eastAsia="Arial"/>
          <w:color w:val="006600"/>
          <w:sz w:val="22"/>
          <w:szCs w:val="22"/>
        </w:rPr>
        <w:t xml:space="preserve"> That pursuant to clause 18 of the Bylaw, the previous decision to prohibit the stopping, standing or parking of any vehicle at all times on </w:t>
      </w:r>
      <w:r w:rsidRPr="001B176C">
        <w:rPr>
          <w:rFonts w:eastAsia="Arial"/>
          <w:b/>
          <w:bCs/>
          <w:color w:val="006600"/>
          <w:sz w:val="22"/>
          <w:szCs w:val="22"/>
        </w:rPr>
        <w:t>Road Name</w:t>
      </w:r>
      <w:r w:rsidRPr="001B176C">
        <w:rPr>
          <w:rFonts w:eastAsia="Arial"/>
          <w:color w:val="006600"/>
          <w:sz w:val="22"/>
          <w:szCs w:val="22"/>
        </w:rPr>
        <w:t xml:space="preserve"> </w:t>
      </w:r>
      <w:r w:rsidR="00CA1373" w:rsidRPr="001B176C">
        <w:rPr>
          <w:rFonts w:eastAsia="Arial"/>
          <w:color w:val="006600"/>
          <w:sz w:val="22"/>
          <w:szCs w:val="22"/>
        </w:rPr>
        <w:t xml:space="preserve">in the area(s) referred to as </w:t>
      </w:r>
      <w:r w:rsidR="00CA1373" w:rsidRPr="001B176C">
        <w:rPr>
          <w:rFonts w:eastAsia="Arial"/>
          <w:b/>
          <w:bCs/>
          <w:color w:val="006600"/>
          <w:sz w:val="22"/>
          <w:szCs w:val="22"/>
        </w:rPr>
        <w:t>RA#</w:t>
      </w:r>
      <w:r w:rsidR="00CA1373" w:rsidRPr="001B176C">
        <w:rPr>
          <w:rFonts w:eastAsia="Arial"/>
          <w:color w:val="006600"/>
          <w:sz w:val="22"/>
          <w:szCs w:val="22"/>
        </w:rPr>
        <w:t xml:space="preserve"> </w:t>
      </w:r>
      <w:r w:rsidRPr="001B176C">
        <w:rPr>
          <w:rFonts w:eastAsia="Arial"/>
          <w:color w:val="006600"/>
          <w:sz w:val="22"/>
          <w:szCs w:val="22"/>
        </w:rPr>
        <w:t>as indicated on sheet(s) #</w:t>
      </w:r>
      <w:r w:rsidR="001E2F5B" w:rsidRPr="001B176C">
        <w:rPr>
          <w:rFonts w:eastAsia="Arial"/>
          <w:color w:val="006600"/>
          <w:sz w:val="22"/>
          <w:szCs w:val="22"/>
        </w:rPr>
        <w:t xml:space="preserve">, is </w:t>
      </w:r>
      <w:r w:rsidR="001E2F5B" w:rsidRPr="001B176C">
        <w:rPr>
          <w:rFonts w:eastAsia="Arial"/>
          <w:b/>
          <w:bCs/>
          <w:color w:val="006600"/>
          <w:sz w:val="22"/>
          <w:szCs w:val="22"/>
        </w:rPr>
        <w:t>revoked</w:t>
      </w:r>
      <w:r w:rsidRPr="001B176C">
        <w:rPr>
          <w:rFonts w:eastAsia="Arial"/>
          <w:color w:val="006600"/>
          <w:sz w:val="22"/>
          <w:szCs w:val="22"/>
        </w:rPr>
        <w:t>.</w:t>
      </w:r>
    </w:p>
    <w:p w14:paraId="6526B992" w14:textId="77777777" w:rsidR="0045527B" w:rsidRPr="001B176C" w:rsidRDefault="0045527B" w:rsidP="0045527B">
      <w:pPr>
        <w:spacing w:after="0" w:line="240" w:lineRule="auto"/>
        <w:ind w:left="709"/>
        <w:jc w:val="both"/>
        <w:rPr>
          <w:color w:val="91C991"/>
        </w:rPr>
      </w:pPr>
    </w:p>
    <w:p w14:paraId="3068B055" w14:textId="342C7E79" w:rsidR="00032D42" w:rsidRPr="001B176C" w:rsidRDefault="00032D42" w:rsidP="001B176C">
      <w:pPr>
        <w:pStyle w:val="ListParagraph"/>
        <w:numPr>
          <w:ilvl w:val="0"/>
          <w:numId w:val="139"/>
        </w:numPr>
        <w:rPr>
          <w:rFonts w:eastAsia="Arial"/>
          <w:color w:val="006600"/>
          <w:sz w:val="22"/>
          <w:szCs w:val="22"/>
        </w:rPr>
      </w:pPr>
      <w:r w:rsidRPr="001B176C">
        <w:rPr>
          <w:rFonts w:eastAsia="Arial"/>
          <w:color w:val="006600"/>
          <w:sz w:val="22"/>
          <w:szCs w:val="22"/>
          <w:u w:val="single"/>
        </w:rPr>
        <w:t>Loading zone revocation:</w:t>
      </w:r>
      <w:r w:rsidRPr="00387D85">
        <w:rPr>
          <w:rFonts w:eastAsia="Arial"/>
          <w:color w:val="006600"/>
          <w:sz w:val="22"/>
          <w:szCs w:val="22"/>
        </w:rPr>
        <w:t xml:space="preserve"> That pursuant to clause 19 of the Bylaw, the previous decision to specify </w:t>
      </w:r>
      <w:r w:rsidR="0018558A" w:rsidRPr="00387D85">
        <w:rPr>
          <w:rFonts w:eastAsia="Arial"/>
          <w:color w:val="006600"/>
          <w:sz w:val="22"/>
          <w:szCs w:val="22"/>
        </w:rPr>
        <w:t xml:space="preserve">a loading zone </w:t>
      </w:r>
      <w:r w:rsidRPr="00387D85">
        <w:rPr>
          <w:rFonts w:eastAsia="Arial"/>
          <w:color w:val="006600"/>
          <w:sz w:val="22"/>
          <w:szCs w:val="22"/>
        </w:rPr>
        <w:t xml:space="preserve">on </w:t>
      </w:r>
      <w:r w:rsidRPr="001B176C">
        <w:rPr>
          <w:rFonts w:eastAsia="Arial"/>
          <w:b/>
          <w:bCs/>
          <w:color w:val="006600"/>
          <w:sz w:val="22"/>
          <w:szCs w:val="22"/>
        </w:rPr>
        <w:t>Road Name</w:t>
      </w:r>
      <w:r w:rsidRPr="001B176C">
        <w:rPr>
          <w:rFonts w:eastAsia="Arial"/>
          <w:color w:val="006600"/>
          <w:sz w:val="22"/>
          <w:szCs w:val="22"/>
        </w:rPr>
        <w:t xml:space="preserve"> </w:t>
      </w:r>
      <w:r w:rsidR="00CA1373" w:rsidRPr="001B176C">
        <w:rPr>
          <w:rFonts w:eastAsia="Arial"/>
          <w:color w:val="006600"/>
          <w:sz w:val="22"/>
          <w:szCs w:val="22"/>
        </w:rPr>
        <w:t xml:space="preserve">in the area(s) referred to as </w:t>
      </w:r>
      <w:r w:rsidR="00CA1373" w:rsidRPr="001B176C">
        <w:rPr>
          <w:rFonts w:eastAsia="Arial"/>
          <w:b/>
          <w:bCs/>
          <w:color w:val="006600"/>
          <w:sz w:val="22"/>
          <w:szCs w:val="22"/>
        </w:rPr>
        <w:t>RLZ#</w:t>
      </w:r>
      <w:r w:rsidR="00CA1373" w:rsidRPr="001B176C">
        <w:rPr>
          <w:rFonts w:eastAsia="Arial"/>
          <w:color w:val="006600"/>
          <w:sz w:val="22"/>
          <w:szCs w:val="22"/>
        </w:rPr>
        <w:t xml:space="preserve"> </w:t>
      </w:r>
      <w:r w:rsidRPr="001B176C">
        <w:rPr>
          <w:rFonts w:eastAsia="Arial"/>
          <w:color w:val="006600"/>
          <w:sz w:val="22"/>
          <w:szCs w:val="22"/>
        </w:rPr>
        <w:t xml:space="preserve">as indicated on sheet(s) #, is </w:t>
      </w:r>
      <w:r w:rsidRPr="001B176C">
        <w:rPr>
          <w:rFonts w:eastAsia="Arial"/>
          <w:b/>
          <w:bCs/>
          <w:color w:val="006600"/>
          <w:sz w:val="22"/>
          <w:szCs w:val="22"/>
        </w:rPr>
        <w:t>revoked</w:t>
      </w:r>
      <w:r w:rsidRPr="001B176C">
        <w:rPr>
          <w:rFonts w:eastAsia="Arial"/>
          <w:color w:val="006600"/>
          <w:sz w:val="22"/>
          <w:szCs w:val="22"/>
        </w:rPr>
        <w:t xml:space="preserve">. </w:t>
      </w:r>
    </w:p>
    <w:p w14:paraId="42982AD6" w14:textId="77777777" w:rsidR="00E235CC" w:rsidRPr="001B176C" w:rsidRDefault="00E235CC" w:rsidP="001B176C">
      <w:pPr>
        <w:spacing w:after="0" w:line="240" w:lineRule="auto"/>
        <w:rPr>
          <w:color w:val="91C991"/>
          <w:lang w:eastAsia="en-GB"/>
        </w:rPr>
      </w:pPr>
    </w:p>
    <w:p w14:paraId="64CC42FD" w14:textId="36D51C0C" w:rsidR="00CC25F7" w:rsidRPr="00387D85" w:rsidRDefault="00CC25F7" w:rsidP="001B176C">
      <w:pPr>
        <w:pStyle w:val="ListParagraph"/>
        <w:numPr>
          <w:ilvl w:val="0"/>
          <w:numId w:val="140"/>
        </w:numPr>
        <w:rPr>
          <w:rFonts w:eastAsia="Arial"/>
          <w:color w:val="006600"/>
          <w:sz w:val="22"/>
          <w:szCs w:val="22"/>
        </w:rPr>
      </w:pPr>
      <w:r w:rsidRPr="001B176C">
        <w:rPr>
          <w:rFonts w:eastAsia="Arial"/>
          <w:color w:val="006600"/>
          <w:sz w:val="22"/>
          <w:szCs w:val="22"/>
          <w:u w:val="single"/>
        </w:rPr>
        <w:t>Traffic island revocation:</w:t>
      </w:r>
      <w:r w:rsidRPr="00387D85">
        <w:rPr>
          <w:rFonts w:eastAsia="Arial"/>
          <w:color w:val="006600"/>
          <w:sz w:val="22"/>
          <w:szCs w:val="22"/>
        </w:rPr>
        <w:t xml:space="preserve"> That pursuant to section 334 of the Local Government Act 1974 and noting clauses 2.1 and 7.7 of the Land Transport Rule: Traffic Control Devices 2004 the previous decision to provide a traffic island on </w:t>
      </w:r>
      <w:r w:rsidRPr="001B176C">
        <w:rPr>
          <w:rFonts w:eastAsia="Arial"/>
          <w:b/>
          <w:bCs/>
          <w:color w:val="006600"/>
          <w:sz w:val="22"/>
          <w:szCs w:val="22"/>
        </w:rPr>
        <w:t>Road Name</w:t>
      </w:r>
      <w:r w:rsidRPr="00387D85">
        <w:rPr>
          <w:rFonts w:eastAsia="Arial"/>
          <w:color w:val="006600"/>
          <w:sz w:val="22"/>
          <w:szCs w:val="22"/>
        </w:rPr>
        <w:t xml:space="preserve"> in the area(s) referred to as </w:t>
      </w:r>
      <w:r w:rsidRPr="001B176C">
        <w:rPr>
          <w:rFonts w:eastAsia="Arial"/>
          <w:b/>
          <w:bCs/>
          <w:color w:val="006600"/>
          <w:sz w:val="22"/>
          <w:szCs w:val="22"/>
        </w:rPr>
        <w:t>RT#</w:t>
      </w:r>
      <w:r w:rsidRPr="00387D85">
        <w:rPr>
          <w:rFonts w:eastAsia="Arial"/>
          <w:color w:val="006600"/>
          <w:sz w:val="22"/>
          <w:szCs w:val="22"/>
        </w:rPr>
        <w:t xml:space="preserve"> as indicated on sheet(s) #, is </w:t>
      </w:r>
      <w:r w:rsidRPr="001B176C">
        <w:rPr>
          <w:rFonts w:eastAsia="Arial"/>
          <w:b/>
          <w:bCs/>
          <w:color w:val="006600"/>
          <w:sz w:val="22"/>
          <w:szCs w:val="22"/>
        </w:rPr>
        <w:t>revoked</w:t>
      </w:r>
      <w:r w:rsidRPr="00387D85">
        <w:rPr>
          <w:rFonts w:eastAsia="Arial"/>
          <w:color w:val="006600"/>
          <w:sz w:val="22"/>
          <w:szCs w:val="22"/>
        </w:rPr>
        <w:t>.</w:t>
      </w:r>
    </w:p>
    <w:p w14:paraId="3424356C" w14:textId="77777777" w:rsidR="00E235CC" w:rsidRDefault="00E235CC" w:rsidP="00667771">
      <w:pPr>
        <w:spacing w:after="0" w:line="240" w:lineRule="auto"/>
        <w:rPr>
          <w:color w:val="91C991"/>
          <w:lang w:eastAsia="en-GB"/>
        </w:rPr>
      </w:pPr>
    </w:p>
    <w:p w14:paraId="77BB409A" w14:textId="6D5E02B1" w:rsidR="00667771" w:rsidRPr="00667771" w:rsidRDefault="00667771" w:rsidP="001B176C">
      <w:pPr>
        <w:spacing w:after="0" w:line="240" w:lineRule="auto"/>
        <w:ind w:left="709"/>
        <w:jc w:val="both"/>
        <w:rPr>
          <w:lang w:eastAsia="en-GB"/>
        </w:rPr>
      </w:pPr>
      <w:r w:rsidRPr="001B176C">
        <w:rPr>
          <w:lang w:eastAsia="en-GB"/>
        </w:rPr>
        <w:t xml:space="preserve">There may be </w:t>
      </w:r>
      <w:r w:rsidR="004C69FD">
        <w:rPr>
          <w:lang w:eastAsia="en-GB"/>
        </w:rPr>
        <w:t>recommendations that don’t conveniently conform to this format. I</w:t>
      </w:r>
      <w:r w:rsidR="008E5764">
        <w:rPr>
          <w:lang w:eastAsia="en-GB"/>
        </w:rPr>
        <w:t>n</w:t>
      </w:r>
      <w:r w:rsidR="004C69FD">
        <w:rPr>
          <w:lang w:eastAsia="en-GB"/>
        </w:rPr>
        <w:t xml:space="preserve"> those cases, talk to </w:t>
      </w:r>
      <w:hyperlink r:id="rId16" w:history="1">
        <w:r w:rsidR="004C69FD" w:rsidRPr="004C69FD">
          <w:rPr>
            <w:rStyle w:val="Hyperlink"/>
            <w:lang w:eastAsia="en-GB"/>
          </w:rPr>
          <w:t>Transport Controls</w:t>
        </w:r>
      </w:hyperlink>
      <w:r w:rsidR="004C69FD">
        <w:rPr>
          <w:lang w:eastAsia="en-GB"/>
        </w:rPr>
        <w:t xml:space="preserve"> for </w:t>
      </w:r>
      <w:r w:rsidR="008E5764">
        <w:rPr>
          <w:lang w:eastAsia="en-GB"/>
        </w:rPr>
        <w:t xml:space="preserve">the </w:t>
      </w:r>
      <w:r w:rsidR="004C69FD">
        <w:rPr>
          <w:lang w:eastAsia="en-GB"/>
        </w:rPr>
        <w:t xml:space="preserve">appropriate revocation language to use. </w:t>
      </w:r>
    </w:p>
    <w:p w14:paraId="2B7671BA" w14:textId="77777777" w:rsidR="008749C0" w:rsidRPr="00667771" w:rsidRDefault="008749C0" w:rsidP="00667771">
      <w:pPr>
        <w:spacing w:after="0" w:line="240" w:lineRule="auto"/>
        <w:ind w:left="709"/>
        <w:jc w:val="both"/>
      </w:pPr>
    </w:p>
    <w:p w14:paraId="4455ED09" w14:textId="7E5FB54E" w:rsidR="00025F3E" w:rsidRPr="00667771" w:rsidRDefault="00025F3E" w:rsidP="00C323F0">
      <w:pPr>
        <w:spacing w:after="0" w:line="240" w:lineRule="auto"/>
        <w:ind w:left="709"/>
        <w:jc w:val="both"/>
        <w:rPr>
          <w:rFonts w:cs="Arial"/>
          <w:bCs/>
          <w:lang w:val="en-GB"/>
        </w:rPr>
      </w:pPr>
      <w:r w:rsidRPr="00667771">
        <w:br w:type="page"/>
      </w:r>
    </w:p>
    <w:bookmarkStart w:id="366" w:name="_Toc89426186"/>
    <w:bookmarkStart w:id="367" w:name="_Toc89429098"/>
    <w:bookmarkStart w:id="368" w:name="_Toc524686596"/>
    <w:bookmarkStart w:id="369" w:name="_Toc85792200"/>
    <w:bookmarkStart w:id="370" w:name="_Toc85792437"/>
    <w:bookmarkStart w:id="371" w:name="_Toc85794621"/>
    <w:bookmarkStart w:id="372" w:name="_Toc85794823"/>
    <w:bookmarkStart w:id="373" w:name="_Toc85795025"/>
    <w:bookmarkStart w:id="374" w:name="_Toc85795227"/>
    <w:p w14:paraId="2F735A45" w14:textId="526BC0C1" w:rsidR="00025F3E" w:rsidRDefault="00507805" w:rsidP="004904BF">
      <w:pPr>
        <w:pStyle w:val="Heading1"/>
        <w:ind w:left="851" w:hanging="851"/>
      </w:pPr>
      <w:r>
        <w:lastRenderedPageBreak/>
        <w:fldChar w:fldCharType="begin"/>
      </w:r>
      <w:r>
        <w:instrText xml:space="preserve"> TC  "</w:instrText>
      </w:r>
      <w:bookmarkStart w:id="375" w:name="_Toc89854191"/>
      <w:bookmarkStart w:id="376" w:name="_Toc89863610"/>
      <w:bookmarkStart w:id="377" w:name="_Toc127176869"/>
      <w:bookmarkStart w:id="378" w:name="_Toc162524253"/>
      <w:r w:rsidR="004F19D8">
        <w:instrText xml:space="preserve">6  </w:instrText>
      </w:r>
      <w:r>
        <w:instrText>List of recommendations for vehicle and road use restrictions</w:instrText>
      </w:r>
      <w:bookmarkEnd w:id="375"/>
      <w:bookmarkEnd w:id="376"/>
      <w:bookmarkEnd w:id="377"/>
      <w:bookmarkEnd w:id="378"/>
      <w:r>
        <w:instrText xml:space="preserve">" \f h \l 2 </w:instrText>
      </w:r>
      <w:r>
        <w:fldChar w:fldCharType="end"/>
      </w:r>
      <w:bookmarkStart w:id="379" w:name="_Toc89866172"/>
      <w:bookmarkStart w:id="380" w:name="_Toc162525337"/>
      <w:bookmarkStart w:id="381" w:name="_Toc162527457"/>
      <w:bookmarkStart w:id="382" w:name="_Toc162527660"/>
      <w:bookmarkStart w:id="383" w:name="_Toc162527863"/>
      <w:bookmarkStart w:id="384" w:name="_Toc162528066"/>
      <w:bookmarkStart w:id="385" w:name="_Toc162528269"/>
      <w:bookmarkStart w:id="386" w:name="_Toc162528486"/>
      <w:bookmarkStart w:id="387" w:name="_Toc167283646"/>
      <w:bookmarkStart w:id="388" w:name="_Toc167888866"/>
      <w:bookmarkStart w:id="389" w:name="_Toc169179861"/>
      <w:bookmarkStart w:id="390" w:name="_Toc169180176"/>
      <w:bookmarkStart w:id="391" w:name="_Toc169182541"/>
      <w:bookmarkStart w:id="392" w:name="_Toc169183061"/>
      <w:bookmarkStart w:id="393" w:name="_Toc169265817"/>
      <w:r w:rsidR="00025F3E">
        <w:t>List of recommendations for vehicle and road use restrictions</w:t>
      </w:r>
      <w:bookmarkEnd w:id="366"/>
      <w:bookmarkEnd w:id="367"/>
      <w:bookmarkEnd w:id="368"/>
      <w:bookmarkEnd w:id="369"/>
      <w:bookmarkEnd w:id="370"/>
      <w:bookmarkEnd w:id="371"/>
      <w:bookmarkEnd w:id="372"/>
      <w:bookmarkEnd w:id="373"/>
      <w:bookmarkEnd w:id="374"/>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775AE766" w14:textId="77777777" w:rsidR="00025F3E" w:rsidRDefault="00025F3E" w:rsidP="00025F3E">
      <w:pPr>
        <w:spacing w:after="0" w:line="240" w:lineRule="auto"/>
        <w:ind w:left="709"/>
        <w:jc w:val="both"/>
        <w:rPr>
          <w:rFonts w:eastAsia="Times New Roman" w:cs="Arial"/>
          <w:b/>
          <w:lang w:eastAsia="en-GB"/>
        </w:rPr>
      </w:pPr>
    </w:p>
    <w:bookmarkStart w:id="394" w:name="_One-way_road_1"/>
    <w:bookmarkStart w:id="395" w:name="_Toc468718976"/>
    <w:bookmarkStart w:id="396" w:name="_Toc524686597"/>
    <w:bookmarkStart w:id="397" w:name="_Toc85792201"/>
    <w:bookmarkStart w:id="398" w:name="_Toc85792438"/>
    <w:bookmarkStart w:id="399" w:name="_Toc85794622"/>
    <w:bookmarkStart w:id="400" w:name="_Toc85794824"/>
    <w:bookmarkStart w:id="401" w:name="_Toc85795026"/>
    <w:bookmarkStart w:id="402" w:name="_Toc85795228"/>
    <w:bookmarkEnd w:id="394"/>
    <w:p w14:paraId="756C2831" w14:textId="43B5DB7D" w:rsidR="00025F3E" w:rsidRPr="00724F64" w:rsidRDefault="00507805" w:rsidP="004904BF">
      <w:pPr>
        <w:pStyle w:val="Heading2"/>
        <w:numPr>
          <w:ilvl w:val="0"/>
          <w:numId w:val="19"/>
        </w:numPr>
        <w:ind w:left="1418" w:hanging="1418"/>
      </w:pPr>
      <w:r>
        <w:fldChar w:fldCharType="begin"/>
      </w:r>
      <w:r>
        <w:instrText xml:space="preserve"> TC  "</w:instrText>
      </w:r>
      <w:bookmarkStart w:id="403" w:name="_Toc89854192"/>
      <w:bookmarkStart w:id="404" w:name="_Toc89863611"/>
      <w:bookmarkStart w:id="405" w:name="_Toc127176870"/>
      <w:bookmarkStart w:id="406" w:name="_Toc162524254"/>
      <w:r w:rsidR="004F19D8">
        <w:instrText xml:space="preserve">6.1  </w:instrText>
      </w:r>
      <w:r w:rsidRPr="00724F64">
        <w:instrText>One-way road</w:instrText>
      </w:r>
      <w:bookmarkEnd w:id="403"/>
      <w:bookmarkEnd w:id="404"/>
      <w:bookmarkEnd w:id="405"/>
      <w:bookmarkEnd w:id="406"/>
      <w:r>
        <w:instrText xml:space="preserve">" \f h \l 3 </w:instrText>
      </w:r>
      <w:r>
        <w:fldChar w:fldCharType="end"/>
      </w:r>
      <w:bookmarkStart w:id="407" w:name="_Toc89866173"/>
      <w:bookmarkStart w:id="408" w:name="_Toc162525338"/>
      <w:bookmarkStart w:id="409" w:name="_Toc162527458"/>
      <w:bookmarkStart w:id="410" w:name="_Toc162527661"/>
      <w:bookmarkStart w:id="411" w:name="_Toc162527864"/>
      <w:bookmarkStart w:id="412" w:name="_Toc162528067"/>
      <w:bookmarkStart w:id="413" w:name="_Toc162528270"/>
      <w:bookmarkStart w:id="414" w:name="_Toc162528487"/>
      <w:bookmarkStart w:id="415" w:name="_Toc167283647"/>
      <w:bookmarkStart w:id="416" w:name="_Toc167888867"/>
      <w:bookmarkStart w:id="417" w:name="_Toc169179862"/>
      <w:bookmarkStart w:id="418" w:name="_Toc169180177"/>
      <w:bookmarkStart w:id="419" w:name="_Toc169182542"/>
      <w:bookmarkStart w:id="420" w:name="_Toc169183062"/>
      <w:bookmarkStart w:id="421" w:name="_Toc169265818"/>
      <w:r w:rsidR="00025F3E" w:rsidRPr="00724F64">
        <w:t>One-way road</w:t>
      </w:r>
      <w:bookmarkEnd w:id="395"/>
      <w:bookmarkEnd w:id="396"/>
      <w:bookmarkEnd w:id="397"/>
      <w:bookmarkEnd w:id="398"/>
      <w:bookmarkEnd w:id="399"/>
      <w:bookmarkEnd w:id="400"/>
      <w:bookmarkEnd w:id="401"/>
      <w:bookmarkEnd w:id="402"/>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514ECE9E" w14:textId="77777777" w:rsidR="00025F3E" w:rsidRPr="001062FD" w:rsidRDefault="00025F3E" w:rsidP="00025F3E">
      <w:pPr>
        <w:spacing w:after="0" w:line="240" w:lineRule="auto"/>
        <w:ind w:left="709"/>
        <w:jc w:val="both"/>
        <w:rPr>
          <w:rFonts w:eastAsia="Times New Roman" w:cs="Arial"/>
          <w:b/>
          <w:lang w:eastAsia="en-GB"/>
        </w:rPr>
      </w:pPr>
    </w:p>
    <w:p w14:paraId="5759761D" w14:textId="77777777" w:rsidR="00025F3E" w:rsidRPr="001062FD" w:rsidRDefault="00025F3E" w:rsidP="00A34576">
      <w:pPr>
        <w:spacing w:after="0" w:line="240" w:lineRule="auto"/>
        <w:ind w:left="709"/>
        <w:jc w:val="both"/>
        <w:rPr>
          <w:rFonts w:eastAsia="Times New Roman" w:cs="Arial"/>
          <w:b/>
          <w:lang w:eastAsia="en-GB"/>
        </w:rPr>
      </w:pPr>
      <w:r w:rsidRPr="001062FD">
        <w:rPr>
          <w:rFonts w:eastAsia="Times New Roman" w:cs="Arial"/>
          <w:b/>
          <w:lang w:eastAsia="en-GB"/>
        </w:rPr>
        <w:t>Clause 7 Auckland Transport Traffic Bylaw 2012</w:t>
      </w:r>
    </w:p>
    <w:p w14:paraId="1E1513E6" w14:textId="77777777" w:rsidR="00025F3E" w:rsidRPr="001062FD" w:rsidRDefault="00025F3E" w:rsidP="00A34576">
      <w:pPr>
        <w:spacing w:after="0" w:line="240" w:lineRule="auto"/>
        <w:ind w:left="709"/>
        <w:jc w:val="both"/>
        <w:rPr>
          <w:rFonts w:eastAsia="Times New Roman" w:cs="Arial"/>
          <w:b/>
          <w:lang w:eastAsia="en-GB"/>
        </w:rPr>
      </w:pPr>
      <w:r w:rsidRPr="001062FD">
        <w:rPr>
          <w:rFonts w:eastAsia="Times New Roman" w:cs="Arial"/>
          <w:b/>
          <w:lang w:eastAsia="en-GB"/>
        </w:rPr>
        <w:tab/>
        <w:t xml:space="preserve"> </w:t>
      </w:r>
    </w:p>
    <w:p w14:paraId="29A91E78" w14:textId="4C04E9C9" w:rsidR="00025F3E" w:rsidRPr="001062FD" w:rsidRDefault="00025F3E" w:rsidP="00A34576">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5802B91C" w14:textId="77777777" w:rsidR="00025F3E" w:rsidRPr="001062FD" w:rsidRDefault="00025F3E" w:rsidP="00A34576">
      <w:pPr>
        <w:spacing w:after="0" w:line="240" w:lineRule="auto"/>
        <w:ind w:left="709"/>
        <w:jc w:val="both"/>
        <w:rPr>
          <w:rFonts w:eastAsia="Times New Roman" w:cs="Arial"/>
          <w:lang w:eastAsia="en-GB"/>
        </w:rPr>
      </w:pPr>
    </w:p>
    <w:p w14:paraId="04E873CC" w14:textId="7092E6BC" w:rsidR="003224CF" w:rsidRPr="0093318A" w:rsidRDefault="003224CF" w:rsidP="00A34576">
      <w:pPr>
        <w:spacing w:after="0" w:line="240" w:lineRule="auto"/>
        <w:ind w:left="709"/>
        <w:jc w:val="both"/>
        <w:rPr>
          <w:rFonts w:eastAsia="Times New Roman" w:cs="Arial"/>
          <w:bCs/>
          <w:lang w:eastAsia="en-GB"/>
        </w:rPr>
      </w:pPr>
      <w:r w:rsidRPr="00E75235">
        <w:rPr>
          <w:rFonts w:eastAsia="Times New Roman" w:cs="Arial"/>
          <w:bCs/>
          <w:lang w:eastAsia="en-GB"/>
        </w:rPr>
        <w:t>Enforcement:</w:t>
      </w:r>
      <w:r w:rsidRPr="00E75235">
        <w:rPr>
          <w:rFonts w:eastAsia="Times New Roman" w:cs="Arial"/>
          <w:bCs/>
          <w:lang w:eastAsia="en-GB"/>
        </w:rPr>
        <w:tab/>
      </w:r>
      <w:r w:rsidRPr="001062FD">
        <w:rPr>
          <w:rFonts w:eastAsia="Times New Roman" w:cs="Arial"/>
          <w:lang w:eastAsia="en-GB"/>
        </w:rPr>
        <w:t>New Zealand Police</w:t>
      </w:r>
    </w:p>
    <w:p w14:paraId="2D2909A5" w14:textId="77777777" w:rsidR="003224CF" w:rsidRDefault="003224CF" w:rsidP="00A34576">
      <w:pPr>
        <w:spacing w:after="0" w:line="240" w:lineRule="auto"/>
        <w:ind w:left="709"/>
        <w:jc w:val="both"/>
        <w:rPr>
          <w:rFonts w:eastAsia="Times New Roman" w:cs="Arial"/>
          <w:lang w:eastAsia="en-GB"/>
        </w:rPr>
      </w:pPr>
    </w:p>
    <w:p w14:paraId="53E4A89F" w14:textId="64AF1E44" w:rsidR="00025F3E" w:rsidRDefault="00025F3E" w:rsidP="00A34576">
      <w:pPr>
        <w:spacing w:after="0" w:line="240" w:lineRule="auto"/>
        <w:ind w:left="709"/>
        <w:jc w:val="both"/>
        <w:rPr>
          <w:rFonts w:eastAsia="Times New Roman" w:cs="Arial"/>
          <w:lang w:eastAsia="en-GB"/>
        </w:rPr>
      </w:pPr>
      <w:r w:rsidRPr="001062FD">
        <w:rPr>
          <w:rFonts w:eastAsia="Times New Roman" w:cs="Arial"/>
          <w:lang w:eastAsia="en-GB"/>
        </w:rPr>
        <w:t xml:space="preserve">Purpose: </w:t>
      </w:r>
      <w:r w:rsidR="00451825">
        <w:rPr>
          <w:rFonts w:eastAsia="Times New Roman" w:cs="Arial"/>
          <w:lang w:eastAsia="en-GB"/>
        </w:rPr>
        <w:tab/>
      </w:r>
      <w:r w:rsidRPr="001062FD">
        <w:rPr>
          <w:rFonts w:eastAsia="Times New Roman" w:cs="Arial"/>
          <w:lang w:eastAsia="en-GB"/>
        </w:rPr>
        <w:t>This restriction is implemented as a road safety measure.</w:t>
      </w:r>
    </w:p>
    <w:p w14:paraId="457A5782" w14:textId="77777777" w:rsidR="0065401A" w:rsidRDefault="0065401A" w:rsidP="00A34576">
      <w:pPr>
        <w:spacing w:after="0" w:line="240" w:lineRule="auto"/>
        <w:ind w:left="709"/>
        <w:jc w:val="both"/>
        <w:rPr>
          <w:rFonts w:eastAsia="Times New Roman" w:cs="Arial"/>
          <w:lang w:eastAsia="en-GB"/>
        </w:rPr>
      </w:pPr>
    </w:p>
    <w:p w14:paraId="7FA356D8" w14:textId="77777777" w:rsidR="00451825" w:rsidRDefault="00451825" w:rsidP="00A34576">
      <w:pPr>
        <w:spacing w:after="0" w:line="240" w:lineRule="auto"/>
        <w:ind w:left="709"/>
        <w:jc w:val="both"/>
        <w:rPr>
          <w:rFonts w:eastAsia="Times New Roman" w:cs="Arial"/>
          <w:lang w:eastAsia="en-GB"/>
        </w:rPr>
      </w:pPr>
    </w:p>
    <w:p w14:paraId="389B3AAB" w14:textId="6E77F145" w:rsidR="00025F3E" w:rsidRPr="00B862E8" w:rsidRDefault="00451825" w:rsidP="004904BF">
      <w:pPr>
        <w:pStyle w:val="ListParagraph"/>
        <w:numPr>
          <w:ilvl w:val="0"/>
          <w:numId w:val="24"/>
        </w:numPr>
        <w:rPr>
          <w:sz w:val="22"/>
          <w:szCs w:val="22"/>
          <w:lang w:eastAsia="en-GB"/>
        </w:rPr>
      </w:pPr>
      <w:bookmarkStart w:id="422" w:name="_Hlk135996586"/>
      <w:bookmarkStart w:id="423" w:name="_Hlk136006744"/>
      <w:bookmarkStart w:id="424" w:name="_Hlk135996598"/>
      <w:r w:rsidRPr="00B862E8">
        <w:rPr>
          <w:sz w:val="22"/>
          <w:szCs w:val="22"/>
          <w:u w:val="single"/>
          <w:lang w:eastAsia="en-GB"/>
        </w:rPr>
        <w:t>One-Way Road</w:t>
      </w:r>
      <w:r w:rsidRPr="0024250D">
        <w:rPr>
          <w:sz w:val="22"/>
          <w:szCs w:val="22"/>
          <w:lang w:eastAsia="en-GB"/>
        </w:rPr>
        <w:t>:</w:t>
      </w:r>
      <w:r w:rsidR="00063C9B" w:rsidRPr="0024250D">
        <w:rPr>
          <w:sz w:val="22"/>
          <w:szCs w:val="22"/>
          <w:lang w:eastAsia="en-GB"/>
        </w:rPr>
        <w:t xml:space="preserve"> </w:t>
      </w:r>
      <w:bookmarkEnd w:id="422"/>
      <w:r w:rsidR="00B862E8" w:rsidRPr="0024250D">
        <w:rPr>
          <w:sz w:val="22"/>
          <w:szCs w:val="22"/>
          <w:lang w:eastAsia="en-GB"/>
        </w:rPr>
        <w:t xml:space="preserve">That pursuant to clause 7 of the Bylaw, a one-way road control is imposed on </w:t>
      </w:r>
      <w:r w:rsidR="00B862E8" w:rsidRPr="0024250D">
        <w:rPr>
          <w:b/>
          <w:color w:val="0000FF"/>
          <w:sz w:val="22"/>
          <w:szCs w:val="22"/>
          <w:lang w:eastAsia="en-GB"/>
        </w:rPr>
        <w:t xml:space="preserve">Road Name </w:t>
      </w:r>
      <w:r w:rsidR="00B862E8" w:rsidRPr="0024250D">
        <w:rPr>
          <w:bCs/>
          <w:sz w:val="22"/>
          <w:szCs w:val="22"/>
          <w:lang w:eastAsia="en-GB"/>
        </w:rPr>
        <w:t>(</w:t>
      </w:r>
      <w:r w:rsidR="00B862E8" w:rsidRPr="0024250D">
        <w:rPr>
          <w:bCs/>
          <w:color w:val="0000FF"/>
          <w:sz w:val="22"/>
          <w:szCs w:val="22"/>
          <w:lang w:eastAsia="en-GB"/>
        </w:rPr>
        <w:t>describe the extents of the one-way road</w:t>
      </w:r>
      <w:r w:rsidR="00B862E8" w:rsidRPr="0024250D">
        <w:rPr>
          <w:bCs/>
          <w:sz w:val="22"/>
          <w:szCs w:val="22"/>
          <w:lang w:eastAsia="en-GB"/>
        </w:rPr>
        <w:t>) in</w:t>
      </w:r>
      <w:r w:rsidR="00B862E8" w:rsidRPr="0024250D">
        <w:rPr>
          <w:sz w:val="22"/>
          <w:szCs w:val="22"/>
          <w:lang w:eastAsia="en-GB"/>
        </w:rPr>
        <w:t xml:space="preserve"> the direction indicated on sheet(s) </w:t>
      </w:r>
      <w:r w:rsidR="00B862E8" w:rsidRPr="0024250D">
        <w:rPr>
          <w:color w:val="0000FF"/>
          <w:sz w:val="22"/>
          <w:szCs w:val="22"/>
          <w:lang w:eastAsia="en-GB"/>
        </w:rPr>
        <w:t>#</w:t>
      </w:r>
      <w:r w:rsidR="00B862E8" w:rsidRPr="0024250D">
        <w:rPr>
          <w:sz w:val="22"/>
          <w:szCs w:val="22"/>
          <w:lang w:eastAsia="en-GB"/>
        </w:rPr>
        <w:t>.</w:t>
      </w:r>
    </w:p>
    <w:bookmarkEnd w:id="423"/>
    <w:p w14:paraId="4D160B61" w14:textId="77777777" w:rsidR="00A34576" w:rsidRPr="00391384" w:rsidRDefault="00A34576" w:rsidP="0024250D">
      <w:pPr>
        <w:pStyle w:val="ListParagraph"/>
        <w:ind w:left="454"/>
        <w:rPr>
          <w:sz w:val="22"/>
          <w:szCs w:val="22"/>
          <w:lang w:eastAsia="en-GB"/>
        </w:rPr>
      </w:pPr>
    </w:p>
    <w:bookmarkEnd w:id="424"/>
    <w:p w14:paraId="39C65EFB" w14:textId="68728B46" w:rsidR="0071644B" w:rsidRDefault="00025F3E" w:rsidP="00A34576">
      <w:pPr>
        <w:spacing w:after="0" w:line="240" w:lineRule="auto"/>
        <w:ind w:left="709"/>
        <w:jc w:val="both"/>
        <w:rPr>
          <w:rFonts w:eastAsia="Times New Roman" w:cs="Arial"/>
          <w:i/>
          <w:color w:val="C00000"/>
          <w:sz w:val="20"/>
          <w:szCs w:val="20"/>
          <w:lang w:eastAsia="en-GB"/>
        </w:rPr>
      </w:pPr>
      <w:r w:rsidRPr="009A12B3">
        <w:rPr>
          <w:rFonts w:eastAsia="Times New Roman" w:cs="Arial"/>
          <w:i/>
          <w:color w:val="C00000"/>
          <w:sz w:val="20"/>
          <w:szCs w:val="20"/>
          <w:lang w:eastAsia="en-GB"/>
        </w:rPr>
        <w:t xml:space="preserve">Note: If a marked cycle lane will be added to the road, the </w:t>
      </w:r>
      <w:hyperlink w:anchor="_Special_vehicle_lane_7" w:history="1">
        <w:r w:rsidRPr="00C00B4A">
          <w:rPr>
            <w:rStyle w:val="Hyperlink"/>
            <w:rFonts w:eastAsia="Times New Roman" w:cs="Arial"/>
            <w:i/>
            <w:sz w:val="20"/>
            <w:szCs w:val="20"/>
            <w:lang w:eastAsia="en-GB"/>
          </w:rPr>
          <w:t>Special vehicle lane – cycle lane</w:t>
        </w:r>
      </w:hyperlink>
      <w:r w:rsidRPr="009A12B3">
        <w:rPr>
          <w:rFonts w:eastAsia="Times New Roman" w:cs="Arial"/>
          <w:i/>
          <w:sz w:val="20"/>
          <w:szCs w:val="20"/>
          <w:lang w:eastAsia="en-GB"/>
        </w:rPr>
        <w:t xml:space="preserve"> </w:t>
      </w:r>
      <w:r w:rsidRPr="009A12B3">
        <w:rPr>
          <w:rFonts w:eastAsia="Times New Roman" w:cs="Arial"/>
          <w:i/>
          <w:color w:val="C00000"/>
          <w:sz w:val="20"/>
          <w:szCs w:val="20"/>
          <w:lang w:eastAsia="en-GB"/>
        </w:rPr>
        <w:t>recommendation needs to be included in the Recommendations section of the rep</w:t>
      </w:r>
      <w:r w:rsidR="0071644B">
        <w:rPr>
          <w:rFonts w:eastAsia="Times New Roman" w:cs="Arial"/>
          <w:i/>
          <w:color w:val="C00000"/>
          <w:sz w:val="20"/>
          <w:szCs w:val="20"/>
          <w:lang w:eastAsia="en-GB"/>
        </w:rPr>
        <w:t>ort</w:t>
      </w:r>
      <w:r w:rsidR="00105171">
        <w:rPr>
          <w:rFonts w:eastAsia="Times New Roman" w:cs="Arial"/>
          <w:i/>
          <w:color w:val="C00000"/>
          <w:sz w:val="20"/>
          <w:szCs w:val="20"/>
          <w:lang w:eastAsia="en-GB"/>
        </w:rPr>
        <w:t xml:space="preserve">.  </w:t>
      </w:r>
    </w:p>
    <w:p w14:paraId="6A4A16D6" w14:textId="77777777" w:rsidR="0071644B" w:rsidRDefault="0071644B" w:rsidP="00A34576">
      <w:pPr>
        <w:spacing w:after="0" w:line="240" w:lineRule="auto"/>
        <w:ind w:left="709"/>
        <w:jc w:val="both"/>
        <w:rPr>
          <w:rFonts w:eastAsia="Times New Roman" w:cs="Arial"/>
          <w:i/>
          <w:color w:val="C00000"/>
          <w:sz w:val="20"/>
          <w:szCs w:val="20"/>
          <w:lang w:eastAsia="en-GB"/>
        </w:rPr>
      </w:pPr>
    </w:p>
    <w:p w14:paraId="36267555" w14:textId="35511577" w:rsidR="00025F3E" w:rsidRDefault="00025F3E" w:rsidP="00A34576">
      <w:pPr>
        <w:spacing w:after="0" w:line="240" w:lineRule="auto"/>
        <w:ind w:left="709"/>
        <w:jc w:val="both"/>
        <w:rPr>
          <w:rFonts w:eastAsia="Times New Roman" w:cs="Arial"/>
          <w:i/>
          <w:color w:val="C00000"/>
          <w:sz w:val="20"/>
          <w:szCs w:val="20"/>
          <w:lang w:eastAsia="en-GB"/>
        </w:rPr>
      </w:pPr>
      <w:r w:rsidRPr="009A12B3">
        <w:rPr>
          <w:rFonts w:eastAsia="Times New Roman" w:cs="Arial"/>
          <w:i/>
          <w:color w:val="C00000"/>
          <w:sz w:val="20"/>
          <w:szCs w:val="20"/>
          <w:lang w:eastAsia="en-GB"/>
        </w:rPr>
        <w:t>If the cycle lane will also be a contra-flow cycle lane, along with the</w:t>
      </w:r>
      <w:bookmarkStart w:id="425" w:name="ContraflowCycleLane"/>
      <w:bookmarkEnd w:id="425"/>
      <w:r w:rsidRPr="009A12B3">
        <w:rPr>
          <w:rFonts w:eastAsia="Times New Roman" w:cs="Arial"/>
          <w:i/>
          <w:color w:val="C00000"/>
          <w:sz w:val="20"/>
          <w:szCs w:val="20"/>
          <w:lang w:eastAsia="en-GB"/>
        </w:rPr>
        <w:t xml:space="preserve"> </w:t>
      </w:r>
      <w:hyperlink w:anchor="_Special_vehicle_lane_7" w:history="1">
        <w:r w:rsidRPr="00C00B4A">
          <w:rPr>
            <w:rStyle w:val="Hyperlink"/>
            <w:rFonts w:eastAsia="Times New Roman" w:cs="Arial"/>
            <w:i/>
            <w:sz w:val="20"/>
            <w:szCs w:val="20"/>
            <w:lang w:eastAsia="en-GB"/>
          </w:rPr>
          <w:t>Special vehicle lane – cycle lane</w:t>
        </w:r>
      </w:hyperlink>
      <w:r w:rsidRPr="009A12B3">
        <w:rPr>
          <w:rFonts w:eastAsia="Times New Roman" w:cs="Arial"/>
          <w:i/>
          <w:color w:val="C00000"/>
          <w:sz w:val="20"/>
          <w:szCs w:val="20"/>
          <w:lang w:eastAsia="en-GB"/>
        </w:rPr>
        <w:t xml:space="preserve"> recommendation, the following form of the one-way road recommendation must be </w:t>
      </w:r>
      <w:r w:rsidR="0071644B">
        <w:rPr>
          <w:rFonts w:eastAsia="Times New Roman" w:cs="Arial"/>
          <w:i/>
          <w:color w:val="C00000"/>
          <w:sz w:val="20"/>
          <w:szCs w:val="20"/>
          <w:lang w:eastAsia="en-GB"/>
        </w:rPr>
        <w:t>added</w:t>
      </w:r>
      <w:r w:rsidR="00105171">
        <w:rPr>
          <w:rFonts w:eastAsia="Times New Roman" w:cs="Arial"/>
          <w:i/>
          <w:color w:val="C00000"/>
          <w:sz w:val="20"/>
          <w:szCs w:val="20"/>
          <w:lang w:eastAsia="en-GB"/>
        </w:rPr>
        <w:t xml:space="preserve">.  </w:t>
      </w:r>
    </w:p>
    <w:p w14:paraId="703CC26A" w14:textId="77777777" w:rsidR="00053F6A" w:rsidRPr="009A12B3" w:rsidRDefault="00053F6A" w:rsidP="00A34576">
      <w:pPr>
        <w:spacing w:after="0" w:line="240" w:lineRule="auto"/>
        <w:ind w:left="709"/>
        <w:jc w:val="both"/>
        <w:rPr>
          <w:rFonts w:eastAsia="Times New Roman" w:cs="Arial"/>
          <w:i/>
          <w:color w:val="C00000"/>
          <w:sz w:val="20"/>
          <w:szCs w:val="20"/>
          <w:lang w:eastAsia="en-GB"/>
        </w:rPr>
      </w:pPr>
    </w:p>
    <w:p w14:paraId="3316E898" w14:textId="67B2B033" w:rsidR="0071644B" w:rsidRDefault="00713ED5" w:rsidP="0024250D">
      <w:pPr>
        <w:spacing w:after="0" w:line="240" w:lineRule="auto"/>
        <w:ind w:left="709"/>
        <w:rPr>
          <w:bCs/>
          <w:i/>
          <w:iCs/>
          <w:color w:val="C00000"/>
          <w:sz w:val="20"/>
          <w:szCs w:val="20"/>
          <w:lang w:eastAsia="en-GB"/>
        </w:rPr>
      </w:pPr>
      <w:r w:rsidRPr="00E75235">
        <w:rPr>
          <w:bCs/>
          <w:i/>
          <w:iCs/>
          <w:color w:val="C00000"/>
          <w:sz w:val="20"/>
          <w:szCs w:val="20"/>
          <w:lang w:eastAsia="en-GB"/>
        </w:rPr>
        <w:t xml:space="preserve">Note: if the there is a contra-flow cycle lane </w:t>
      </w:r>
      <w:r w:rsidR="00025F3E" w:rsidRPr="00E75235">
        <w:rPr>
          <w:bCs/>
          <w:i/>
          <w:iCs/>
          <w:color w:val="C00000"/>
          <w:sz w:val="20"/>
          <w:szCs w:val="20"/>
          <w:lang w:eastAsia="en-GB"/>
        </w:rPr>
        <w:t>on a one-way road</w:t>
      </w:r>
      <w:r w:rsidRPr="00E75235">
        <w:rPr>
          <w:bCs/>
          <w:i/>
          <w:iCs/>
          <w:color w:val="C00000"/>
          <w:sz w:val="20"/>
          <w:szCs w:val="20"/>
          <w:lang w:eastAsia="en-GB"/>
        </w:rPr>
        <w:t>, use the recommendation below instead of the one above</w:t>
      </w:r>
      <w:r w:rsidR="00105171">
        <w:rPr>
          <w:bCs/>
          <w:i/>
          <w:iCs/>
          <w:color w:val="C00000"/>
          <w:sz w:val="20"/>
          <w:szCs w:val="20"/>
          <w:lang w:eastAsia="en-GB"/>
        </w:rPr>
        <w:t xml:space="preserve">.  </w:t>
      </w:r>
    </w:p>
    <w:p w14:paraId="0813F113" w14:textId="77777777" w:rsidR="00F23475" w:rsidRPr="00E75235" w:rsidRDefault="00F23475" w:rsidP="0024250D">
      <w:pPr>
        <w:spacing w:after="0" w:line="240" w:lineRule="auto"/>
        <w:ind w:left="709"/>
        <w:rPr>
          <w:bCs/>
          <w:i/>
          <w:iCs/>
          <w:color w:val="C00000"/>
          <w:sz w:val="20"/>
          <w:szCs w:val="20"/>
          <w:lang w:eastAsia="en-GB"/>
        </w:rPr>
      </w:pPr>
    </w:p>
    <w:p w14:paraId="02018A40" w14:textId="354C6A87" w:rsidR="00025F3E" w:rsidRPr="00B862E8" w:rsidRDefault="00F23475" w:rsidP="004904BF">
      <w:pPr>
        <w:pStyle w:val="ListParagraph"/>
        <w:numPr>
          <w:ilvl w:val="0"/>
          <w:numId w:val="25"/>
        </w:numPr>
        <w:rPr>
          <w:sz w:val="22"/>
          <w:szCs w:val="22"/>
          <w:lang w:eastAsia="en-GB"/>
        </w:rPr>
      </w:pPr>
      <w:bookmarkStart w:id="426" w:name="_Hlk135996605"/>
      <w:r w:rsidRPr="00B862E8">
        <w:rPr>
          <w:sz w:val="22"/>
          <w:szCs w:val="22"/>
          <w:u w:val="single"/>
          <w:lang w:eastAsia="en-GB"/>
        </w:rPr>
        <w:t>One-Way Road (with contra-flow cycle lane):</w:t>
      </w:r>
      <w:r w:rsidR="00053F6A" w:rsidRPr="00B862E8">
        <w:rPr>
          <w:sz w:val="22"/>
          <w:szCs w:val="22"/>
          <w:u w:val="single"/>
          <w:lang w:eastAsia="en-GB"/>
        </w:rPr>
        <w:t xml:space="preserve"> </w:t>
      </w:r>
      <w:r w:rsidR="00B862E8" w:rsidRPr="0024250D">
        <w:rPr>
          <w:sz w:val="22"/>
          <w:szCs w:val="22"/>
          <w:lang w:eastAsia="en-GB"/>
        </w:rPr>
        <w:t xml:space="preserve">That pursuant to clause 7 of the Bylaw, a one-way road control is imposed on </w:t>
      </w:r>
      <w:r w:rsidR="00B862E8" w:rsidRPr="0024250D">
        <w:rPr>
          <w:b/>
          <w:color w:val="0000FF"/>
          <w:sz w:val="22"/>
          <w:szCs w:val="22"/>
          <w:lang w:eastAsia="en-GB"/>
        </w:rPr>
        <w:t xml:space="preserve">Road Name </w:t>
      </w:r>
      <w:r w:rsidR="00B862E8" w:rsidRPr="0024250D">
        <w:rPr>
          <w:bCs/>
          <w:sz w:val="22"/>
          <w:szCs w:val="22"/>
          <w:lang w:eastAsia="en-GB"/>
        </w:rPr>
        <w:t>(</w:t>
      </w:r>
      <w:r w:rsidR="00B862E8" w:rsidRPr="0024250D">
        <w:rPr>
          <w:bCs/>
          <w:color w:val="0000FF"/>
          <w:sz w:val="22"/>
          <w:szCs w:val="22"/>
          <w:lang w:eastAsia="en-GB"/>
        </w:rPr>
        <w:t>describe the extents of the one-way road</w:t>
      </w:r>
      <w:r w:rsidR="00B862E8" w:rsidRPr="0024250D">
        <w:rPr>
          <w:bCs/>
          <w:sz w:val="22"/>
          <w:szCs w:val="22"/>
          <w:lang w:eastAsia="en-GB"/>
        </w:rPr>
        <w:t>) in</w:t>
      </w:r>
      <w:r w:rsidR="00B862E8" w:rsidRPr="0024250D">
        <w:rPr>
          <w:sz w:val="22"/>
          <w:szCs w:val="22"/>
          <w:lang w:eastAsia="en-GB"/>
        </w:rPr>
        <w:t xml:space="preserve"> the direction indicated on sheet(s) </w:t>
      </w:r>
      <w:r w:rsidR="00B862E8" w:rsidRPr="0024250D">
        <w:rPr>
          <w:color w:val="0000FF"/>
          <w:sz w:val="22"/>
          <w:szCs w:val="22"/>
          <w:lang w:eastAsia="en-GB"/>
        </w:rPr>
        <w:t xml:space="preserve">#, </w:t>
      </w:r>
      <w:r w:rsidR="00B862E8" w:rsidRPr="0024250D">
        <w:rPr>
          <w:sz w:val="22"/>
          <w:szCs w:val="22"/>
          <w:lang w:eastAsia="en-GB"/>
        </w:rPr>
        <w:t xml:space="preserve">except for the contra-flow </w:t>
      </w:r>
      <w:r w:rsidR="00B862E8" w:rsidRPr="0024250D">
        <w:rPr>
          <w:bCs/>
          <w:sz w:val="22"/>
          <w:szCs w:val="22"/>
          <w:lang w:eastAsia="en-GB"/>
        </w:rPr>
        <w:t>cycle lane</w:t>
      </w:r>
      <w:r w:rsidR="00B862E8" w:rsidRPr="0024250D">
        <w:rPr>
          <w:b/>
          <w:sz w:val="22"/>
          <w:szCs w:val="22"/>
          <w:lang w:eastAsia="en-GB"/>
        </w:rPr>
        <w:t xml:space="preserve"> </w:t>
      </w:r>
      <w:r w:rsidR="00B862E8" w:rsidRPr="0024250D">
        <w:rPr>
          <w:bCs/>
          <w:sz w:val="22"/>
          <w:szCs w:val="22"/>
          <w:lang w:eastAsia="en-GB"/>
        </w:rPr>
        <w:t xml:space="preserve">referred to as </w:t>
      </w:r>
      <w:r w:rsidR="00B862E8" w:rsidRPr="0024250D">
        <w:rPr>
          <w:b/>
          <w:color w:val="0000FF"/>
          <w:sz w:val="22"/>
          <w:szCs w:val="22"/>
          <w:lang w:eastAsia="en-GB"/>
        </w:rPr>
        <w:t>CL#</w:t>
      </w:r>
      <w:r w:rsidR="00B862E8" w:rsidRPr="0024250D">
        <w:rPr>
          <w:sz w:val="22"/>
          <w:szCs w:val="22"/>
          <w:lang w:eastAsia="en-GB"/>
        </w:rPr>
        <w:t>.</w:t>
      </w:r>
    </w:p>
    <w:bookmarkEnd w:id="426"/>
    <w:p w14:paraId="2A551EEB" w14:textId="77777777" w:rsidR="0065401A" w:rsidRDefault="0065401A" w:rsidP="00A34576">
      <w:pPr>
        <w:spacing w:after="0" w:line="240" w:lineRule="auto"/>
        <w:rPr>
          <w:color w:val="C00000"/>
          <w:lang w:eastAsia="en-GB"/>
        </w:rPr>
      </w:pPr>
    </w:p>
    <w:p w14:paraId="615E4A5C" w14:textId="77777777" w:rsidR="00A34576" w:rsidRPr="00053F6A" w:rsidRDefault="00A34576" w:rsidP="0024250D">
      <w:pPr>
        <w:spacing w:after="0" w:line="240" w:lineRule="auto"/>
        <w:rPr>
          <w:color w:val="C00000"/>
          <w:lang w:eastAsia="en-GB"/>
        </w:rPr>
      </w:pPr>
    </w:p>
    <w:p w14:paraId="10215B0C" w14:textId="09F432B2" w:rsidR="00025F3E" w:rsidRPr="0024250D" w:rsidRDefault="00633AA3" w:rsidP="0024250D">
      <w:pPr>
        <w:spacing w:after="0" w:line="240" w:lineRule="auto"/>
        <w:rPr>
          <w:color w:val="006600"/>
          <w:lang w:eastAsia="en-GB"/>
        </w:rPr>
      </w:pPr>
      <w:r w:rsidRPr="0024250D">
        <w:rPr>
          <w:color w:val="006600"/>
          <w:lang w:eastAsia="en-GB"/>
        </w:rPr>
        <w:t>Example</w:t>
      </w:r>
      <w:r w:rsidR="00184445" w:rsidRPr="0024250D">
        <w:rPr>
          <w:color w:val="006600"/>
          <w:lang w:eastAsia="en-GB"/>
        </w:rPr>
        <w:t>s</w:t>
      </w:r>
    </w:p>
    <w:p w14:paraId="42B5A7E4" w14:textId="521B25F0" w:rsidR="00633AA3" w:rsidRPr="00A34D07" w:rsidRDefault="00A34D07" w:rsidP="00A34576">
      <w:pPr>
        <w:spacing w:after="0" w:line="240" w:lineRule="auto"/>
        <w:ind w:left="1418"/>
        <w:jc w:val="both"/>
        <w:rPr>
          <w:color w:val="006600"/>
          <w:lang w:eastAsia="en-GB"/>
        </w:rPr>
      </w:pPr>
      <w:r w:rsidRPr="0024250D">
        <w:rPr>
          <w:color w:val="006600"/>
          <w:u w:val="single"/>
          <w:lang w:eastAsia="en-GB"/>
        </w:rPr>
        <w:t>One-Way Road</w:t>
      </w:r>
      <w:r w:rsidRPr="0024250D">
        <w:rPr>
          <w:b/>
          <w:bCs/>
          <w:color w:val="006600"/>
          <w:lang w:eastAsia="en-GB"/>
        </w:rPr>
        <w:t xml:space="preserve">: </w:t>
      </w:r>
      <w:r w:rsidR="00633AA3" w:rsidRPr="0024250D">
        <w:rPr>
          <w:color w:val="006600"/>
          <w:lang w:eastAsia="en-GB"/>
        </w:rPr>
        <w:t xml:space="preserve">That pursuant to clause 7 of </w:t>
      </w:r>
      <w:r w:rsidR="00377F3D" w:rsidRPr="0024250D">
        <w:rPr>
          <w:color w:val="006600"/>
          <w:lang w:eastAsia="en-GB"/>
        </w:rPr>
        <w:t xml:space="preserve">the </w:t>
      </w:r>
      <w:r w:rsidR="00231E76" w:rsidRPr="0024250D">
        <w:rPr>
          <w:color w:val="006600"/>
          <w:lang w:eastAsia="en-GB"/>
        </w:rPr>
        <w:t xml:space="preserve">Bylaw, a one-way road control is specified on </w:t>
      </w:r>
      <w:r w:rsidR="00231E76" w:rsidRPr="0024250D">
        <w:rPr>
          <w:b/>
          <w:bCs/>
          <w:color w:val="006600"/>
          <w:lang w:eastAsia="en-GB"/>
        </w:rPr>
        <w:t>Captain Scott Road</w:t>
      </w:r>
      <w:r w:rsidR="00231E76" w:rsidRPr="0024250D">
        <w:rPr>
          <w:color w:val="006600"/>
          <w:lang w:eastAsia="en-GB"/>
        </w:rPr>
        <w:t xml:space="preserve"> (from West Coast Road to Glenmall Place) in the direction indicated on sheet 1</w:t>
      </w:r>
      <w:r w:rsidR="00633AA3" w:rsidRPr="0024250D">
        <w:rPr>
          <w:color w:val="006600"/>
          <w:lang w:eastAsia="en-GB"/>
        </w:rPr>
        <w:t>.</w:t>
      </w:r>
    </w:p>
    <w:p w14:paraId="797682EF" w14:textId="77777777" w:rsidR="00391384" w:rsidRPr="0024250D" w:rsidRDefault="00391384" w:rsidP="0024250D">
      <w:pPr>
        <w:spacing w:after="0" w:line="240" w:lineRule="auto"/>
        <w:ind w:left="1418"/>
        <w:jc w:val="both"/>
        <w:rPr>
          <w:color w:val="006600"/>
          <w:lang w:eastAsia="en-GB"/>
        </w:rPr>
      </w:pPr>
    </w:p>
    <w:p w14:paraId="11DEBE86" w14:textId="788493F1" w:rsidR="00184445" w:rsidRPr="0024250D" w:rsidRDefault="00A34D07" w:rsidP="0024250D">
      <w:pPr>
        <w:spacing w:after="0" w:line="240" w:lineRule="auto"/>
        <w:ind w:left="1418"/>
        <w:jc w:val="both"/>
        <w:rPr>
          <w:color w:val="006600"/>
          <w:lang w:eastAsia="en-GB"/>
        </w:rPr>
      </w:pPr>
      <w:r w:rsidRPr="0024250D">
        <w:rPr>
          <w:color w:val="006600"/>
          <w:u w:val="single"/>
          <w:lang w:eastAsia="en-GB"/>
        </w:rPr>
        <w:t xml:space="preserve">One-Way Road (with contra-flow cycle lane): </w:t>
      </w:r>
      <w:r w:rsidR="00184445" w:rsidRPr="0024250D">
        <w:rPr>
          <w:color w:val="006600"/>
          <w:lang w:eastAsia="en-GB"/>
        </w:rPr>
        <w:t xml:space="preserve">That pursuant to clause 7 </w:t>
      </w:r>
      <w:r w:rsidR="00231E76" w:rsidRPr="0024250D">
        <w:rPr>
          <w:color w:val="006600"/>
          <w:lang w:eastAsia="en-GB"/>
        </w:rPr>
        <w:t xml:space="preserve">of the Bylaw, a one-way road control is specified on </w:t>
      </w:r>
      <w:r w:rsidR="00231E76" w:rsidRPr="0024250D">
        <w:rPr>
          <w:b/>
          <w:bCs/>
          <w:color w:val="006600"/>
          <w:lang w:eastAsia="en-GB"/>
        </w:rPr>
        <w:t>Federal Street</w:t>
      </w:r>
      <w:r w:rsidR="00231E76" w:rsidRPr="0024250D">
        <w:rPr>
          <w:color w:val="006600"/>
          <w:lang w:eastAsia="en-GB"/>
        </w:rPr>
        <w:t xml:space="preserve"> (from Fanshawe Street to 32 metres north of Swanson Street) in the direction indicated on sheets 1 and 2, except for the contra-flow cycle lane referred to as CL1-2.</w:t>
      </w:r>
    </w:p>
    <w:p w14:paraId="357F5465" w14:textId="77777777" w:rsidR="00391384" w:rsidRPr="001062FD" w:rsidRDefault="00391384" w:rsidP="002C3C78">
      <w:pPr>
        <w:spacing w:after="0" w:line="240" w:lineRule="auto"/>
        <w:jc w:val="both"/>
        <w:rPr>
          <w:rFonts w:ascii="Garamond" w:eastAsia="Times New Roman" w:hAnsi="Garamond"/>
          <w:lang w:eastAsia="en-GB"/>
        </w:rPr>
      </w:pPr>
    </w:p>
    <w:p w14:paraId="2BD62D60" w14:textId="77777777" w:rsidR="00231E76" w:rsidRDefault="00231E76" w:rsidP="00A34576">
      <w:pPr>
        <w:spacing w:after="0" w:line="240" w:lineRule="auto"/>
        <w:ind w:left="709"/>
        <w:jc w:val="both"/>
        <w:rPr>
          <w:rFonts w:eastAsia="Times New Roman" w:cs="Arial"/>
          <w:i/>
          <w:lang w:eastAsia="en-GB"/>
        </w:rPr>
      </w:pPr>
    </w:p>
    <w:p w14:paraId="446A5117" w14:textId="2138E705" w:rsidR="00025F3E" w:rsidRPr="001062FD" w:rsidRDefault="00025F3E" w:rsidP="00A34576">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sidR="00231E76">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sidR="00A74AA4">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sidR="00A74AA4">
        <w:rPr>
          <w:rFonts w:eastAsia="Times New Roman" w:cs="Arial"/>
          <w:i/>
          <w:sz w:val="18"/>
          <w:szCs w:val="18"/>
          <w:lang w:val="en-AU" w:eastAsia="en-GB"/>
        </w:rPr>
        <w:t xml:space="preserve"> at </w:t>
      </w:r>
      <w:hyperlink r:id="rId17" w:history="1">
        <w:r w:rsidR="00A74AA4" w:rsidRPr="00A74AA4">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3DB5AC88" w14:textId="77777777" w:rsidR="00025F3E" w:rsidRDefault="00025F3E" w:rsidP="00025F3E">
      <w:pPr>
        <w:spacing w:after="0" w:line="240" w:lineRule="auto"/>
        <w:rPr>
          <w:rFonts w:eastAsia="Times New Roman" w:cs="Arial"/>
          <w:b/>
          <w:lang w:eastAsia="en-GB"/>
        </w:rPr>
      </w:pPr>
      <w:r>
        <w:rPr>
          <w:rFonts w:eastAsia="Times New Roman" w:cs="Arial"/>
          <w:b/>
          <w:lang w:eastAsia="en-GB"/>
        </w:rPr>
        <w:br w:type="page"/>
      </w:r>
    </w:p>
    <w:bookmarkStart w:id="427" w:name="_Prohibited_left_or_1"/>
    <w:bookmarkStart w:id="428" w:name="_Toc468718977"/>
    <w:bookmarkStart w:id="429" w:name="_Toc524686598"/>
    <w:bookmarkStart w:id="430" w:name="_Toc85792202"/>
    <w:bookmarkStart w:id="431" w:name="_Toc85792439"/>
    <w:bookmarkStart w:id="432" w:name="_Toc85794623"/>
    <w:bookmarkStart w:id="433" w:name="_Toc85794825"/>
    <w:bookmarkStart w:id="434" w:name="_Toc85795027"/>
    <w:bookmarkStart w:id="435" w:name="_Toc85795229"/>
    <w:bookmarkEnd w:id="427"/>
    <w:p w14:paraId="7DA8BAB0" w14:textId="2707135A" w:rsidR="00025F3E" w:rsidRPr="00C26CAE" w:rsidRDefault="00507805" w:rsidP="004904BF">
      <w:pPr>
        <w:pStyle w:val="Heading2"/>
        <w:numPr>
          <w:ilvl w:val="0"/>
          <w:numId w:val="19"/>
        </w:numPr>
        <w:ind w:left="1418" w:hanging="1418"/>
      </w:pPr>
      <w:r>
        <w:lastRenderedPageBreak/>
        <w:fldChar w:fldCharType="begin"/>
      </w:r>
      <w:r>
        <w:instrText xml:space="preserve"> TC  "</w:instrText>
      </w:r>
      <w:bookmarkStart w:id="436" w:name="_Toc89854193"/>
      <w:bookmarkStart w:id="437" w:name="_Toc89863612"/>
      <w:bookmarkStart w:id="438" w:name="_Toc127176871"/>
      <w:bookmarkStart w:id="439" w:name="_Toc162524255"/>
      <w:r w:rsidR="004F19D8">
        <w:instrText xml:space="preserve">6.2  </w:instrText>
      </w:r>
      <w:r>
        <w:instrText>P</w:instrText>
      </w:r>
      <w:r w:rsidRPr="00B9213D">
        <w:instrText>rohibited left or right turn</w:instrText>
      </w:r>
      <w:bookmarkEnd w:id="436"/>
      <w:bookmarkEnd w:id="437"/>
      <w:bookmarkEnd w:id="438"/>
      <w:bookmarkEnd w:id="439"/>
      <w:r>
        <w:instrText xml:space="preserve">" \f h \l 3 </w:instrText>
      </w:r>
      <w:r>
        <w:fldChar w:fldCharType="end"/>
      </w:r>
      <w:bookmarkStart w:id="440" w:name="_Toc89866174"/>
      <w:bookmarkStart w:id="441" w:name="_Toc162525339"/>
      <w:bookmarkStart w:id="442" w:name="_Toc162527459"/>
      <w:bookmarkStart w:id="443" w:name="_Toc162527662"/>
      <w:bookmarkStart w:id="444" w:name="_Toc162527865"/>
      <w:bookmarkStart w:id="445" w:name="_Toc162528068"/>
      <w:bookmarkStart w:id="446" w:name="_Toc162528271"/>
      <w:bookmarkStart w:id="447" w:name="_Toc162528488"/>
      <w:bookmarkStart w:id="448" w:name="_Toc167283648"/>
      <w:bookmarkStart w:id="449" w:name="_Toc167888868"/>
      <w:bookmarkStart w:id="450" w:name="_Toc169179863"/>
      <w:bookmarkStart w:id="451" w:name="_Toc169180178"/>
      <w:bookmarkStart w:id="452" w:name="_Toc169182543"/>
      <w:bookmarkStart w:id="453" w:name="_Toc169183063"/>
      <w:bookmarkStart w:id="454" w:name="_Toc169265819"/>
      <w:r w:rsidR="00025F3E" w:rsidRPr="00B9213D">
        <w:t>Prohibited left or right turn</w:t>
      </w:r>
      <w:bookmarkEnd w:id="428"/>
      <w:bookmarkEnd w:id="429"/>
      <w:bookmarkEnd w:id="430"/>
      <w:bookmarkEnd w:id="431"/>
      <w:bookmarkEnd w:id="432"/>
      <w:bookmarkEnd w:id="433"/>
      <w:bookmarkEnd w:id="434"/>
      <w:bookmarkEnd w:id="435"/>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4D0EF79C" w14:textId="77777777" w:rsidR="00025F3E" w:rsidRPr="001062FD" w:rsidRDefault="00025F3E" w:rsidP="00025F3E">
      <w:pPr>
        <w:spacing w:after="0" w:line="240" w:lineRule="auto"/>
        <w:ind w:left="709"/>
        <w:jc w:val="both"/>
        <w:rPr>
          <w:rFonts w:eastAsia="Times New Roman" w:cs="Arial"/>
          <w:b/>
          <w:lang w:eastAsia="en-GB"/>
        </w:rPr>
      </w:pPr>
    </w:p>
    <w:p w14:paraId="523DF74F" w14:textId="77777777" w:rsidR="00025F3E" w:rsidRPr="001062FD" w:rsidRDefault="00025F3E" w:rsidP="00A34576">
      <w:pPr>
        <w:spacing w:after="0" w:line="240" w:lineRule="auto"/>
        <w:ind w:left="709"/>
        <w:jc w:val="both"/>
        <w:rPr>
          <w:rFonts w:eastAsia="Times New Roman" w:cs="Arial"/>
          <w:b/>
          <w:lang w:eastAsia="en-GB"/>
        </w:rPr>
      </w:pPr>
      <w:r w:rsidRPr="001062FD">
        <w:rPr>
          <w:rFonts w:eastAsia="Times New Roman" w:cs="Arial"/>
          <w:b/>
          <w:lang w:eastAsia="en-GB"/>
        </w:rPr>
        <w:t>Clause 8 Auckland Transport Traffic Bylaw 2012</w:t>
      </w:r>
    </w:p>
    <w:p w14:paraId="3912F51B" w14:textId="77777777" w:rsidR="00025F3E" w:rsidRPr="001062FD" w:rsidRDefault="00025F3E" w:rsidP="00A34576">
      <w:pPr>
        <w:tabs>
          <w:tab w:val="left" w:pos="1276"/>
        </w:tabs>
        <w:spacing w:after="0" w:line="240" w:lineRule="auto"/>
        <w:ind w:left="709"/>
        <w:jc w:val="both"/>
        <w:rPr>
          <w:rFonts w:eastAsia="Times New Roman" w:cs="Arial"/>
          <w:color w:val="FF0000"/>
          <w:lang w:eastAsia="en-GB"/>
        </w:rPr>
      </w:pPr>
    </w:p>
    <w:p w14:paraId="2751E407" w14:textId="7389B276" w:rsidR="00025F3E" w:rsidRPr="001062FD" w:rsidRDefault="00025F3E" w:rsidP="00A34576">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6CA4B909" w14:textId="77777777" w:rsidR="00025F3E" w:rsidRDefault="00025F3E" w:rsidP="00A34576">
      <w:pPr>
        <w:spacing w:after="0" w:line="240" w:lineRule="auto"/>
        <w:ind w:left="709"/>
        <w:jc w:val="both"/>
        <w:rPr>
          <w:rFonts w:eastAsia="Times New Roman" w:cs="Arial"/>
          <w:lang w:eastAsia="en-GB"/>
        </w:rPr>
      </w:pPr>
    </w:p>
    <w:p w14:paraId="71D6923B" w14:textId="70CFD7B3" w:rsidR="00AE5336" w:rsidRPr="00B63F75" w:rsidRDefault="00AE5336" w:rsidP="00A34576">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sidRPr="001062FD">
        <w:rPr>
          <w:rFonts w:eastAsia="Times New Roman" w:cs="Arial"/>
          <w:lang w:eastAsia="en-GB"/>
        </w:rPr>
        <w:t>New Zealand Police</w:t>
      </w:r>
    </w:p>
    <w:p w14:paraId="4FB4E48F" w14:textId="77777777" w:rsidR="00AE5336" w:rsidRDefault="00AE5336" w:rsidP="00A34576">
      <w:pPr>
        <w:spacing w:after="0" w:line="240" w:lineRule="auto"/>
        <w:ind w:left="709"/>
        <w:jc w:val="both"/>
        <w:rPr>
          <w:rFonts w:eastAsia="Times New Roman" w:cs="Arial"/>
          <w:lang w:eastAsia="en-GB"/>
        </w:rPr>
      </w:pPr>
    </w:p>
    <w:p w14:paraId="6E6C1ED4" w14:textId="24E33011" w:rsidR="00025F3E" w:rsidRDefault="00025F3E" w:rsidP="00A34576">
      <w:pPr>
        <w:spacing w:after="0" w:line="240" w:lineRule="auto"/>
        <w:ind w:left="709"/>
        <w:jc w:val="both"/>
        <w:rPr>
          <w:rFonts w:eastAsia="Times New Roman" w:cs="Arial"/>
          <w:lang w:eastAsia="en-GB"/>
        </w:rPr>
      </w:pPr>
      <w:r w:rsidRPr="001062FD">
        <w:rPr>
          <w:rFonts w:eastAsia="Times New Roman" w:cs="Arial"/>
          <w:lang w:eastAsia="en-GB"/>
        </w:rPr>
        <w:t>Purpose:</w:t>
      </w:r>
      <w:r w:rsidR="00451825">
        <w:rPr>
          <w:rFonts w:eastAsia="Times New Roman" w:cs="Arial"/>
          <w:lang w:eastAsia="en-GB"/>
        </w:rPr>
        <w:tab/>
      </w:r>
      <w:r w:rsidRPr="001062FD">
        <w:rPr>
          <w:rFonts w:eastAsia="Times New Roman" w:cs="Arial"/>
          <w:lang w:eastAsia="en-GB"/>
        </w:rPr>
        <w:t>This restriction is implemented as a road safety measure.</w:t>
      </w:r>
    </w:p>
    <w:p w14:paraId="02FCFEFF" w14:textId="3AB7D591" w:rsidR="00025F3E" w:rsidRDefault="00025F3E" w:rsidP="00A34576">
      <w:pPr>
        <w:spacing w:after="0" w:line="240" w:lineRule="auto"/>
        <w:ind w:left="709"/>
        <w:jc w:val="both"/>
        <w:rPr>
          <w:rFonts w:eastAsia="Times New Roman" w:cs="Arial"/>
          <w:lang w:eastAsia="en-GB"/>
        </w:rPr>
      </w:pPr>
    </w:p>
    <w:p w14:paraId="3988E9E7" w14:textId="77777777" w:rsidR="00451825" w:rsidRDefault="00451825" w:rsidP="00A34576">
      <w:pPr>
        <w:spacing w:after="0" w:line="240" w:lineRule="auto"/>
        <w:ind w:left="709"/>
        <w:jc w:val="both"/>
        <w:rPr>
          <w:rFonts w:eastAsia="Times New Roman" w:cs="Arial"/>
          <w:lang w:eastAsia="en-GB"/>
        </w:rPr>
      </w:pPr>
    </w:p>
    <w:p w14:paraId="7A167311" w14:textId="135F6434" w:rsidR="00025F3E" w:rsidRPr="00B862E8" w:rsidRDefault="00451825" w:rsidP="004904BF">
      <w:pPr>
        <w:pStyle w:val="ListParagraph"/>
        <w:numPr>
          <w:ilvl w:val="0"/>
          <w:numId w:val="26"/>
        </w:numPr>
        <w:rPr>
          <w:sz w:val="22"/>
          <w:szCs w:val="22"/>
          <w:lang w:eastAsia="en-GB"/>
        </w:rPr>
      </w:pPr>
      <w:r w:rsidRPr="00B862E8">
        <w:rPr>
          <w:sz w:val="22"/>
          <w:szCs w:val="22"/>
          <w:u w:val="single"/>
          <w:lang w:eastAsia="en-GB"/>
        </w:rPr>
        <w:t>Prohibited right, left or straight ahead</w:t>
      </w:r>
      <w:r w:rsidRPr="00B862E8">
        <w:rPr>
          <w:sz w:val="22"/>
          <w:szCs w:val="22"/>
          <w:lang w:eastAsia="en-GB"/>
        </w:rPr>
        <w:t>:</w:t>
      </w:r>
      <w:r w:rsidR="00391384" w:rsidRPr="00B862E8">
        <w:rPr>
          <w:sz w:val="22"/>
          <w:szCs w:val="22"/>
          <w:lang w:eastAsia="en-GB"/>
        </w:rPr>
        <w:t xml:space="preserve"> </w:t>
      </w:r>
      <w:r w:rsidR="00B862E8" w:rsidRPr="0024250D">
        <w:rPr>
          <w:sz w:val="22"/>
          <w:szCs w:val="22"/>
          <w:lang w:eastAsia="en-GB"/>
        </w:rPr>
        <w:t>That pursuant to clause 8 of the Bylaw, a [</w:t>
      </w:r>
      <w:r w:rsidR="00B862E8" w:rsidRPr="0024250D">
        <w:rPr>
          <w:b/>
          <w:bCs/>
          <w:sz w:val="22"/>
          <w:szCs w:val="22"/>
          <w:lang w:eastAsia="en-GB"/>
        </w:rPr>
        <w:t>right-turn</w:t>
      </w:r>
      <w:r w:rsidR="00B862E8" w:rsidRPr="0024250D">
        <w:rPr>
          <w:sz w:val="22"/>
          <w:szCs w:val="22"/>
          <w:lang w:eastAsia="en-GB"/>
        </w:rPr>
        <w:t>] [</w:t>
      </w:r>
      <w:r w:rsidR="00B862E8" w:rsidRPr="0024250D">
        <w:rPr>
          <w:b/>
          <w:bCs/>
          <w:sz w:val="22"/>
          <w:szCs w:val="22"/>
          <w:lang w:eastAsia="en-GB"/>
        </w:rPr>
        <w:t>left-turn</w:t>
      </w:r>
      <w:r w:rsidR="00B862E8" w:rsidRPr="0024250D">
        <w:rPr>
          <w:sz w:val="22"/>
          <w:szCs w:val="22"/>
          <w:lang w:eastAsia="en-GB"/>
        </w:rPr>
        <w:t>] [</w:t>
      </w:r>
      <w:r w:rsidR="00B862E8" w:rsidRPr="0024250D">
        <w:rPr>
          <w:b/>
          <w:bCs/>
          <w:sz w:val="22"/>
          <w:szCs w:val="22"/>
          <w:lang w:eastAsia="en-GB"/>
        </w:rPr>
        <w:t>straight ahead</w:t>
      </w:r>
      <w:r w:rsidR="00B862E8" w:rsidRPr="0024250D">
        <w:rPr>
          <w:sz w:val="22"/>
          <w:szCs w:val="22"/>
          <w:lang w:eastAsia="en-GB"/>
        </w:rPr>
        <w:t xml:space="preserve">] </w:t>
      </w:r>
      <w:r w:rsidR="00B862E8" w:rsidRPr="0024250D">
        <w:rPr>
          <w:color w:val="0000FF"/>
          <w:sz w:val="22"/>
          <w:szCs w:val="22"/>
          <w:lang w:eastAsia="en-GB"/>
        </w:rPr>
        <w:t>[</w:t>
      </w:r>
      <w:r w:rsidR="00B862E8" w:rsidRPr="0024250D">
        <w:rPr>
          <w:b/>
          <w:bCs/>
          <w:color w:val="0000FF"/>
          <w:sz w:val="22"/>
          <w:szCs w:val="22"/>
          <w:lang w:eastAsia="en-GB"/>
        </w:rPr>
        <w:t>describe banned movements</w:t>
      </w:r>
      <w:r w:rsidR="00B862E8" w:rsidRPr="0024250D">
        <w:rPr>
          <w:sz w:val="22"/>
          <w:szCs w:val="22"/>
          <w:lang w:eastAsia="en-GB"/>
        </w:rPr>
        <w:t xml:space="preserve">] </w:t>
      </w:r>
      <w:r w:rsidR="00B862E8" w:rsidRPr="0024250D">
        <w:rPr>
          <w:b/>
          <w:bCs/>
          <w:sz w:val="22"/>
          <w:szCs w:val="22"/>
          <w:lang w:eastAsia="en-GB"/>
        </w:rPr>
        <w:t>ban</w:t>
      </w:r>
      <w:r w:rsidR="00B862E8" w:rsidRPr="0024250D">
        <w:rPr>
          <w:sz w:val="22"/>
          <w:szCs w:val="22"/>
          <w:lang w:eastAsia="en-GB"/>
        </w:rPr>
        <w:t xml:space="preserve"> is imposed for </w:t>
      </w:r>
      <w:r w:rsidR="00B862E8" w:rsidRPr="0024250D">
        <w:rPr>
          <w:color w:val="0000FF"/>
          <w:sz w:val="22"/>
          <w:szCs w:val="22"/>
          <w:lang w:eastAsia="en-GB"/>
        </w:rPr>
        <w:t xml:space="preserve">[all vehicles] or [insert </w:t>
      </w:r>
      <w:r w:rsidR="00B862E8" w:rsidRPr="0024250D">
        <w:rPr>
          <w:bCs/>
          <w:color w:val="0000FF"/>
          <w:sz w:val="22"/>
          <w:szCs w:val="22"/>
          <w:lang w:eastAsia="en-GB"/>
        </w:rPr>
        <w:t xml:space="preserve">specific types of vehicles prohibited and types of vehicles exempted from the prohibition] </w:t>
      </w:r>
      <w:r w:rsidR="00B862E8" w:rsidRPr="0024250D">
        <w:rPr>
          <w:sz w:val="22"/>
          <w:szCs w:val="22"/>
          <w:lang w:eastAsia="en-GB"/>
        </w:rPr>
        <w:t xml:space="preserve">from </w:t>
      </w:r>
      <w:r w:rsidR="00B862E8" w:rsidRPr="0024250D">
        <w:rPr>
          <w:b/>
          <w:color w:val="0000FF"/>
          <w:sz w:val="22"/>
          <w:szCs w:val="22"/>
          <w:lang w:eastAsia="en-GB"/>
        </w:rPr>
        <w:t>Road Name</w:t>
      </w:r>
      <w:r w:rsidR="00B862E8" w:rsidRPr="0024250D">
        <w:rPr>
          <w:sz w:val="22"/>
          <w:szCs w:val="22"/>
          <w:lang w:eastAsia="en-GB"/>
        </w:rPr>
        <w:t xml:space="preserve"> onto </w:t>
      </w:r>
      <w:r w:rsidR="00B862E8" w:rsidRPr="0024250D">
        <w:rPr>
          <w:color w:val="0000FF"/>
          <w:sz w:val="22"/>
          <w:szCs w:val="22"/>
          <w:lang w:eastAsia="en-GB"/>
        </w:rPr>
        <w:t xml:space="preserve">Road Name </w:t>
      </w:r>
      <w:r w:rsidR="00B862E8" w:rsidRPr="0024250D">
        <w:rPr>
          <w:sz w:val="22"/>
          <w:szCs w:val="22"/>
          <w:lang w:eastAsia="en-GB"/>
        </w:rPr>
        <w:t xml:space="preserve">as indicated on sheet(s) </w:t>
      </w:r>
      <w:r w:rsidR="001E08B3" w:rsidRPr="0024250D">
        <w:rPr>
          <w:color w:val="0000FF"/>
          <w:sz w:val="22"/>
          <w:szCs w:val="22"/>
          <w:lang w:eastAsia="en-GB"/>
        </w:rPr>
        <w:t>#</w:t>
      </w:r>
      <w:r w:rsidR="00105171">
        <w:rPr>
          <w:sz w:val="22"/>
          <w:szCs w:val="22"/>
          <w:lang w:eastAsia="en-GB"/>
        </w:rPr>
        <w:t xml:space="preserve">.  </w:t>
      </w:r>
    </w:p>
    <w:p w14:paraId="4A4939D4" w14:textId="77777777" w:rsidR="00025F3E" w:rsidRDefault="00025F3E" w:rsidP="00A34576">
      <w:pPr>
        <w:spacing w:after="0" w:line="240" w:lineRule="auto"/>
        <w:jc w:val="both"/>
        <w:rPr>
          <w:rFonts w:eastAsia="Times New Roman" w:cs="Arial"/>
          <w:lang w:eastAsia="en-GB"/>
        </w:rPr>
      </w:pPr>
    </w:p>
    <w:p w14:paraId="340081DB" w14:textId="4A8DBCCC" w:rsidR="004C6398" w:rsidRPr="00B63F75" w:rsidRDefault="004C6398" w:rsidP="004C6398">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sidR="00781F29">
        <w:rPr>
          <w:rFonts w:eastAsia="Times New Roman" w:cs="Arial"/>
          <w:i/>
          <w:iCs/>
          <w:color w:val="C00000"/>
          <w:sz w:val="20"/>
          <w:szCs w:val="20"/>
          <w:lang w:eastAsia="en-GB"/>
        </w:rPr>
        <w:t>Information on t</w:t>
      </w:r>
      <w:r w:rsidR="006F0D01">
        <w:rPr>
          <w:rFonts w:eastAsia="Times New Roman" w:cs="Arial"/>
          <w:i/>
          <w:iCs/>
          <w:color w:val="C00000"/>
          <w:sz w:val="20"/>
          <w:szCs w:val="20"/>
          <w:lang w:eastAsia="en-GB"/>
        </w:rPr>
        <w:t xml:space="preserve">he drawing </w:t>
      </w:r>
      <w:r w:rsidR="006A7857">
        <w:rPr>
          <w:rFonts w:eastAsia="Times New Roman" w:cs="Arial"/>
          <w:i/>
          <w:iCs/>
          <w:color w:val="C00000"/>
          <w:sz w:val="20"/>
          <w:szCs w:val="20"/>
          <w:lang w:eastAsia="en-GB"/>
        </w:rPr>
        <w:t xml:space="preserve">indicating the location of turn ban signs </w:t>
      </w:r>
      <w:r w:rsidR="006F0D01">
        <w:rPr>
          <w:rFonts w:eastAsia="Times New Roman" w:cs="Arial"/>
          <w:i/>
          <w:iCs/>
          <w:color w:val="C00000"/>
          <w:sz w:val="20"/>
          <w:szCs w:val="20"/>
          <w:lang w:eastAsia="en-GB"/>
        </w:rPr>
        <w:t>should be adequate to de</w:t>
      </w:r>
      <w:r w:rsidR="00781F29">
        <w:rPr>
          <w:rFonts w:eastAsia="Times New Roman" w:cs="Arial"/>
          <w:i/>
          <w:iCs/>
          <w:color w:val="C00000"/>
          <w:sz w:val="20"/>
          <w:szCs w:val="20"/>
          <w:lang w:eastAsia="en-GB"/>
        </w:rPr>
        <w:t xml:space="preserve">monstrate </w:t>
      </w:r>
      <w:r w:rsidR="00532AE9">
        <w:rPr>
          <w:rFonts w:eastAsia="Times New Roman" w:cs="Arial"/>
          <w:i/>
          <w:iCs/>
          <w:color w:val="C00000"/>
          <w:sz w:val="20"/>
          <w:szCs w:val="20"/>
          <w:lang w:eastAsia="en-GB"/>
        </w:rPr>
        <w:t xml:space="preserve">which direction of travel is being banned </w:t>
      </w:r>
      <w:r w:rsidR="000C6AE2">
        <w:rPr>
          <w:rFonts w:eastAsia="Times New Roman" w:cs="Arial"/>
          <w:i/>
          <w:iCs/>
          <w:color w:val="C00000"/>
          <w:sz w:val="20"/>
          <w:szCs w:val="20"/>
          <w:lang w:eastAsia="en-GB"/>
        </w:rPr>
        <w:t xml:space="preserve">from turning from one road into </w:t>
      </w:r>
      <w:r w:rsidR="006A7857">
        <w:rPr>
          <w:rFonts w:eastAsia="Times New Roman" w:cs="Arial"/>
          <w:i/>
          <w:iCs/>
          <w:color w:val="C00000"/>
          <w:sz w:val="20"/>
          <w:szCs w:val="20"/>
          <w:lang w:eastAsia="en-GB"/>
        </w:rPr>
        <w:t>another road</w:t>
      </w:r>
      <w:r>
        <w:rPr>
          <w:rFonts w:eastAsia="Times New Roman" w:cs="Arial"/>
          <w:i/>
          <w:iCs/>
          <w:color w:val="C00000"/>
          <w:sz w:val="20"/>
          <w:szCs w:val="20"/>
          <w:lang w:eastAsia="en-GB"/>
        </w:rPr>
        <w:t xml:space="preserve">.  </w:t>
      </w:r>
      <w:r w:rsidR="00597E08">
        <w:rPr>
          <w:rFonts w:eastAsia="Times New Roman" w:cs="Arial"/>
          <w:i/>
          <w:iCs/>
          <w:color w:val="C00000"/>
          <w:sz w:val="20"/>
          <w:szCs w:val="20"/>
          <w:lang w:eastAsia="en-GB"/>
        </w:rPr>
        <w:t>If there is any room for doubt a</w:t>
      </w:r>
      <w:r w:rsidR="00786C41">
        <w:rPr>
          <w:rFonts w:eastAsia="Times New Roman" w:cs="Arial"/>
          <w:i/>
          <w:iCs/>
          <w:color w:val="C00000"/>
          <w:sz w:val="20"/>
          <w:szCs w:val="20"/>
          <w:lang w:eastAsia="en-GB"/>
        </w:rPr>
        <w:t>dd</w:t>
      </w:r>
      <w:r w:rsidR="00597E08">
        <w:rPr>
          <w:rFonts w:eastAsia="Times New Roman" w:cs="Arial"/>
          <w:i/>
          <w:iCs/>
          <w:color w:val="C00000"/>
          <w:sz w:val="20"/>
          <w:szCs w:val="20"/>
          <w:lang w:eastAsia="en-GB"/>
        </w:rPr>
        <w:t>i</w:t>
      </w:r>
      <w:r w:rsidR="007D36AC">
        <w:rPr>
          <w:rFonts w:eastAsia="Times New Roman" w:cs="Arial"/>
          <w:i/>
          <w:iCs/>
          <w:color w:val="C00000"/>
          <w:sz w:val="20"/>
          <w:szCs w:val="20"/>
          <w:lang w:eastAsia="en-GB"/>
        </w:rPr>
        <w:t>ti</w:t>
      </w:r>
      <w:r w:rsidR="00597E08">
        <w:rPr>
          <w:rFonts w:eastAsia="Times New Roman" w:cs="Arial"/>
          <w:i/>
          <w:iCs/>
          <w:color w:val="C00000"/>
          <w:sz w:val="20"/>
          <w:szCs w:val="20"/>
          <w:lang w:eastAsia="en-GB"/>
        </w:rPr>
        <w:t xml:space="preserve">onal information can be added to describe the </w:t>
      </w:r>
      <w:r w:rsidR="001074F0">
        <w:rPr>
          <w:rFonts w:eastAsia="Times New Roman" w:cs="Arial"/>
          <w:i/>
          <w:iCs/>
          <w:color w:val="C00000"/>
          <w:sz w:val="20"/>
          <w:szCs w:val="20"/>
          <w:lang w:eastAsia="en-GB"/>
        </w:rPr>
        <w:t>direction of travel</w:t>
      </w:r>
      <w:r w:rsidR="00597E08">
        <w:rPr>
          <w:rFonts w:eastAsia="Times New Roman" w:cs="Arial"/>
          <w:i/>
          <w:iCs/>
          <w:color w:val="C00000"/>
          <w:sz w:val="20"/>
          <w:szCs w:val="20"/>
          <w:lang w:eastAsia="en-GB"/>
        </w:rPr>
        <w:t xml:space="preserve"> </w:t>
      </w:r>
    </w:p>
    <w:p w14:paraId="12826B2E" w14:textId="77777777" w:rsidR="004C6398" w:rsidRDefault="004C6398" w:rsidP="004C6398">
      <w:pPr>
        <w:pStyle w:val="ListParagraph"/>
        <w:ind w:left="1418" w:hanging="709"/>
        <w:rPr>
          <w:color w:val="C00000"/>
          <w:sz w:val="22"/>
          <w:szCs w:val="22"/>
          <w:lang w:eastAsia="en-GB"/>
        </w:rPr>
      </w:pPr>
    </w:p>
    <w:p w14:paraId="2B2A0EBD" w14:textId="77777777" w:rsidR="0065401A" w:rsidRPr="001062FD" w:rsidRDefault="0065401A" w:rsidP="00A34576">
      <w:pPr>
        <w:spacing w:after="0" w:line="240" w:lineRule="auto"/>
        <w:jc w:val="both"/>
        <w:rPr>
          <w:rFonts w:eastAsia="Times New Roman" w:cs="Arial"/>
          <w:lang w:eastAsia="en-GB"/>
        </w:rPr>
      </w:pPr>
    </w:p>
    <w:p w14:paraId="6A993C47" w14:textId="40050F65" w:rsidR="00F737A7" w:rsidRPr="0024250D" w:rsidRDefault="00F737A7" w:rsidP="0024250D">
      <w:pPr>
        <w:pStyle w:val="ListParagraph"/>
        <w:ind w:left="0"/>
        <w:rPr>
          <w:color w:val="006600"/>
          <w:sz w:val="22"/>
          <w:szCs w:val="22"/>
          <w:lang w:eastAsia="en-GB"/>
        </w:rPr>
      </w:pPr>
      <w:r w:rsidRPr="0024250D">
        <w:rPr>
          <w:color w:val="006600"/>
          <w:sz w:val="22"/>
          <w:szCs w:val="22"/>
          <w:lang w:eastAsia="en-GB"/>
        </w:rPr>
        <w:t>Example</w:t>
      </w:r>
      <w:r w:rsidR="000E0CC6" w:rsidRPr="0024250D">
        <w:rPr>
          <w:color w:val="006600"/>
          <w:sz w:val="22"/>
          <w:szCs w:val="22"/>
          <w:lang w:eastAsia="en-GB"/>
        </w:rPr>
        <w:t>s</w:t>
      </w:r>
    </w:p>
    <w:p w14:paraId="13AA63EF" w14:textId="6BA9EBBB" w:rsidR="00F737A7" w:rsidRPr="0024250D" w:rsidRDefault="00A34D07" w:rsidP="0024250D">
      <w:pPr>
        <w:pStyle w:val="ListParagraph"/>
        <w:ind w:left="1418"/>
        <w:rPr>
          <w:color w:val="006600"/>
          <w:sz w:val="22"/>
          <w:szCs w:val="22"/>
          <w:lang w:eastAsia="en-GB"/>
        </w:rPr>
      </w:pPr>
      <w:r w:rsidRPr="0024250D">
        <w:rPr>
          <w:color w:val="006600"/>
          <w:sz w:val="22"/>
          <w:szCs w:val="22"/>
          <w:u w:val="single"/>
          <w:lang w:eastAsia="en-GB"/>
        </w:rPr>
        <w:t>Prohibited right, left or straight ahead</w:t>
      </w:r>
      <w:r w:rsidRPr="0024250D">
        <w:rPr>
          <w:color w:val="006600"/>
          <w:sz w:val="22"/>
          <w:szCs w:val="22"/>
          <w:lang w:eastAsia="en-GB"/>
        </w:rPr>
        <w:t xml:space="preserve">: </w:t>
      </w:r>
      <w:r w:rsidR="00F737A7" w:rsidRPr="0024250D">
        <w:rPr>
          <w:color w:val="006600"/>
          <w:sz w:val="22"/>
          <w:szCs w:val="22"/>
          <w:lang w:eastAsia="en-GB"/>
        </w:rPr>
        <w:t xml:space="preserve">That pursuant to clause 8 of </w:t>
      </w:r>
      <w:r w:rsidR="00377F3D" w:rsidRPr="0024250D">
        <w:rPr>
          <w:color w:val="006600"/>
          <w:sz w:val="22"/>
          <w:szCs w:val="22"/>
          <w:lang w:eastAsia="en-GB"/>
        </w:rPr>
        <w:t>the</w:t>
      </w:r>
      <w:r w:rsidR="00F737A7" w:rsidRPr="0024250D">
        <w:rPr>
          <w:color w:val="006600"/>
          <w:sz w:val="22"/>
          <w:szCs w:val="22"/>
          <w:lang w:eastAsia="en-GB"/>
        </w:rPr>
        <w:t xml:space="preserve"> Bylaw</w:t>
      </w:r>
      <w:r w:rsidR="00377F3D" w:rsidRPr="0024250D">
        <w:rPr>
          <w:color w:val="006600"/>
          <w:sz w:val="22"/>
          <w:szCs w:val="22"/>
          <w:lang w:eastAsia="en-GB"/>
        </w:rPr>
        <w:t>,</w:t>
      </w:r>
      <w:r w:rsidR="00F737A7" w:rsidRPr="0024250D">
        <w:rPr>
          <w:color w:val="006600"/>
          <w:sz w:val="22"/>
          <w:szCs w:val="22"/>
          <w:lang w:eastAsia="en-GB"/>
        </w:rPr>
        <w:t xml:space="preserve"> a </w:t>
      </w:r>
      <w:r w:rsidR="00F737A7" w:rsidRPr="0024250D">
        <w:rPr>
          <w:b/>
          <w:bCs/>
          <w:color w:val="006600"/>
          <w:sz w:val="22"/>
          <w:szCs w:val="22"/>
          <w:lang w:eastAsia="en-GB"/>
        </w:rPr>
        <w:t>right</w:t>
      </w:r>
      <w:r w:rsidR="00377F3D" w:rsidRPr="0024250D">
        <w:rPr>
          <w:color w:val="006600"/>
          <w:sz w:val="22"/>
          <w:szCs w:val="22"/>
          <w:lang w:eastAsia="en-GB"/>
        </w:rPr>
        <w:t>-</w:t>
      </w:r>
      <w:r w:rsidR="00F737A7" w:rsidRPr="0024250D">
        <w:rPr>
          <w:b/>
          <w:bCs/>
          <w:color w:val="006600"/>
          <w:sz w:val="22"/>
          <w:szCs w:val="22"/>
          <w:lang w:eastAsia="en-GB"/>
        </w:rPr>
        <w:t>turn ban</w:t>
      </w:r>
      <w:r w:rsidR="00F737A7" w:rsidRPr="0024250D">
        <w:rPr>
          <w:color w:val="006600"/>
          <w:sz w:val="22"/>
          <w:szCs w:val="22"/>
          <w:lang w:eastAsia="en-GB"/>
        </w:rPr>
        <w:t xml:space="preserve"> is </w:t>
      </w:r>
      <w:r w:rsidR="000E0CC6" w:rsidRPr="0024250D">
        <w:rPr>
          <w:color w:val="006600"/>
          <w:sz w:val="22"/>
          <w:szCs w:val="22"/>
          <w:lang w:eastAsia="en-GB"/>
        </w:rPr>
        <w:t>imposed</w:t>
      </w:r>
      <w:r w:rsidR="00F737A7" w:rsidRPr="0024250D">
        <w:rPr>
          <w:color w:val="006600"/>
          <w:sz w:val="22"/>
          <w:szCs w:val="22"/>
          <w:lang w:eastAsia="en-GB"/>
        </w:rPr>
        <w:t xml:space="preserve"> for all vehicles</w:t>
      </w:r>
      <w:r w:rsidR="00F737A7" w:rsidRPr="0024250D">
        <w:rPr>
          <w:bCs/>
          <w:color w:val="006600"/>
          <w:sz w:val="22"/>
          <w:szCs w:val="22"/>
          <w:lang w:eastAsia="en-GB"/>
        </w:rPr>
        <w:t xml:space="preserve"> </w:t>
      </w:r>
      <w:r w:rsidR="00F737A7" w:rsidRPr="0024250D">
        <w:rPr>
          <w:color w:val="006600"/>
          <w:sz w:val="22"/>
          <w:szCs w:val="22"/>
          <w:lang w:eastAsia="en-GB"/>
        </w:rPr>
        <w:t xml:space="preserve">from </w:t>
      </w:r>
      <w:r w:rsidR="00F737A7" w:rsidRPr="0024250D">
        <w:rPr>
          <w:b/>
          <w:color w:val="006600"/>
          <w:sz w:val="22"/>
          <w:szCs w:val="22"/>
          <w:lang w:eastAsia="en-GB"/>
        </w:rPr>
        <w:t>Lincoln Road</w:t>
      </w:r>
      <w:r w:rsidR="00F737A7" w:rsidRPr="0024250D">
        <w:rPr>
          <w:color w:val="006600"/>
          <w:sz w:val="22"/>
          <w:szCs w:val="22"/>
          <w:lang w:eastAsia="en-GB"/>
        </w:rPr>
        <w:t xml:space="preserve"> onto the SH16 northbound off-ramp as indicated on </w:t>
      </w:r>
      <w:r w:rsidR="0092713D" w:rsidRPr="0024250D">
        <w:rPr>
          <w:color w:val="006600"/>
          <w:sz w:val="22"/>
          <w:szCs w:val="22"/>
          <w:lang w:eastAsia="en-GB"/>
        </w:rPr>
        <w:t>sheet 3</w:t>
      </w:r>
      <w:r w:rsidR="00F737A7" w:rsidRPr="0024250D">
        <w:rPr>
          <w:color w:val="006600"/>
          <w:sz w:val="22"/>
          <w:szCs w:val="22"/>
          <w:lang w:eastAsia="en-GB"/>
        </w:rPr>
        <w:t>.</w:t>
      </w:r>
    </w:p>
    <w:p w14:paraId="4EBF2F0F" w14:textId="177D2732" w:rsidR="000E0CC6" w:rsidRPr="0024250D" w:rsidRDefault="000E0CC6" w:rsidP="0024250D">
      <w:pPr>
        <w:pStyle w:val="ListParagraph"/>
        <w:ind w:left="1418"/>
        <w:rPr>
          <w:color w:val="006600"/>
          <w:sz w:val="22"/>
          <w:szCs w:val="22"/>
          <w:lang w:eastAsia="en-GB"/>
        </w:rPr>
      </w:pPr>
    </w:p>
    <w:p w14:paraId="6350D469" w14:textId="417AD36C" w:rsidR="000E0CC6" w:rsidRPr="0024250D" w:rsidRDefault="00A34D07" w:rsidP="0024250D">
      <w:pPr>
        <w:pStyle w:val="ListParagraph"/>
        <w:ind w:left="1418"/>
        <w:rPr>
          <w:color w:val="006600"/>
          <w:sz w:val="22"/>
          <w:szCs w:val="22"/>
          <w:lang w:eastAsia="en-GB"/>
        </w:rPr>
      </w:pPr>
      <w:r w:rsidRPr="0024250D">
        <w:rPr>
          <w:color w:val="006600"/>
          <w:sz w:val="22"/>
          <w:szCs w:val="22"/>
          <w:u w:val="single"/>
          <w:lang w:eastAsia="en-GB"/>
        </w:rPr>
        <w:t>Prohibited right, left or straight ahead</w:t>
      </w:r>
      <w:r w:rsidRPr="0024250D">
        <w:rPr>
          <w:color w:val="006600"/>
          <w:sz w:val="22"/>
          <w:szCs w:val="22"/>
          <w:lang w:eastAsia="en-GB"/>
        </w:rPr>
        <w:t xml:space="preserve">: </w:t>
      </w:r>
      <w:r w:rsidR="000E0CC6" w:rsidRPr="0024250D">
        <w:rPr>
          <w:color w:val="006600"/>
          <w:sz w:val="22"/>
          <w:szCs w:val="22"/>
          <w:lang w:eastAsia="en-GB"/>
        </w:rPr>
        <w:t>That pursuant to clause 8 of the Bylaw</w:t>
      </w:r>
      <w:r w:rsidR="00377F3D" w:rsidRPr="0024250D">
        <w:rPr>
          <w:color w:val="006600"/>
          <w:sz w:val="22"/>
          <w:szCs w:val="22"/>
          <w:lang w:eastAsia="en-GB"/>
        </w:rPr>
        <w:t>,</w:t>
      </w:r>
      <w:r w:rsidR="000E0CC6" w:rsidRPr="0024250D">
        <w:rPr>
          <w:color w:val="006600"/>
          <w:sz w:val="22"/>
          <w:szCs w:val="22"/>
          <w:lang w:eastAsia="en-GB"/>
        </w:rPr>
        <w:t xml:space="preserve"> a </w:t>
      </w:r>
      <w:r w:rsidR="00377F3D" w:rsidRPr="0024250D">
        <w:rPr>
          <w:b/>
          <w:bCs/>
          <w:color w:val="006600"/>
          <w:sz w:val="22"/>
          <w:szCs w:val="22"/>
          <w:lang w:eastAsia="en-GB"/>
        </w:rPr>
        <w:t>left-</w:t>
      </w:r>
      <w:r w:rsidR="000E0CC6" w:rsidRPr="0024250D">
        <w:rPr>
          <w:b/>
          <w:bCs/>
          <w:color w:val="006600"/>
          <w:sz w:val="22"/>
          <w:szCs w:val="22"/>
          <w:lang w:eastAsia="en-GB"/>
        </w:rPr>
        <w:t>turn</w:t>
      </w:r>
      <w:r w:rsidR="000E0CC6" w:rsidRPr="0024250D">
        <w:rPr>
          <w:color w:val="006600"/>
          <w:sz w:val="22"/>
          <w:szCs w:val="22"/>
          <w:lang w:eastAsia="en-GB"/>
        </w:rPr>
        <w:t xml:space="preserve"> </w:t>
      </w:r>
      <w:r w:rsidR="000E0CC6" w:rsidRPr="0024250D">
        <w:rPr>
          <w:b/>
          <w:bCs/>
          <w:color w:val="006600"/>
          <w:sz w:val="22"/>
          <w:szCs w:val="22"/>
          <w:lang w:eastAsia="en-GB"/>
        </w:rPr>
        <w:t>ban</w:t>
      </w:r>
      <w:r w:rsidR="000E0CC6" w:rsidRPr="0024250D">
        <w:rPr>
          <w:color w:val="006600"/>
          <w:sz w:val="22"/>
          <w:szCs w:val="22"/>
          <w:lang w:eastAsia="en-GB"/>
        </w:rPr>
        <w:t xml:space="preserve"> is imposed for heavy vehicles</w:t>
      </w:r>
      <w:r w:rsidR="000E0CC6" w:rsidRPr="0024250D">
        <w:rPr>
          <w:bCs/>
          <w:color w:val="006600"/>
          <w:sz w:val="22"/>
          <w:szCs w:val="22"/>
          <w:lang w:eastAsia="en-GB"/>
        </w:rPr>
        <w:t xml:space="preserve"> longer than </w:t>
      </w:r>
      <w:r w:rsidR="003D3748" w:rsidRPr="0024250D">
        <w:rPr>
          <w:bCs/>
          <w:color w:val="006600"/>
          <w:sz w:val="22"/>
          <w:szCs w:val="22"/>
          <w:lang w:eastAsia="en-GB"/>
        </w:rPr>
        <w:t>12.6m</w:t>
      </w:r>
      <w:r w:rsidR="00377F3D" w:rsidRPr="0024250D">
        <w:rPr>
          <w:bCs/>
          <w:color w:val="006600"/>
          <w:sz w:val="22"/>
          <w:szCs w:val="22"/>
          <w:lang w:eastAsia="en-GB"/>
        </w:rPr>
        <w:t xml:space="preserve"> </w:t>
      </w:r>
      <w:r w:rsidR="000E0CC6" w:rsidRPr="0024250D">
        <w:rPr>
          <w:color w:val="006600"/>
          <w:sz w:val="22"/>
          <w:szCs w:val="22"/>
          <w:lang w:eastAsia="en-GB"/>
        </w:rPr>
        <w:t xml:space="preserve">from </w:t>
      </w:r>
      <w:r w:rsidR="000E0CC6" w:rsidRPr="0024250D">
        <w:rPr>
          <w:b/>
          <w:color w:val="006600"/>
          <w:sz w:val="22"/>
          <w:szCs w:val="22"/>
          <w:lang w:eastAsia="en-GB"/>
        </w:rPr>
        <w:t>Great South Road</w:t>
      </w:r>
      <w:r w:rsidR="000E0CC6" w:rsidRPr="0024250D">
        <w:rPr>
          <w:color w:val="006600"/>
          <w:sz w:val="22"/>
          <w:szCs w:val="22"/>
          <w:lang w:eastAsia="en-GB"/>
        </w:rPr>
        <w:t xml:space="preserve"> onto Manukau Road as indicated on </w:t>
      </w:r>
      <w:r w:rsidR="001E08B3" w:rsidRPr="0024250D">
        <w:rPr>
          <w:color w:val="006600"/>
          <w:sz w:val="22"/>
          <w:szCs w:val="22"/>
          <w:lang w:eastAsia="en-GB"/>
        </w:rPr>
        <w:t>sheet 1</w:t>
      </w:r>
      <w:r w:rsidR="000E0CC6" w:rsidRPr="0024250D">
        <w:rPr>
          <w:color w:val="006600"/>
          <w:sz w:val="22"/>
          <w:szCs w:val="22"/>
          <w:lang w:eastAsia="en-GB"/>
        </w:rPr>
        <w:t>.</w:t>
      </w:r>
    </w:p>
    <w:p w14:paraId="3EED6440" w14:textId="342BCAEF" w:rsidR="00377F3D" w:rsidRPr="0024250D" w:rsidRDefault="00377F3D" w:rsidP="0024250D">
      <w:pPr>
        <w:pStyle w:val="ListParagraph"/>
        <w:ind w:left="1418"/>
        <w:rPr>
          <w:color w:val="006600"/>
          <w:sz w:val="22"/>
          <w:szCs w:val="22"/>
          <w:lang w:eastAsia="en-GB"/>
        </w:rPr>
      </w:pPr>
    </w:p>
    <w:p w14:paraId="0D81838B" w14:textId="412A810D" w:rsidR="00377F3D" w:rsidRPr="0024250D" w:rsidRDefault="00A34D07" w:rsidP="0024250D">
      <w:pPr>
        <w:pStyle w:val="ListParagraph"/>
        <w:ind w:left="1418"/>
        <w:rPr>
          <w:color w:val="006600"/>
          <w:sz w:val="22"/>
          <w:szCs w:val="22"/>
          <w:lang w:eastAsia="en-GB"/>
        </w:rPr>
      </w:pPr>
      <w:r w:rsidRPr="0024250D">
        <w:rPr>
          <w:color w:val="006600"/>
          <w:sz w:val="22"/>
          <w:szCs w:val="22"/>
          <w:u w:val="single"/>
          <w:lang w:eastAsia="en-GB"/>
        </w:rPr>
        <w:t>Prohibited right, left or straight ahead</w:t>
      </w:r>
      <w:r w:rsidRPr="0024250D">
        <w:rPr>
          <w:color w:val="006600"/>
          <w:sz w:val="22"/>
          <w:szCs w:val="22"/>
          <w:lang w:eastAsia="en-GB"/>
        </w:rPr>
        <w:t xml:space="preserve">: </w:t>
      </w:r>
      <w:r w:rsidR="00377F3D" w:rsidRPr="0024250D">
        <w:rPr>
          <w:color w:val="006600"/>
          <w:sz w:val="22"/>
          <w:szCs w:val="22"/>
          <w:lang w:eastAsia="en-GB"/>
        </w:rPr>
        <w:t>That pursuant to clause 8 of the Bylaw, a ban</w:t>
      </w:r>
      <w:r w:rsidR="00377F3D" w:rsidRPr="0024250D">
        <w:rPr>
          <w:b/>
          <w:bCs/>
          <w:color w:val="006600"/>
          <w:sz w:val="22"/>
          <w:szCs w:val="22"/>
          <w:lang w:eastAsia="en-GB"/>
        </w:rPr>
        <w:t xml:space="preserve"> </w:t>
      </w:r>
      <w:r w:rsidR="00377F3D" w:rsidRPr="0024250D">
        <w:rPr>
          <w:color w:val="006600"/>
          <w:sz w:val="22"/>
          <w:szCs w:val="22"/>
          <w:lang w:eastAsia="en-GB"/>
        </w:rPr>
        <w:t xml:space="preserve">on going </w:t>
      </w:r>
      <w:r w:rsidR="00377F3D" w:rsidRPr="0024250D">
        <w:rPr>
          <w:b/>
          <w:bCs/>
          <w:color w:val="006600"/>
          <w:sz w:val="22"/>
          <w:szCs w:val="22"/>
          <w:lang w:eastAsia="en-GB"/>
        </w:rPr>
        <w:t>straight ahead</w:t>
      </w:r>
      <w:r w:rsidR="00377F3D" w:rsidRPr="0024250D">
        <w:rPr>
          <w:color w:val="006600"/>
          <w:sz w:val="22"/>
          <w:szCs w:val="22"/>
          <w:lang w:eastAsia="en-GB"/>
        </w:rPr>
        <w:t xml:space="preserve"> is imposed for all vehicle</w:t>
      </w:r>
      <w:r w:rsidR="0081572A" w:rsidRPr="0024250D">
        <w:rPr>
          <w:color w:val="006600"/>
          <w:sz w:val="22"/>
          <w:szCs w:val="22"/>
          <w:lang w:eastAsia="en-GB"/>
        </w:rPr>
        <w:t>s</w:t>
      </w:r>
      <w:r w:rsidR="00377F3D" w:rsidRPr="0024250D">
        <w:rPr>
          <w:color w:val="006600"/>
          <w:sz w:val="22"/>
          <w:szCs w:val="22"/>
          <w:lang w:eastAsia="en-GB"/>
        </w:rPr>
        <w:t xml:space="preserve"> except authorised vehicles, or buses, motorcycles, mopeds and cycles from </w:t>
      </w:r>
      <w:r w:rsidR="00377F3D" w:rsidRPr="0024250D">
        <w:rPr>
          <w:b/>
          <w:bCs/>
          <w:color w:val="006600"/>
          <w:sz w:val="22"/>
          <w:szCs w:val="22"/>
          <w:lang w:eastAsia="en-GB"/>
        </w:rPr>
        <w:t>Albert Street</w:t>
      </w:r>
      <w:r w:rsidR="00377F3D" w:rsidRPr="0024250D">
        <w:rPr>
          <w:color w:val="006600"/>
          <w:sz w:val="22"/>
          <w:szCs w:val="22"/>
          <w:lang w:eastAsia="en-GB"/>
        </w:rPr>
        <w:t xml:space="preserve"> </w:t>
      </w:r>
      <w:r w:rsidR="00CE3A5F" w:rsidRPr="0024250D">
        <w:rPr>
          <w:color w:val="006600"/>
          <w:sz w:val="22"/>
          <w:szCs w:val="22"/>
          <w:lang w:eastAsia="en-GB"/>
        </w:rPr>
        <w:t>o</w:t>
      </w:r>
      <w:r w:rsidR="00377F3D" w:rsidRPr="0024250D">
        <w:rPr>
          <w:color w:val="006600"/>
          <w:sz w:val="22"/>
          <w:szCs w:val="22"/>
          <w:lang w:eastAsia="en-GB"/>
        </w:rPr>
        <w:t>nto Lower Albert Street as indicated on sheet 1</w:t>
      </w:r>
      <w:r w:rsidR="00105171">
        <w:rPr>
          <w:color w:val="006600"/>
          <w:sz w:val="22"/>
          <w:szCs w:val="22"/>
          <w:lang w:eastAsia="en-GB"/>
        </w:rPr>
        <w:t xml:space="preserve">.  </w:t>
      </w:r>
      <w:r w:rsidR="00377F3D" w:rsidRPr="0024250D">
        <w:rPr>
          <w:color w:val="006600"/>
          <w:sz w:val="22"/>
          <w:szCs w:val="22"/>
          <w:lang w:eastAsia="en-GB"/>
        </w:rPr>
        <w:t>An authorised vehicle for this purpose is any vehicle visiting, and making delivers to, collections from or providing services to Commercial Bay properties.</w:t>
      </w:r>
    </w:p>
    <w:p w14:paraId="5661B004" w14:textId="7CAA671C" w:rsidR="0081572A" w:rsidRPr="0024250D" w:rsidRDefault="0081572A" w:rsidP="0024250D">
      <w:pPr>
        <w:pStyle w:val="ListParagraph"/>
        <w:ind w:left="1418"/>
        <w:rPr>
          <w:color w:val="006600"/>
          <w:sz w:val="22"/>
          <w:szCs w:val="22"/>
          <w:lang w:eastAsia="en-GB"/>
        </w:rPr>
      </w:pPr>
    </w:p>
    <w:p w14:paraId="30429F53" w14:textId="6013C0A1" w:rsidR="0081572A" w:rsidRPr="0024250D" w:rsidRDefault="00A34D07" w:rsidP="0024250D">
      <w:pPr>
        <w:pStyle w:val="ListParagraph"/>
        <w:ind w:left="1418"/>
        <w:rPr>
          <w:color w:val="006600"/>
          <w:sz w:val="22"/>
          <w:szCs w:val="22"/>
          <w:lang w:eastAsia="en-GB"/>
        </w:rPr>
      </w:pPr>
      <w:r w:rsidRPr="0024250D">
        <w:rPr>
          <w:color w:val="006600"/>
          <w:sz w:val="22"/>
          <w:szCs w:val="22"/>
          <w:u w:val="single"/>
          <w:lang w:eastAsia="en-GB"/>
        </w:rPr>
        <w:t>Prohibited right, left or straight ahead</w:t>
      </w:r>
      <w:r w:rsidRPr="0024250D">
        <w:rPr>
          <w:color w:val="006600"/>
          <w:sz w:val="22"/>
          <w:szCs w:val="22"/>
          <w:lang w:eastAsia="en-GB"/>
        </w:rPr>
        <w:t xml:space="preserve">: </w:t>
      </w:r>
      <w:r w:rsidR="00C44B48" w:rsidRPr="00A34D07">
        <w:rPr>
          <w:color w:val="006600"/>
          <w:sz w:val="22"/>
          <w:szCs w:val="22"/>
          <w:lang w:eastAsia="en-GB"/>
        </w:rPr>
        <w:t xml:space="preserve">That pursuant to clause 8 of the Bylaw, a </w:t>
      </w:r>
      <w:r w:rsidR="00C44B48" w:rsidRPr="00A34D07">
        <w:rPr>
          <w:b/>
          <w:bCs/>
          <w:color w:val="006600"/>
          <w:sz w:val="22"/>
          <w:szCs w:val="22"/>
          <w:lang w:eastAsia="en-GB"/>
        </w:rPr>
        <w:t>right</w:t>
      </w:r>
      <w:r w:rsidR="00C44B48" w:rsidRPr="00A34D07">
        <w:rPr>
          <w:color w:val="006600"/>
          <w:sz w:val="22"/>
          <w:szCs w:val="22"/>
          <w:lang w:eastAsia="en-GB"/>
        </w:rPr>
        <w:t>-</w:t>
      </w:r>
      <w:r w:rsidR="00C44B48" w:rsidRPr="00A34D07">
        <w:rPr>
          <w:b/>
          <w:bCs/>
          <w:color w:val="006600"/>
          <w:sz w:val="22"/>
          <w:szCs w:val="22"/>
          <w:lang w:eastAsia="en-GB"/>
        </w:rPr>
        <w:t>turn ban</w:t>
      </w:r>
      <w:r w:rsidR="00C44B48" w:rsidRPr="00A34D07">
        <w:rPr>
          <w:color w:val="006600"/>
          <w:sz w:val="22"/>
          <w:szCs w:val="22"/>
          <w:lang w:eastAsia="en-GB"/>
        </w:rPr>
        <w:t xml:space="preserve"> is imposed for all vehicles</w:t>
      </w:r>
      <w:r w:rsidR="00C44B48" w:rsidRPr="00A34D07">
        <w:rPr>
          <w:bCs/>
          <w:color w:val="006600"/>
          <w:sz w:val="22"/>
          <w:szCs w:val="22"/>
          <w:lang w:eastAsia="en-GB"/>
        </w:rPr>
        <w:t xml:space="preserve"> </w:t>
      </w:r>
      <w:r w:rsidR="001E4AA7">
        <w:rPr>
          <w:bCs/>
          <w:color w:val="006600"/>
          <w:sz w:val="22"/>
          <w:szCs w:val="22"/>
          <w:lang w:eastAsia="en-GB"/>
        </w:rPr>
        <w:t xml:space="preserve">from </w:t>
      </w:r>
      <w:r w:rsidR="00C44B48" w:rsidRPr="00A34D07">
        <w:rPr>
          <w:color w:val="006600"/>
          <w:sz w:val="22"/>
          <w:szCs w:val="22"/>
          <w:lang w:eastAsia="en-GB"/>
        </w:rPr>
        <w:t xml:space="preserve">north-westbound </w:t>
      </w:r>
      <w:r w:rsidR="00C44B48" w:rsidRPr="00A34D07">
        <w:rPr>
          <w:b/>
          <w:color w:val="006600"/>
          <w:sz w:val="22"/>
          <w:szCs w:val="22"/>
          <w:lang w:eastAsia="en-GB"/>
        </w:rPr>
        <w:t>Lloyd Avenue</w:t>
      </w:r>
      <w:r w:rsidR="00C44B48" w:rsidRPr="00A34D07">
        <w:rPr>
          <w:color w:val="006600"/>
          <w:sz w:val="22"/>
          <w:szCs w:val="22"/>
          <w:lang w:eastAsia="en-GB"/>
        </w:rPr>
        <w:t xml:space="preserve"> onto New North Road as indicated on sheet 6.</w:t>
      </w:r>
    </w:p>
    <w:p w14:paraId="763C4E28" w14:textId="7076E150" w:rsidR="00025F3E" w:rsidRDefault="00025F3E" w:rsidP="00A34576">
      <w:pPr>
        <w:spacing w:after="0" w:line="240" w:lineRule="auto"/>
        <w:ind w:left="709"/>
        <w:jc w:val="both"/>
        <w:rPr>
          <w:rFonts w:eastAsia="Times New Roman" w:cs="Arial"/>
          <w:lang w:eastAsia="en-GB"/>
        </w:rPr>
      </w:pPr>
    </w:p>
    <w:p w14:paraId="61445BE2" w14:textId="77777777" w:rsidR="00A34D07" w:rsidRDefault="00A34D07" w:rsidP="00A34576">
      <w:pPr>
        <w:spacing w:after="0" w:line="240" w:lineRule="auto"/>
        <w:ind w:left="709"/>
        <w:jc w:val="both"/>
        <w:rPr>
          <w:rFonts w:eastAsia="Times New Roman" w:cs="Arial"/>
          <w:lang w:eastAsia="en-GB"/>
        </w:rPr>
      </w:pPr>
    </w:p>
    <w:p w14:paraId="1126A78D" w14:textId="61112039" w:rsidR="00A74AA4" w:rsidRPr="001062FD" w:rsidRDefault="00A74AA4" w:rsidP="00A34576">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18"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1229C811" w14:textId="77777777" w:rsidR="00025F3E" w:rsidRPr="001062FD" w:rsidRDefault="00025F3E" w:rsidP="00A34576">
      <w:pPr>
        <w:spacing w:after="0" w:line="240" w:lineRule="auto"/>
        <w:ind w:left="709"/>
        <w:jc w:val="both"/>
        <w:rPr>
          <w:rFonts w:eastAsia="Times New Roman" w:cs="Arial"/>
          <w:lang w:eastAsia="en-GB"/>
        </w:rPr>
      </w:pPr>
      <w:r w:rsidRPr="001062FD">
        <w:rPr>
          <w:rFonts w:eastAsia="Times New Roman" w:cs="Arial"/>
          <w:lang w:eastAsia="en-GB"/>
        </w:rPr>
        <w:br w:type="page"/>
      </w:r>
    </w:p>
    <w:bookmarkStart w:id="455" w:name="_Restriction:__Bus_1"/>
    <w:bookmarkStart w:id="456" w:name="_Toc468718978"/>
    <w:bookmarkStart w:id="457" w:name="_Toc524686599"/>
    <w:bookmarkStart w:id="458" w:name="_Toc85792203"/>
    <w:bookmarkStart w:id="459" w:name="_Toc85792440"/>
    <w:bookmarkStart w:id="460" w:name="_Toc85794624"/>
    <w:bookmarkStart w:id="461" w:name="_Toc85794826"/>
    <w:bookmarkStart w:id="462" w:name="_Toc85795028"/>
    <w:bookmarkStart w:id="463" w:name="_Toc85795230"/>
    <w:bookmarkEnd w:id="455"/>
    <w:p w14:paraId="67ED0146" w14:textId="3E3A43DC" w:rsidR="00025F3E" w:rsidRPr="001062FD" w:rsidRDefault="00507805" w:rsidP="004904BF">
      <w:pPr>
        <w:pStyle w:val="Heading2"/>
        <w:numPr>
          <w:ilvl w:val="0"/>
          <w:numId w:val="19"/>
        </w:numPr>
        <w:ind w:left="1418" w:hanging="1418"/>
      </w:pPr>
      <w:r>
        <w:lastRenderedPageBreak/>
        <w:fldChar w:fldCharType="begin"/>
      </w:r>
      <w:r>
        <w:instrText xml:space="preserve"> TC  "</w:instrText>
      </w:r>
      <w:bookmarkStart w:id="464" w:name="_Toc89854194"/>
      <w:bookmarkStart w:id="465" w:name="_Toc89863613"/>
      <w:bookmarkStart w:id="466" w:name="_Toc127176872"/>
      <w:bookmarkStart w:id="467" w:name="_Toc162524256"/>
      <w:r w:rsidR="004F19D8">
        <w:instrText xml:space="preserve">6.3  </w:instrText>
      </w:r>
      <w:r w:rsidRPr="00B9213D">
        <w:instrText>Restriction: Bus left or right turn</w:instrText>
      </w:r>
      <w:bookmarkEnd w:id="464"/>
      <w:bookmarkEnd w:id="465"/>
      <w:bookmarkEnd w:id="466"/>
      <w:bookmarkEnd w:id="467"/>
      <w:r>
        <w:instrText xml:space="preserve">" \f h \l 3 </w:instrText>
      </w:r>
      <w:r>
        <w:fldChar w:fldCharType="end"/>
      </w:r>
      <w:bookmarkStart w:id="468" w:name="_Toc89866175"/>
      <w:bookmarkStart w:id="469" w:name="_Toc162525340"/>
      <w:bookmarkStart w:id="470" w:name="_Toc162527460"/>
      <w:bookmarkStart w:id="471" w:name="_Toc162527663"/>
      <w:bookmarkStart w:id="472" w:name="_Toc162527866"/>
      <w:bookmarkStart w:id="473" w:name="_Toc162528069"/>
      <w:bookmarkStart w:id="474" w:name="_Toc162528272"/>
      <w:bookmarkStart w:id="475" w:name="_Toc162528489"/>
      <w:bookmarkStart w:id="476" w:name="_Toc167283649"/>
      <w:bookmarkStart w:id="477" w:name="_Toc167888869"/>
      <w:bookmarkStart w:id="478" w:name="_Toc169179864"/>
      <w:bookmarkStart w:id="479" w:name="_Toc169180179"/>
      <w:bookmarkStart w:id="480" w:name="_Toc169182544"/>
      <w:bookmarkStart w:id="481" w:name="_Toc169183064"/>
      <w:bookmarkStart w:id="482" w:name="_Toc169265820"/>
      <w:r w:rsidR="00025F3E" w:rsidRPr="00B9213D">
        <w:t xml:space="preserve">Restriction: </w:t>
      </w:r>
      <w:r w:rsidR="00025F3E" w:rsidRPr="00B9213D">
        <w:tab/>
        <w:t>Bus left or right turn</w:t>
      </w:r>
      <w:bookmarkEnd w:id="456"/>
      <w:bookmarkEnd w:id="457"/>
      <w:bookmarkEnd w:id="458"/>
      <w:bookmarkEnd w:id="459"/>
      <w:bookmarkEnd w:id="460"/>
      <w:bookmarkEnd w:id="461"/>
      <w:bookmarkEnd w:id="462"/>
      <w:bookmarkEnd w:id="463"/>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0A56D71D" w14:textId="77777777" w:rsidR="00025F3E" w:rsidRPr="001062FD" w:rsidRDefault="00025F3E" w:rsidP="00025F3E">
      <w:pPr>
        <w:spacing w:after="0" w:line="240" w:lineRule="auto"/>
        <w:ind w:left="709"/>
        <w:jc w:val="both"/>
        <w:rPr>
          <w:rFonts w:eastAsia="Times New Roman" w:cs="Arial"/>
          <w:b/>
          <w:lang w:eastAsia="en-GB"/>
        </w:rPr>
      </w:pPr>
    </w:p>
    <w:p w14:paraId="4087309A" w14:textId="77777777" w:rsidR="00025F3E" w:rsidRPr="001062FD" w:rsidRDefault="00025F3E" w:rsidP="00A34576">
      <w:pPr>
        <w:spacing w:after="0" w:line="240" w:lineRule="auto"/>
        <w:ind w:left="709"/>
        <w:jc w:val="both"/>
        <w:rPr>
          <w:rFonts w:eastAsia="Times New Roman" w:cs="Arial"/>
          <w:b/>
          <w:lang w:eastAsia="en-GB"/>
        </w:rPr>
      </w:pPr>
      <w:r w:rsidRPr="001062FD">
        <w:rPr>
          <w:rFonts w:eastAsia="Times New Roman" w:cs="Arial"/>
          <w:b/>
          <w:lang w:eastAsia="en-GB"/>
        </w:rPr>
        <w:t xml:space="preserve">Clause 8 Auckland Transport Traffic Bylaw 2012  </w:t>
      </w:r>
    </w:p>
    <w:p w14:paraId="1D605F36" w14:textId="77777777" w:rsidR="00025F3E" w:rsidRPr="001062FD" w:rsidRDefault="00025F3E" w:rsidP="00A34576">
      <w:pPr>
        <w:tabs>
          <w:tab w:val="left" w:pos="1276"/>
        </w:tabs>
        <w:spacing w:after="0" w:line="240" w:lineRule="auto"/>
        <w:ind w:left="709"/>
        <w:jc w:val="both"/>
        <w:rPr>
          <w:rFonts w:eastAsia="Times New Roman" w:cs="Arial"/>
          <w:color w:val="FF0000"/>
          <w:lang w:eastAsia="en-GB"/>
        </w:rPr>
      </w:pPr>
    </w:p>
    <w:p w14:paraId="1531573D" w14:textId="04904F08" w:rsidR="00025F3E" w:rsidRPr="001062FD" w:rsidRDefault="00025F3E" w:rsidP="00A34576">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20EC709D" w14:textId="77777777" w:rsidR="00025F3E" w:rsidRPr="001062FD" w:rsidRDefault="00025F3E" w:rsidP="00A34576">
      <w:pPr>
        <w:spacing w:after="0" w:line="240" w:lineRule="auto"/>
        <w:ind w:left="709"/>
        <w:jc w:val="both"/>
        <w:rPr>
          <w:rFonts w:eastAsia="Times New Roman" w:cs="Arial"/>
          <w:lang w:eastAsia="en-GB"/>
        </w:rPr>
      </w:pPr>
    </w:p>
    <w:p w14:paraId="14B355A7" w14:textId="6B7B35E7" w:rsidR="00AE5336" w:rsidRPr="00B63F75" w:rsidRDefault="00AE5336" w:rsidP="00A34576">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sidRPr="001062FD">
        <w:rPr>
          <w:rFonts w:eastAsia="Times New Roman" w:cs="Arial"/>
          <w:lang w:eastAsia="en-GB"/>
        </w:rPr>
        <w:t>New Zealand Police</w:t>
      </w:r>
    </w:p>
    <w:p w14:paraId="3EE99F44" w14:textId="77777777" w:rsidR="00AE5336" w:rsidRDefault="00AE5336" w:rsidP="00A34576">
      <w:pPr>
        <w:spacing w:after="0" w:line="240" w:lineRule="auto"/>
        <w:ind w:left="709"/>
        <w:jc w:val="both"/>
        <w:rPr>
          <w:rFonts w:eastAsia="Times New Roman" w:cs="Arial"/>
          <w:lang w:eastAsia="en-GB"/>
        </w:rPr>
      </w:pPr>
    </w:p>
    <w:p w14:paraId="5E66C3CF" w14:textId="6C46E3FE" w:rsidR="00025F3E" w:rsidRPr="001062FD" w:rsidRDefault="00025F3E" w:rsidP="00A34576">
      <w:pPr>
        <w:spacing w:after="0" w:line="240" w:lineRule="auto"/>
        <w:ind w:left="709"/>
        <w:jc w:val="both"/>
        <w:rPr>
          <w:rFonts w:eastAsia="Times New Roman" w:cs="Arial"/>
          <w:lang w:eastAsia="en-GB"/>
        </w:rPr>
      </w:pPr>
      <w:r w:rsidRPr="001062FD">
        <w:rPr>
          <w:rFonts w:eastAsia="Times New Roman" w:cs="Arial"/>
          <w:lang w:eastAsia="en-GB"/>
        </w:rPr>
        <w:t>Purpose:</w:t>
      </w:r>
      <w:r w:rsidR="00451825">
        <w:rPr>
          <w:rFonts w:eastAsia="Times New Roman" w:cs="Arial"/>
          <w:lang w:eastAsia="en-GB"/>
        </w:rPr>
        <w:tab/>
      </w:r>
      <w:r w:rsidRPr="001062FD">
        <w:rPr>
          <w:rFonts w:eastAsia="Times New Roman" w:cs="Arial"/>
          <w:lang w:eastAsia="en-GB"/>
        </w:rPr>
        <w:t>This restriction is implemented as a bus priority measure.</w:t>
      </w:r>
    </w:p>
    <w:p w14:paraId="2772BB6F" w14:textId="77777777" w:rsidR="00025F3E" w:rsidRPr="001062FD" w:rsidRDefault="00025F3E" w:rsidP="00A34576">
      <w:pPr>
        <w:spacing w:after="0" w:line="240" w:lineRule="auto"/>
        <w:ind w:left="709"/>
        <w:jc w:val="both"/>
        <w:rPr>
          <w:rFonts w:eastAsia="Times New Roman" w:cs="Arial"/>
          <w:lang w:eastAsia="en-GB"/>
        </w:rPr>
      </w:pPr>
    </w:p>
    <w:p w14:paraId="778D65FD" w14:textId="77777777" w:rsidR="00025F3E" w:rsidRDefault="00025F3E" w:rsidP="00A34576">
      <w:pPr>
        <w:spacing w:after="0" w:line="240" w:lineRule="auto"/>
        <w:ind w:left="709"/>
        <w:jc w:val="both"/>
        <w:rPr>
          <w:rFonts w:eastAsia="Times New Roman" w:cs="Arial"/>
          <w:lang w:eastAsia="en-GB"/>
        </w:rPr>
      </w:pPr>
    </w:p>
    <w:p w14:paraId="0FB8654E" w14:textId="2B89B34D" w:rsidR="00025F3E" w:rsidRPr="0024250D" w:rsidRDefault="00F81FFD" w:rsidP="004904BF">
      <w:pPr>
        <w:pStyle w:val="ListParagraph"/>
        <w:numPr>
          <w:ilvl w:val="0"/>
          <w:numId w:val="27"/>
        </w:numPr>
        <w:rPr>
          <w:sz w:val="22"/>
          <w:szCs w:val="22"/>
          <w:lang w:eastAsia="en-GB"/>
        </w:rPr>
      </w:pPr>
      <w:bookmarkStart w:id="483" w:name="_Hlk136006622"/>
      <w:r w:rsidRPr="00C0660B">
        <w:rPr>
          <w:sz w:val="22"/>
          <w:szCs w:val="22"/>
          <w:u w:val="single"/>
          <w:lang w:eastAsia="en-GB"/>
        </w:rPr>
        <w:t>Priority bus right, left or straight ahead</w:t>
      </w:r>
      <w:r w:rsidRPr="0024250D">
        <w:rPr>
          <w:sz w:val="22"/>
          <w:szCs w:val="22"/>
          <w:lang w:eastAsia="en-GB"/>
        </w:rPr>
        <w:t>:</w:t>
      </w:r>
      <w:r w:rsidR="00802DE0" w:rsidRPr="0024250D">
        <w:rPr>
          <w:sz w:val="22"/>
          <w:szCs w:val="22"/>
          <w:lang w:eastAsia="en-GB"/>
        </w:rPr>
        <w:t xml:space="preserve"> </w:t>
      </w:r>
      <w:r w:rsidR="00C0660B" w:rsidRPr="0024250D">
        <w:rPr>
          <w:sz w:val="22"/>
          <w:szCs w:val="22"/>
          <w:lang w:eastAsia="en-GB"/>
        </w:rPr>
        <w:t>That pursuant to clause 9 of the Bylaw, the requirement to [turn left] [turn right] [go straight ahead] [</w:t>
      </w:r>
      <w:r w:rsidR="00C0660B" w:rsidRPr="0024250D">
        <w:rPr>
          <w:color w:val="0000FF"/>
          <w:sz w:val="22"/>
          <w:szCs w:val="22"/>
          <w:lang w:eastAsia="en-GB"/>
        </w:rPr>
        <w:t>describe direction</w:t>
      </w:r>
      <w:r w:rsidR="00C0660B" w:rsidRPr="0024250D">
        <w:rPr>
          <w:sz w:val="22"/>
          <w:szCs w:val="22"/>
          <w:lang w:eastAsia="en-GB"/>
        </w:rPr>
        <w:t xml:space="preserve">] applies to the arrow-marked [left] [right] [centre] lane on </w:t>
      </w:r>
      <w:r w:rsidR="00C0660B" w:rsidRPr="0024250D">
        <w:rPr>
          <w:b/>
          <w:color w:val="0000FF"/>
          <w:sz w:val="22"/>
          <w:szCs w:val="22"/>
          <w:lang w:eastAsia="en-GB"/>
        </w:rPr>
        <w:t>Road Name</w:t>
      </w:r>
      <w:r w:rsidR="00C0660B" w:rsidRPr="0024250D">
        <w:rPr>
          <w:sz w:val="22"/>
          <w:szCs w:val="22"/>
          <w:lang w:eastAsia="en-GB"/>
        </w:rPr>
        <w:t xml:space="preserve"> for all vehicles except</w:t>
      </w:r>
      <w:r w:rsidR="00C0660B" w:rsidRPr="0024250D">
        <w:rPr>
          <w:color w:val="0000FF"/>
          <w:sz w:val="22"/>
          <w:szCs w:val="22"/>
          <w:lang w:eastAsia="en-GB"/>
        </w:rPr>
        <w:t xml:space="preserve"> buses, motorcycles, mopeds and cycles</w:t>
      </w:r>
      <w:r w:rsidR="00C0660B" w:rsidRPr="0024250D">
        <w:rPr>
          <w:sz w:val="22"/>
          <w:szCs w:val="22"/>
          <w:lang w:eastAsia="en-GB"/>
        </w:rPr>
        <w:t xml:space="preserve"> which may [go </w:t>
      </w:r>
      <w:r w:rsidR="00C0660B" w:rsidRPr="0024250D">
        <w:rPr>
          <w:b/>
          <w:bCs/>
          <w:sz w:val="22"/>
          <w:szCs w:val="22"/>
          <w:lang w:eastAsia="en-GB"/>
        </w:rPr>
        <w:t>straight ahead</w:t>
      </w:r>
      <w:r w:rsidR="00C0660B" w:rsidRPr="0024250D">
        <w:rPr>
          <w:sz w:val="22"/>
          <w:szCs w:val="22"/>
          <w:lang w:eastAsia="en-GB"/>
        </w:rPr>
        <w:t>] [</w:t>
      </w:r>
      <w:r w:rsidR="00C0660B" w:rsidRPr="0024250D">
        <w:rPr>
          <w:b/>
          <w:bCs/>
          <w:sz w:val="22"/>
          <w:szCs w:val="22"/>
          <w:lang w:eastAsia="en-GB"/>
        </w:rPr>
        <w:t>turn left</w:t>
      </w:r>
      <w:r w:rsidR="00C0660B" w:rsidRPr="0024250D">
        <w:rPr>
          <w:sz w:val="22"/>
          <w:szCs w:val="22"/>
          <w:lang w:eastAsia="en-GB"/>
        </w:rPr>
        <w:t>] [</w:t>
      </w:r>
      <w:r w:rsidR="00C0660B" w:rsidRPr="0024250D">
        <w:rPr>
          <w:b/>
          <w:bCs/>
          <w:sz w:val="22"/>
          <w:szCs w:val="22"/>
          <w:lang w:eastAsia="en-GB"/>
        </w:rPr>
        <w:t>turn right</w:t>
      </w:r>
      <w:r w:rsidR="00C0660B" w:rsidRPr="0024250D">
        <w:rPr>
          <w:sz w:val="22"/>
          <w:szCs w:val="22"/>
          <w:lang w:eastAsia="en-GB"/>
        </w:rPr>
        <w:t xml:space="preserve">] onto to the bus lane as indicated on sheet(s) </w:t>
      </w:r>
      <w:r w:rsidR="00AF236F" w:rsidRPr="0024250D">
        <w:rPr>
          <w:color w:val="0000FF"/>
          <w:sz w:val="22"/>
          <w:szCs w:val="22"/>
          <w:lang w:eastAsia="en-GB"/>
        </w:rPr>
        <w:t>#</w:t>
      </w:r>
      <w:r w:rsidR="00AF236F" w:rsidRPr="0024250D">
        <w:rPr>
          <w:sz w:val="22"/>
          <w:szCs w:val="22"/>
          <w:lang w:eastAsia="en-GB"/>
        </w:rPr>
        <w:t>.</w:t>
      </w:r>
    </w:p>
    <w:bookmarkEnd w:id="483"/>
    <w:p w14:paraId="392251B4" w14:textId="77777777" w:rsidR="0065401A" w:rsidRDefault="0065401A" w:rsidP="00A34576">
      <w:pPr>
        <w:spacing w:after="0" w:line="240" w:lineRule="auto"/>
        <w:ind w:left="709"/>
        <w:jc w:val="both"/>
        <w:rPr>
          <w:rFonts w:eastAsia="Times New Roman" w:cs="Arial"/>
          <w:i/>
          <w:lang w:eastAsia="en-GB"/>
        </w:rPr>
      </w:pPr>
    </w:p>
    <w:p w14:paraId="66434A8B" w14:textId="77777777" w:rsidR="00025F3E" w:rsidRDefault="00025F3E" w:rsidP="00A34576">
      <w:pPr>
        <w:spacing w:after="0" w:line="240" w:lineRule="auto"/>
        <w:ind w:left="709"/>
        <w:jc w:val="both"/>
        <w:rPr>
          <w:rFonts w:eastAsia="Times New Roman" w:cs="Arial"/>
          <w:i/>
          <w:lang w:eastAsia="en-GB"/>
        </w:rPr>
      </w:pPr>
    </w:p>
    <w:p w14:paraId="4AE02F5A" w14:textId="3A22FEF6" w:rsidR="00184445" w:rsidRPr="0024250D" w:rsidRDefault="00184445" w:rsidP="0024250D">
      <w:pPr>
        <w:pStyle w:val="ListParagraph"/>
        <w:ind w:left="0"/>
        <w:rPr>
          <w:color w:val="006600"/>
          <w:sz w:val="22"/>
          <w:szCs w:val="22"/>
          <w:lang w:eastAsia="en-GB"/>
        </w:rPr>
      </w:pPr>
      <w:r w:rsidRPr="0024250D">
        <w:rPr>
          <w:color w:val="006600"/>
          <w:sz w:val="22"/>
          <w:szCs w:val="22"/>
          <w:lang w:eastAsia="en-GB"/>
        </w:rPr>
        <w:t>Example</w:t>
      </w:r>
    </w:p>
    <w:p w14:paraId="1585693D" w14:textId="7540F347" w:rsidR="00184445" w:rsidRPr="0024250D" w:rsidRDefault="00A34D07" w:rsidP="0024250D">
      <w:pPr>
        <w:pStyle w:val="ListParagraph"/>
        <w:ind w:left="1418"/>
        <w:rPr>
          <w:color w:val="006600"/>
          <w:sz w:val="22"/>
          <w:szCs w:val="22"/>
          <w:lang w:eastAsia="en-GB"/>
        </w:rPr>
      </w:pPr>
      <w:r w:rsidRPr="0024250D">
        <w:rPr>
          <w:color w:val="006600"/>
          <w:sz w:val="22"/>
          <w:szCs w:val="22"/>
          <w:u w:val="single"/>
          <w:lang w:eastAsia="en-GB"/>
        </w:rPr>
        <w:t>Priority bus right, left or straight ahead</w:t>
      </w:r>
      <w:r w:rsidRPr="0024250D">
        <w:rPr>
          <w:color w:val="006600"/>
          <w:sz w:val="22"/>
          <w:szCs w:val="22"/>
          <w:lang w:eastAsia="en-GB"/>
        </w:rPr>
        <w:t xml:space="preserve">: </w:t>
      </w:r>
      <w:r w:rsidR="00AF236F" w:rsidRPr="0024250D">
        <w:rPr>
          <w:color w:val="006600"/>
          <w:sz w:val="22"/>
          <w:szCs w:val="22"/>
          <w:lang w:eastAsia="en-GB"/>
        </w:rPr>
        <w:t>That pursuant to clause 9 of the Bylaw, the requirement to turn left applies to the arrow</w:t>
      </w:r>
      <w:r w:rsidR="002043A1" w:rsidRPr="0024250D">
        <w:rPr>
          <w:color w:val="006600"/>
          <w:sz w:val="22"/>
          <w:szCs w:val="22"/>
          <w:lang w:eastAsia="en-GB"/>
        </w:rPr>
        <w:t>-</w:t>
      </w:r>
      <w:r w:rsidR="00AF236F" w:rsidRPr="0024250D">
        <w:rPr>
          <w:color w:val="006600"/>
          <w:sz w:val="22"/>
          <w:szCs w:val="22"/>
          <w:lang w:eastAsia="en-GB"/>
        </w:rPr>
        <w:t xml:space="preserve">marked left lane on </w:t>
      </w:r>
      <w:r w:rsidR="00AF236F" w:rsidRPr="0024250D">
        <w:rPr>
          <w:b/>
          <w:bCs/>
          <w:color w:val="006600"/>
          <w:sz w:val="22"/>
          <w:szCs w:val="22"/>
          <w:lang w:eastAsia="en-GB"/>
        </w:rPr>
        <w:t>Lake Road</w:t>
      </w:r>
      <w:r w:rsidR="00AF236F" w:rsidRPr="0024250D">
        <w:rPr>
          <w:color w:val="006600"/>
          <w:sz w:val="22"/>
          <w:szCs w:val="22"/>
          <w:lang w:eastAsia="en-GB"/>
        </w:rPr>
        <w:t xml:space="preserve"> for all vehicles except buses, motorcycles, mopeds and cycles which may go</w:t>
      </w:r>
      <w:r w:rsidR="00AF236F" w:rsidRPr="0024250D">
        <w:rPr>
          <w:b/>
          <w:bCs/>
          <w:color w:val="006600"/>
          <w:sz w:val="22"/>
          <w:szCs w:val="22"/>
          <w:lang w:eastAsia="en-GB"/>
        </w:rPr>
        <w:t xml:space="preserve"> straight ahead</w:t>
      </w:r>
      <w:r w:rsidR="00AF236F" w:rsidRPr="0024250D">
        <w:rPr>
          <w:color w:val="006600"/>
          <w:sz w:val="22"/>
          <w:szCs w:val="22"/>
          <w:lang w:eastAsia="en-GB"/>
        </w:rPr>
        <w:t xml:space="preserve"> onto the bus lane as indicated on sheet 1.</w:t>
      </w:r>
    </w:p>
    <w:p w14:paraId="56F51277" w14:textId="77777777" w:rsidR="00184445" w:rsidRPr="00184445" w:rsidRDefault="00184445" w:rsidP="00A34576">
      <w:pPr>
        <w:spacing w:after="0" w:line="240" w:lineRule="auto"/>
        <w:ind w:left="709"/>
        <w:jc w:val="both"/>
        <w:rPr>
          <w:rFonts w:eastAsia="Times New Roman" w:cs="Arial"/>
          <w:i/>
          <w:lang w:eastAsia="en-GB"/>
        </w:rPr>
      </w:pPr>
    </w:p>
    <w:p w14:paraId="1EB8CCFC" w14:textId="77777777" w:rsidR="00A34576" w:rsidRPr="00184445" w:rsidRDefault="00A34576" w:rsidP="00A34576">
      <w:pPr>
        <w:spacing w:after="0" w:line="240" w:lineRule="auto"/>
        <w:ind w:left="709"/>
        <w:jc w:val="both"/>
        <w:rPr>
          <w:rFonts w:eastAsia="Times New Roman" w:cs="Arial"/>
          <w:i/>
          <w:lang w:eastAsia="en-GB"/>
        </w:rPr>
      </w:pPr>
    </w:p>
    <w:p w14:paraId="08B4C741" w14:textId="5E6BCB82" w:rsidR="00A74AA4" w:rsidRPr="001062FD" w:rsidRDefault="00A74AA4" w:rsidP="00A34576">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19"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252FE5E7" w14:textId="77777777" w:rsidR="00025F3E" w:rsidRPr="001062FD" w:rsidRDefault="00025F3E" w:rsidP="00A34576">
      <w:pPr>
        <w:spacing w:after="0" w:line="240" w:lineRule="auto"/>
        <w:ind w:left="709"/>
        <w:jc w:val="both"/>
        <w:rPr>
          <w:rFonts w:eastAsia="Times New Roman" w:cs="Arial"/>
          <w:lang w:eastAsia="en-GB"/>
        </w:rPr>
      </w:pPr>
      <w:r w:rsidRPr="001062FD">
        <w:rPr>
          <w:rFonts w:eastAsia="Times New Roman" w:cs="Arial"/>
          <w:lang w:eastAsia="en-GB"/>
        </w:rPr>
        <w:br w:type="page"/>
      </w:r>
    </w:p>
    <w:bookmarkStart w:id="484" w:name="_Prohibited_U-turn_1"/>
    <w:bookmarkStart w:id="485" w:name="_Toc468718979"/>
    <w:bookmarkStart w:id="486" w:name="_Toc524686600"/>
    <w:bookmarkStart w:id="487" w:name="_Toc85792204"/>
    <w:bookmarkStart w:id="488" w:name="_Toc85792441"/>
    <w:bookmarkStart w:id="489" w:name="_Toc85794625"/>
    <w:bookmarkStart w:id="490" w:name="_Toc85794827"/>
    <w:bookmarkStart w:id="491" w:name="_Toc85795029"/>
    <w:bookmarkStart w:id="492" w:name="_Toc85795231"/>
    <w:bookmarkEnd w:id="484"/>
    <w:p w14:paraId="39938BE9" w14:textId="51AB46FB" w:rsidR="00025F3E" w:rsidRPr="001062FD" w:rsidRDefault="00507805" w:rsidP="004904BF">
      <w:pPr>
        <w:pStyle w:val="Heading2"/>
        <w:numPr>
          <w:ilvl w:val="0"/>
          <w:numId w:val="19"/>
        </w:numPr>
        <w:ind w:left="1418" w:hanging="1418"/>
      </w:pPr>
      <w:r>
        <w:lastRenderedPageBreak/>
        <w:fldChar w:fldCharType="begin"/>
      </w:r>
      <w:r>
        <w:instrText xml:space="preserve"> TC  "</w:instrText>
      </w:r>
      <w:bookmarkStart w:id="493" w:name="_Toc89854195"/>
      <w:bookmarkStart w:id="494" w:name="_Toc89863614"/>
      <w:bookmarkStart w:id="495" w:name="_Toc127176873"/>
      <w:bookmarkStart w:id="496" w:name="_Toc162524257"/>
      <w:r w:rsidR="004F19D8">
        <w:instrText xml:space="preserve">6.4  </w:instrText>
      </w:r>
      <w:r w:rsidRPr="00B9213D">
        <w:instrText>Prohibited U-turn</w:instrText>
      </w:r>
      <w:bookmarkEnd w:id="493"/>
      <w:bookmarkEnd w:id="494"/>
      <w:bookmarkEnd w:id="495"/>
      <w:bookmarkEnd w:id="496"/>
      <w:r>
        <w:instrText xml:space="preserve">" \f h \l 3 </w:instrText>
      </w:r>
      <w:r>
        <w:fldChar w:fldCharType="end"/>
      </w:r>
      <w:bookmarkStart w:id="497" w:name="_Toc89866176"/>
      <w:bookmarkStart w:id="498" w:name="_Toc162525341"/>
      <w:bookmarkStart w:id="499" w:name="_Toc162527461"/>
      <w:bookmarkStart w:id="500" w:name="_Toc162527664"/>
      <w:bookmarkStart w:id="501" w:name="_Toc162527867"/>
      <w:bookmarkStart w:id="502" w:name="_Toc162528070"/>
      <w:bookmarkStart w:id="503" w:name="_Toc162528273"/>
      <w:bookmarkStart w:id="504" w:name="_Toc162528490"/>
      <w:bookmarkStart w:id="505" w:name="_Toc167283650"/>
      <w:bookmarkStart w:id="506" w:name="_Toc167888870"/>
      <w:bookmarkStart w:id="507" w:name="_Toc169179865"/>
      <w:bookmarkStart w:id="508" w:name="_Toc169180180"/>
      <w:bookmarkStart w:id="509" w:name="_Toc169182545"/>
      <w:bookmarkStart w:id="510" w:name="_Toc169183065"/>
      <w:bookmarkStart w:id="511" w:name="_Toc169265821"/>
      <w:r w:rsidR="00025F3E" w:rsidRPr="00B9213D">
        <w:t>Prohibited U-turn</w:t>
      </w:r>
      <w:bookmarkEnd w:id="485"/>
      <w:bookmarkEnd w:id="486"/>
      <w:bookmarkEnd w:id="487"/>
      <w:bookmarkEnd w:id="488"/>
      <w:bookmarkEnd w:id="489"/>
      <w:bookmarkEnd w:id="490"/>
      <w:bookmarkEnd w:id="491"/>
      <w:bookmarkEnd w:id="492"/>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6C6B3DF0" w14:textId="77777777" w:rsidR="00025F3E" w:rsidRPr="001062FD" w:rsidRDefault="00025F3E" w:rsidP="00025F3E">
      <w:pPr>
        <w:spacing w:after="0" w:line="240" w:lineRule="auto"/>
        <w:ind w:left="709"/>
        <w:jc w:val="both"/>
        <w:rPr>
          <w:rFonts w:eastAsia="Times New Roman" w:cs="Arial"/>
          <w:b/>
          <w:lang w:eastAsia="en-GB"/>
        </w:rPr>
      </w:pPr>
    </w:p>
    <w:p w14:paraId="69340749" w14:textId="77777777" w:rsidR="00025F3E" w:rsidRPr="001062FD" w:rsidRDefault="00025F3E" w:rsidP="0065401A">
      <w:pPr>
        <w:spacing w:after="0" w:line="240" w:lineRule="auto"/>
        <w:ind w:left="709"/>
        <w:jc w:val="both"/>
        <w:rPr>
          <w:rFonts w:eastAsia="Times New Roman" w:cs="Arial"/>
          <w:b/>
          <w:lang w:eastAsia="en-GB"/>
        </w:rPr>
      </w:pPr>
      <w:r w:rsidRPr="001062FD">
        <w:rPr>
          <w:rFonts w:eastAsia="Times New Roman" w:cs="Arial"/>
          <w:b/>
          <w:lang w:eastAsia="en-GB"/>
        </w:rPr>
        <w:t>Clause 8 Auckland Transport Traffic Bylaw 2012</w:t>
      </w:r>
      <w:r w:rsidRPr="001062FD">
        <w:rPr>
          <w:rFonts w:eastAsia="Times New Roman" w:cs="Arial"/>
          <w:b/>
          <w:lang w:eastAsia="en-GB"/>
        </w:rPr>
        <w:tab/>
        <w:t xml:space="preserve"> </w:t>
      </w:r>
    </w:p>
    <w:p w14:paraId="0C087954" w14:textId="77777777" w:rsidR="00025F3E" w:rsidRPr="001062FD" w:rsidRDefault="00025F3E" w:rsidP="0065401A">
      <w:pPr>
        <w:spacing w:after="0" w:line="240" w:lineRule="auto"/>
        <w:ind w:left="709"/>
        <w:jc w:val="both"/>
        <w:rPr>
          <w:rFonts w:eastAsia="Times New Roman" w:cs="Arial"/>
          <w:b/>
          <w:lang w:eastAsia="en-GB"/>
        </w:rPr>
      </w:pPr>
    </w:p>
    <w:p w14:paraId="3C233E05" w14:textId="2F34AA9E" w:rsidR="00025F3E" w:rsidRPr="001062FD" w:rsidRDefault="00025F3E" w:rsidP="0065401A">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6EF127B9" w14:textId="77777777" w:rsidR="00025F3E" w:rsidRDefault="00025F3E" w:rsidP="0065401A">
      <w:pPr>
        <w:spacing w:after="0" w:line="240" w:lineRule="auto"/>
        <w:ind w:left="709"/>
        <w:jc w:val="both"/>
        <w:rPr>
          <w:rFonts w:eastAsia="Times New Roman" w:cs="Arial"/>
          <w:lang w:eastAsia="en-GB"/>
        </w:rPr>
      </w:pPr>
    </w:p>
    <w:p w14:paraId="09E244EA" w14:textId="0CAD329C" w:rsidR="00184445" w:rsidRPr="00B63F75" w:rsidRDefault="00184445" w:rsidP="0065401A">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sidRPr="001062FD">
        <w:rPr>
          <w:rFonts w:eastAsia="Times New Roman" w:cs="Arial"/>
          <w:lang w:eastAsia="en-GB"/>
        </w:rPr>
        <w:t>New Zealand Police</w:t>
      </w:r>
    </w:p>
    <w:p w14:paraId="487A7869" w14:textId="77777777" w:rsidR="00184445" w:rsidRDefault="00184445" w:rsidP="0065401A">
      <w:pPr>
        <w:spacing w:after="0" w:line="240" w:lineRule="auto"/>
        <w:ind w:left="709"/>
        <w:jc w:val="both"/>
        <w:rPr>
          <w:rFonts w:eastAsia="Times New Roman" w:cs="Arial"/>
          <w:lang w:eastAsia="en-GB"/>
        </w:rPr>
      </w:pPr>
    </w:p>
    <w:p w14:paraId="0DB5483E" w14:textId="68064114" w:rsidR="00025F3E" w:rsidRPr="001062FD" w:rsidRDefault="00025F3E" w:rsidP="0065401A">
      <w:pPr>
        <w:spacing w:after="0" w:line="240" w:lineRule="auto"/>
        <w:ind w:left="709"/>
        <w:jc w:val="both"/>
        <w:rPr>
          <w:rFonts w:eastAsia="Times New Roman" w:cs="Arial"/>
          <w:lang w:eastAsia="en-GB"/>
        </w:rPr>
      </w:pPr>
      <w:r w:rsidRPr="001062FD">
        <w:rPr>
          <w:rFonts w:eastAsia="Times New Roman" w:cs="Arial"/>
          <w:lang w:eastAsia="en-GB"/>
        </w:rPr>
        <w:t>Purpose:</w:t>
      </w:r>
      <w:r w:rsidR="00451825">
        <w:rPr>
          <w:rFonts w:eastAsia="Times New Roman" w:cs="Arial"/>
          <w:lang w:eastAsia="en-GB"/>
        </w:rPr>
        <w:tab/>
      </w:r>
      <w:r w:rsidRPr="001062FD">
        <w:rPr>
          <w:rFonts w:eastAsia="Times New Roman" w:cs="Arial"/>
          <w:lang w:eastAsia="en-GB"/>
        </w:rPr>
        <w:t>This restriction is implemented as a road safety measure.</w:t>
      </w:r>
    </w:p>
    <w:p w14:paraId="7EA136EE" w14:textId="77777777" w:rsidR="00025F3E" w:rsidRDefault="00025F3E" w:rsidP="0065401A">
      <w:pPr>
        <w:spacing w:after="0" w:line="240" w:lineRule="auto"/>
        <w:ind w:left="709"/>
        <w:jc w:val="both"/>
        <w:rPr>
          <w:rFonts w:eastAsia="Times New Roman" w:cs="Arial"/>
          <w:lang w:eastAsia="en-GB"/>
        </w:rPr>
      </w:pPr>
    </w:p>
    <w:p w14:paraId="09C54273" w14:textId="77777777" w:rsidR="00025F3E" w:rsidRDefault="00025F3E" w:rsidP="0065401A">
      <w:pPr>
        <w:spacing w:after="0" w:line="240" w:lineRule="auto"/>
        <w:ind w:left="709"/>
        <w:jc w:val="both"/>
        <w:rPr>
          <w:rFonts w:eastAsia="Times New Roman" w:cs="Arial"/>
          <w:lang w:eastAsia="en-GB"/>
        </w:rPr>
      </w:pPr>
    </w:p>
    <w:p w14:paraId="722C763D" w14:textId="227E72E5" w:rsidR="00025F3E" w:rsidRPr="0024250D" w:rsidRDefault="00451825" w:rsidP="004904BF">
      <w:pPr>
        <w:pStyle w:val="ListParagraph"/>
        <w:numPr>
          <w:ilvl w:val="0"/>
          <w:numId w:val="28"/>
        </w:numPr>
        <w:rPr>
          <w:sz w:val="22"/>
          <w:szCs w:val="22"/>
          <w:lang w:eastAsia="en-GB"/>
        </w:rPr>
      </w:pPr>
      <w:r w:rsidRPr="003D19A9">
        <w:rPr>
          <w:sz w:val="22"/>
          <w:szCs w:val="22"/>
          <w:u w:val="single"/>
          <w:lang w:eastAsia="en-GB"/>
        </w:rPr>
        <w:t>Prohibited U-turn</w:t>
      </w:r>
      <w:r w:rsidRPr="0024250D">
        <w:rPr>
          <w:sz w:val="22"/>
          <w:szCs w:val="22"/>
          <w:lang w:eastAsia="en-GB"/>
        </w:rPr>
        <w:t>:</w:t>
      </w:r>
      <w:r w:rsidR="00A34D07" w:rsidRPr="0024250D">
        <w:rPr>
          <w:sz w:val="22"/>
          <w:szCs w:val="22"/>
          <w:lang w:eastAsia="en-GB"/>
        </w:rPr>
        <w:t xml:space="preserve"> </w:t>
      </w:r>
      <w:r w:rsidR="00786236" w:rsidRPr="008B0BFD">
        <w:rPr>
          <w:sz w:val="22"/>
          <w:szCs w:val="22"/>
          <w:lang w:eastAsia="en-GB"/>
        </w:rPr>
        <w:t xml:space="preserve">That pursuant to clause 8 of the Bylaw, a </w:t>
      </w:r>
      <w:r w:rsidR="00786236" w:rsidRPr="00E22608">
        <w:rPr>
          <w:bCs/>
          <w:sz w:val="22"/>
          <w:szCs w:val="22"/>
          <w:lang w:eastAsia="en-GB"/>
        </w:rPr>
        <w:t>U-turn ban i</w:t>
      </w:r>
      <w:r w:rsidR="00786236" w:rsidRPr="008B0BFD">
        <w:rPr>
          <w:sz w:val="22"/>
          <w:szCs w:val="22"/>
          <w:lang w:eastAsia="en-GB"/>
        </w:rPr>
        <w:t xml:space="preserve">s imposed on </w:t>
      </w:r>
      <w:r w:rsidR="00786236" w:rsidRPr="008B0BFD">
        <w:rPr>
          <w:b/>
          <w:color w:val="0000FF"/>
          <w:sz w:val="22"/>
          <w:szCs w:val="22"/>
          <w:lang w:eastAsia="en-GB"/>
        </w:rPr>
        <w:t xml:space="preserve">Road Name </w:t>
      </w:r>
      <w:r w:rsidR="00786236" w:rsidRPr="008B0BFD">
        <w:rPr>
          <w:bCs/>
          <w:color w:val="0000FF"/>
          <w:sz w:val="22"/>
          <w:szCs w:val="22"/>
          <w:lang w:eastAsia="en-GB"/>
        </w:rPr>
        <w:t>d</w:t>
      </w:r>
      <w:r w:rsidR="00786236" w:rsidRPr="002043A1">
        <w:rPr>
          <w:bCs/>
          <w:color w:val="0000FF"/>
          <w:sz w:val="22"/>
          <w:szCs w:val="22"/>
          <w:lang w:eastAsia="en-GB"/>
        </w:rPr>
        <w:t>escribe section of road where U-turns are prohibited</w:t>
      </w:r>
      <w:r w:rsidR="00786236" w:rsidRPr="008B0BFD">
        <w:rPr>
          <w:sz w:val="22"/>
          <w:szCs w:val="22"/>
          <w:lang w:eastAsia="en-GB"/>
        </w:rPr>
        <w:t xml:space="preserve"> as indicated </w:t>
      </w:r>
      <w:r w:rsidR="00786236" w:rsidRPr="002043A1">
        <w:rPr>
          <w:sz w:val="22"/>
          <w:szCs w:val="22"/>
          <w:lang w:eastAsia="en-GB"/>
        </w:rPr>
        <w:t xml:space="preserve">on sheet(s) </w:t>
      </w:r>
      <w:r w:rsidR="001E08B3" w:rsidRPr="0024250D">
        <w:rPr>
          <w:color w:val="0000FF"/>
          <w:sz w:val="22"/>
          <w:szCs w:val="22"/>
          <w:lang w:eastAsia="en-GB"/>
        </w:rPr>
        <w:t>#</w:t>
      </w:r>
      <w:r w:rsidR="00025F3E" w:rsidRPr="0024250D">
        <w:rPr>
          <w:sz w:val="22"/>
          <w:szCs w:val="22"/>
          <w:lang w:eastAsia="en-GB"/>
        </w:rPr>
        <w:t>.</w:t>
      </w:r>
    </w:p>
    <w:p w14:paraId="2EC0F3AE" w14:textId="77777777" w:rsidR="00025F3E" w:rsidRDefault="00025F3E" w:rsidP="0065401A">
      <w:pPr>
        <w:pStyle w:val="ListParagraph"/>
        <w:ind w:left="1418"/>
        <w:rPr>
          <w:color w:val="FF0000"/>
          <w:sz w:val="22"/>
          <w:szCs w:val="22"/>
          <w:lang w:eastAsia="en-GB"/>
        </w:rPr>
      </w:pPr>
    </w:p>
    <w:p w14:paraId="5F4ACF11" w14:textId="77777777" w:rsidR="0065401A" w:rsidRDefault="0065401A" w:rsidP="0024250D">
      <w:pPr>
        <w:pStyle w:val="ListParagraph"/>
        <w:ind w:left="1418"/>
        <w:rPr>
          <w:color w:val="FF0000"/>
          <w:sz w:val="22"/>
          <w:szCs w:val="22"/>
          <w:lang w:eastAsia="en-GB"/>
        </w:rPr>
      </w:pPr>
    </w:p>
    <w:p w14:paraId="3B5114E1" w14:textId="77777777" w:rsidR="00025F3E" w:rsidRPr="0024250D" w:rsidRDefault="00025F3E" w:rsidP="0024250D">
      <w:pPr>
        <w:pStyle w:val="ListParagraph"/>
        <w:ind w:left="0"/>
        <w:rPr>
          <w:color w:val="006600"/>
          <w:sz w:val="22"/>
          <w:szCs w:val="22"/>
          <w:lang w:eastAsia="en-GB"/>
        </w:rPr>
      </w:pPr>
      <w:r w:rsidRPr="0024250D">
        <w:rPr>
          <w:color w:val="006600"/>
          <w:sz w:val="22"/>
          <w:szCs w:val="22"/>
          <w:lang w:eastAsia="en-GB"/>
        </w:rPr>
        <w:t>Example</w:t>
      </w:r>
    </w:p>
    <w:p w14:paraId="309ADE32" w14:textId="5305F1C6" w:rsidR="00025F3E" w:rsidRPr="0024250D" w:rsidRDefault="00A34D07" w:rsidP="0024250D">
      <w:pPr>
        <w:pStyle w:val="ListParagraph"/>
        <w:ind w:left="1418"/>
        <w:rPr>
          <w:color w:val="006600"/>
          <w:sz w:val="22"/>
          <w:szCs w:val="22"/>
          <w:lang w:eastAsia="en-GB"/>
        </w:rPr>
      </w:pPr>
      <w:r w:rsidRPr="0024250D">
        <w:rPr>
          <w:color w:val="006600"/>
          <w:sz w:val="22"/>
          <w:szCs w:val="22"/>
          <w:u w:val="single"/>
          <w:lang w:eastAsia="en-GB"/>
        </w:rPr>
        <w:t>Prohibited U-turn</w:t>
      </w:r>
      <w:r w:rsidRPr="0024250D">
        <w:rPr>
          <w:color w:val="006600"/>
          <w:sz w:val="22"/>
          <w:szCs w:val="22"/>
          <w:lang w:eastAsia="en-GB"/>
        </w:rPr>
        <w:t xml:space="preserve">: </w:t>
      </w:r>
      <w:r w:rsidR="00025F3E" w:rsidRPr="0024250D">
        <w:rPr>
          <w:color w:val="006600"/>
          <w:sz w:val="22"/>
          <w:szCs w:val="22"/>
          <w:lang w:eastAsia="en-GB"/>
        </w:rPr>
        <w:t xml:space="preserve">That pursuant to clause 8 of the Auckland Transport Traffic Bylaw 2012, </w:t>
      </w:r>
      <w:r w:rsidR="00817EEF" w:rsidRPr="0024250D">
        <w:rPr>
          <w:color w:val="006600"/>
          <w:sz w:val="22"/>
          <w:szCs w:val="22"/>
          <w:lang w:eastAsia="en-GB"/>
        </w:rPr>
        <w:t xml:space="preserve">a </w:t>
      </w:r>
      <w:r w:rsidR="00817EEF" w:rsidRPr="0024250D">
        <w:rPr>
          <w:bCs/>
          <w:color w:val="006600"/>
          <w:sz w:val="22"/>
          <w:szCs w:val="22"/>
          <w:lang w:eastAsia="en-GB"/>
        </w:rPr>
        <w:t>U-turn ban</w:t>
      </w:r>
      <w:r w:rsidR="00817EEF" w:rsidRPr="0024250D">
        <w:rPr>
          <w:color w:val="006600"/>
          <w:sz w:val="22"/>
          <w:szCs w:val="22"/>
          <w:lang w:eastAsia="en-GB"/>
        </w:rPr>
        <w:t xml:space="preserve"> is imposed on </w:t>
      </w:r>
      <w:r w:rsidR="00025F3E" w:rsidRPr="0024250D">
        <w:rPr>
          <w:b/>
          <w:color w:val="006600"/>
          <w:sz w:val="22"/>
          <w:szCs w:val="22"/>
          <w:lang w:eastAsia="en-GB"/>
        </w:rPr>
        <w:t xml:space="preserve">Northcote Road </w:t>
      </w:r>
      <w:r w:rsidR="00025F3E" w:rsidRPr="0024250D">
        <w:rPr>
          <w:color w:val="006600"/>
          <w:sz w:val="22"/>
          <w:szCs w:val="22"/>
          <w:lang w:eastAsia="en-GB"/>
        </w:rPr>
        <w:t xml:space="preserve">at its intersections with the Northern Motorway ramps as indicated on </w:t>
      </w:r>
      <w:r w:rsidR="001E08B3" w:rsidRPr="0024250D">
        <w:rPr>
          <w:color w:val="006600"/>
          <w:sz w:val="22"/>
          <w:szCs w:val="22"/>
          <w:lang w:eastAsia="en-GB"/>
        </w:rPr>
        <w:t>sheets 1 and 2</w:t>
      </w:r>
      <w:r w:rsidR="00025F3E" w:rsidRPr="0024250D">
        <w:rPr>
          <w:color w:val="006600"/>
          <w:sz w:val="22"/>
          <w:szCs w:val="22"/>
          <w:lang w:eastAsia="en-GB"/>
        </w:rPr>
        <w:t>.</w:t>
      </w:r>
    </w:p>
    <w:p w14:paraId="16221382" w14:textId="77777777" w:rsidR="00025F3E" w:rsidRDefault="00025F3E" w:rsidP="0065401A">
      <w:pPr>
        <w:spacing w:after="0" w:line="240" w:lineRule="auto"/>
        <w:ind w:left="709"/>
        <w:jc w:val="both"/>
        <w:rPr>
          <w:rFonts w:eastAsia="Times New Roman" w:cs="Arial"/>
          <w:lang w:eastAsia="en-GB"/>
        </w:rPr>
      </w:pPr>
    </w:p>
    <w:p w14:paraId="20AEBBF3" w14:textId="77777777" w:rsidR="00A34D07" w:rsidRPr="001062FD" w:rsidRDefault="00A34D07" w:rsidP="0065401A">
      <w:pPr>
        <w:spacing w:after="0" w:line="240" w:lineRule="auto"/>
        <w:ind w:left="709"/>
        <w:jc w:val="both"/>
        <w:rPr>
          <w:rFonts w:eastAsia="Times New Roman" w:cs="Arial"/>
          <w:lang w:eastAsia="en-GB"/>
        </w:rPr>
      </w:pPr>
    </w:p>
    <w:p w14:paraId="029DF4A0" w14:textId="6E9D2577" w:rsidR="00A74AA4" w:rsidRPr="001062FD" w:rsidRDefault="00A74AA4" w:rsidP="0065401A">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20"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47EDA8D1" w14:textId="1DA728AB" w:rsidR="00025F3E" w:rsidRPr="001062FD" w:rsidRDefault="00025F3E" w:rsidP="0065401A">
      <w:pPr>
        <w:spacing w:after="0" w:line="240" w:lineRule="auto"/>
        <w:ind w:left="709"/>
        <w:jc w:val="both"/>
        <w:rPr>
          <w:rFonts w:eastAsia="Times New Roman" w:cs="Arial"/>
          <w:lang w:eastAsia="en-GB"/>
        </w:rPr>
      </w:pPr>
      <w:r w:rsidRPr="001062FD">
        <w:rPr>
          <w:rFonts w:eastAsia="Times New Roman" w:cs="Arial"/>
          <w:lang w:eastAsia="en-GB"/>
        </w:rPr>
        <w:br w:type="page"/>
      </w:r>
    </w:p>
    <w:bookmarkStart w:id="512" w:name="_Layout_of_Lanes_1"/>
    <w:bookmarkStart w:id="513" w:name="_Toc468718980"/>
    <w:bookmarkStart w:id="514" w:name="_Toc524686601"/>
    <w:bookmarkStart w:id="515" w:name="_Toc85792205"/>
    <w:bookmarkStart w:id="516" w:name="_Toc85792442"/>
    <w:bookmarkStart w:id="517" w:name="_Toc85794626"/>
    <w:bookmarkStart w:id="518" w:name="_Toc85794828"/>
    <w:bookmarkStart w:id="519" w:name="_Toc85795030"/>
    <w:bookmarkStart w:id="520" w:name="_Toc85795232"/>
    <w:bookmarkEnd w:id="512"/>
    <w:p w14:paraId="0372339E" w14:textId="65114A87" w:rsidR="00025F3E" w:rsidRPr="00C26CAE" w:rsidRDefault="004F19D8" w:rsidP="004904BF">
      <w:pPr>
        <w:pStyle w:val="Heading2"/>
        <w:numPr>
          <w:ilvl w:val="0"/>
          <w:numId w:val="19"/>
        </w:numPr>
        <w:ind w:left="1418" w:hanging="1418"/>
      </w:pPr>
      <w:r>
        <w:lastRenderedPageBreak/>
        <w:fldChar w:fldCharType="begin"/>
      </w:r>
      <w:r>
        <w:instrText xml:space="preserve"> TC  "</w:instrText>
      </w:r>
      <w:bookmarkStart w:id="521" w:name="_Toc127176874"/>
      <w:bookmarkStart w:id="522" w:name="_Toc162524258"/>
      <w:r>
        <w:instrText xml:space="preserve">6.5  </w:instrText>
      </w:r>
      <w:r w:rsidRPr="00B9213D">
        <w:instrText>Layout of Lanes restricted to road users travelling straight and/or turning</w:instrText>
      </w:r>
      <w:bookmarkEnd w:id="521"/>
      <w:bookmarkEnd w:id="522"/>
      <w:r>
        <w:instrText xml:space="preserve">" \f h \l 3 </w:instrText>
      </w:r>
      <w:r>
        <w:fldChar w:fldCharType="end"/>
      </w:r>
      <w:bookmarkStart w:id="523" w:name="_Toc89866177"/>
      <w:bookmarkStart w:id="524" w:name="_Toc162525342"/>
      <w:bookmarkStart w:id="525" w:name="_Toc162527462"/>
      <w:bookmarkStart w:id="526" w:name="_Toc162527665"/>
      <w:bookmarkStart w:id="527" w:name="_Toc162527868"/>
      <w:bookmarkStart w:id="528" w:name="_Toc162528071"/>
      <w:bookmarkStart w:id="529" w:name="_Toc162528274"/>
      <w:bookmarkStart w:id="530" w:name="_Toc162528491"/>
      <w:bookmarkStart w:id="531" w:name="_Toc167283651"/>
      <w:bookmarkStart w:id="532" w:name="_Toc167888871"/>
      <w:bookmarkStart w:id="533" w:name="_Toc169179866"/>
      <w:bookmarkStart w:id="534" w:name="_Toc169180181"/>
      <w:bookmarkStart w:id="535" w:name="_Toc169182546"/>
      <w:bookmarkStart w:id="536" w:name="_Toc169183066"/>
      <w:bookmarkStart w:id="537" w:name="_Toc169265822"/>
      <w:r w:rsidR="00025F3E" w:rsidRPr="00B9213D">
        <w:t>Layout of Lanes restricted to road users travelling straight and/or turning</w:t>
      </w:r>
      <w:bookmarkEnd w:id="513"/>
      <w:bookmarkEnd w:id="514"/>
      <w:bookmarkEnd w:id="515"/>
      <w:bookmarkEnd w:id="516"/>
      <w:bookmarkEnd w:id="517"/>
      <w:bookmarkEnd w:id="518"/>
      <w:bookmarkEnd w:id="519"/>
      <w:bookmarkEnd w:id="520"/>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4F32F822" w14:textId="77777777" w:rsidR="00025F3E" w:rsidRPr="00F57B3C" w:rsidRDefault="00025F3E" w:rsidP="00025F3E">
      <w:pPr>
        <w:spacing w:after="0" w:line="240" w:lineRule="auto"/>
        <w:jc w:val="both"/>
        <w:rPr>
          <w:rFonts w:eastAsia="Times New Roman" w:cs="Arial"/>
          <w:b/>
          <w:lang w:eastAsia="en-GB"/>
        </w:rPr>
      </w:pPr>
    </w:p>
    <w:p w14:paraId="716611FB" w14:textId="77777777" w:rsidR="00025F3E" w:rsidRPr="00F57B3C" w:rsidRDefault="00025F3E" w:rsidP="00025F3E">
      <w:pPr>
        <w:spacing w:after="0" w:line="240" w:lineRule="auto"/>
        <w:ind w:left="709"/>
        <w:jc w:val="both"/>
        <w:rPr>
          <w:rFonts w:eastAsia="Times New Roman" w:cs="Arial"/>
          <w:b/>
          <w:lang w:eastAsia="en-GB"/>
        </w:rPr>
      </w:pPr>
      <w:r>
        <w:rPr>
          <w:rFonts w:eastAsia="Times New Roman" w:cs="Arial"/>
          <w:b/>
          <w:lang w:eastAsia="en-GB"/>
        </w:rPr>
        <w:t xml:space="preserve">Clause 9 of the </w:t>
      </w:r>
      <w:r w:rsidRPr="007E6054">
        <w:rPr>
          <w:rFonts w:eastAsia="Times New Roman" w:cs="Arial"/>
          <w:b/>
          <w:lang w:eastAsia="en-GB"/>
        </w:rPr>
        <w:t>Auckland Transport</w:t>
      </w:r>
      <w:r>
        <w:rPr>
          <w:rFonts w:eastAsia="Times New Roman" w:cs="Arial"/>
          <w:b/>
          <w:lang w:eastAsia="en-GB"/>
        </w:rPr>
        <w:t xml:space="preserve"> Traffic Bylaw 2012 and section 334 of the LGA1974 and clauses 2.1 and 7.12 of the TCD2004</w:t>
      </w:r>
    </w:p>
    <w:p w14:paraId="73CCBE05" w14:textId="77777777" w:rsidR="00025F3E" w:rsidRDefault="00025F3E" w:rsidP="00025F3E">
      <w:pPr>
        <w:spacing w:after="0" w:line="240" w:lineRule="auto"/>
        <w:ind w:left="709"/>
        <w:jc w:val="both"/>
        <w:rPr>
          <w:rFonts w:eastAsia="Times New Roman" w:cs="Arial"/>
          <w:b/>
          <w:lang w:eastAsia="en-GB"/>
        </w:rPr>
      </w:pPr>
    </w:p>
    <w:p w14:paraId="10A2BF21" w14:textId="12823888" w:rsidR="00025F3E" w:rsidRPr="001062FD" w:rsidRDefault="00025F3E" w:rsidP="0065401A">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474389BB" w14:textId="77777777" w:rsidR="00025F3E" w:rsidRDefault="00025F3E" w:rsidP="0065401A">
      <w:pPr>
        <w:spacing w:after="0" w:line="240" w:lineRule="auto"/>
        <w:ind w:left="709"/>
        <w:jc w:val="both"/>
        <w:rPr>
          <w:rFonts w:eastAsia="Times New Roman" w:cs="Arial"/>
          <w:lang w:eastAsia="en-GB"/>
        </w:rPr>
      </w:pPr>
    </w:p>
    <w:p w14:paraId="57C36270" w14:textId="183036A6" w:rsidR="00262A37" w:rsidRPr="00B63F75" w:rsidRDefault="00262A37" w:rsidP="0065401A">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sidRPr="001062FD">
        <w:rPr>
          <w:rFonts w:eastAsia="Times New Roman" w:cs="Arial"/>
          <w:lang w:eastAsia="en-GB"/>
        </w:rPr>
        <w:t>New Zealand Police</w:t>
      </w:r>
    </w:p>
    <w:p w14:paraId="7DA451F4" w14:textId="77777777" w:rsidR="00262A37" w:rsidRDefault="00262A37" w:rsidP="0065401A">
      <w:pPr>
        <w:spacing w:after="0" w:line="240" w:lineRule="auto"/>
        <w:ind w:left="709"/>
        <w:jc w:val="both"/>
        <w:rPr>
          <w:rFonts w:eastAsia="Times New Roman" w:cs="Arial"/>
          <w:lang w:eastAsia="en-GB"/>
        </w:rPr>
      </w:pPr>
    </w:p>
    <w:p w14:paraId="2BBFBF9D" w14:textId="76FED64C" w:rsidR="00025F3E" w:rsidRPr="00F57B3C" w:rsidRDefault="00025F3E" w:rsidP="0065401A">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t xml:space="preserve">The purpose of this </w:t>
      </w:r>
      <w:r w:rsidR="00B9213D">
        <w:rPr>
          <w:rFonts w:eastAsia="Times New Roman" w:cs="Arial"/>
          <w:lang w:eastAsia="en-GB"/>
        </w:rPr>
        <w:t>recommendation</w:t>
      </w:r>
      <w:r w:rsidR="00B9213D" w:rsidRPr="00F57B3C">
        <w:rPr>
          <w:rFonts w:eastAsia="Times New Roman" w:cs="Arial"/>
          <w:lang w:eastAsia="en-GB"/>
        </w:rPr>
        <w:t xml:space="preserve"> </w:t>
      </w:r>
      <w:r w:rsidRPr="00F57B3C">
        <w:rPr>
          <w:rFonts w:eastAsia="Times New Roman" w:cs="Arial"/>
          <w:lang w:eastAsia="en-GB"/>
        </w:rPr>
        <w:t xml:space="preserve">is to </w:t>
      </w:r>
      <w:r>
        <w:rPr>
          <w:rFonts w:eastAsia="Times New Roman" w:cs="Arial"/>
          <w:lang w:eastAsia="en-GB"/>
        </w:rPr>
        <w:t>indicate a layout of lanes that includes mandatory traffic movement(s) that must be made from a marked lane</w:t>
      </w:r>
      <w:r w:rsidR="00105171">
        <w:rPr>
          <w:rFonts w:eastAsia="Times New Roman" w:cs="Arial"/>
          <w:lang w:eastAsia="en-GB"/>
        </w:rPr>
        <w:t xml:space="preserve">.  </w:t>
      </w:r>
    </w:p>
    <w:p w14:paraId="7626A36D" w14:textId="77777777" w:rsidR="00025F3E" w:rsidRPr="00F57B3C" w:rsidRDefault="00025F3E" w:rsidP="0065401A">
      <w:pPr>
        <w:spacing w:after="0" w:line="240" w:lineRule="auto"/>
        <w:ind w:left="709"/>
        <w:jc w:val="both"/>
        <w:rPr>
          <w:rFonts w:eastAsia="Times New Roman" w:cs="Arial"/>
          <w:lang w:eastAsia="en-GB"/>
        </w:rPr>
      </w:pPr>
    </w:p>
    <w:p w14:paraId="53931330" w14:textId="77777777" w:rsidR="0065401A" w:rsidRDefault="0065401A" w:rsidP="0065401A">
      <w:pPr>
        <w:spacing w:after="0" w:line="240" w:lineRule="auto"/>
        <w:ind w:left="709"/>
        <w:jc w:val="both"/>
        <w:rPr>
          <w:rFonts w:eastAsia="Times New Roman" w:cs="Arial"/>
          <w:lang w:eastAsia="en-GB"/>
        </w:rPr>
      </w:pPr>
    </w:p>
    <w:p w14:paraId="2C71531D" w14:textId="7CDC3B35" w:rsidR="00A735B2" w:rsidRPr="0024250D" w:rsidRDefault="00451825" w:rsidP="004904BF">
      <w:pPr>
        <w:pStyle w:val="ListParagraph"/>
        <w:numPr>
          <w:ilvl w:val="0"/>
          <w:numId w:val="29"/>
        </w:numPr>
        <w:rPr>
          <w:sz w:val="22"/>
          <w:szCs w:val="22"/>
          <w:lang w:eastAsia="en-GB"/>
        </w:rPr>
      </w:pPr>
      <w:r w:rsidRPr="003D19A9">
        <w:rPr>
          <w:sz w:val="22"/>
          <w:szCs w:val="22"/>
          <w:u w:val="single"/>
          <w:lang w:eastAsia="en-GB"/>
        </w:rPr>
        <w:t xml:space="preserve">Layout of </w:t>
      </w:r>
      <w:r w:rsidR="00262A37" w:rsidRPr="003D19A9">
        <w:rPr>
          <w:sz w:val="22"/>
          <w:szCs w:val="22"/>
          <w:u w:val="single"/>
          <w:lang w:eastAsia="en-GB"/>
        </w:rPr>
        <w:t>l</w:t>
      </w:r>
      <w:r w:rsidRPr="003D19A9">
        <w:rPr>
          <w:sz w:val="22"/>
          <w:szCs w:val="22"/>
          <w:u w:val="single"/>
          <w:lang w:eastAsia="en-GB"/>
        </w:rPr>
        <w:t xml:space="preserve">anes restricted to road users travelling </w:t>
      </w:r>
      <w:r w:rsidR="00F25827" w:rsidRPr="003D19A9">
        <w:rPr>
          <w:sz w:val="22"/>
          <w:szCs w:val="22"/>
          <w:u w:val="single"/>
          <w:lang w:eastAsia="en-GB"/>
        </w:rPr>
        <w:t xml:space="preserve">straight </w:t>
      </w:r>
      <w:r w:rsidRPr="003D19A9">
        <w:rPr>
          <w:sz w:val="22"/>
          <w:szCs w:val="22"/>
          <w:u w:val="single"/>
          <w:lang w:eastAsia="en-GB"/>
        </w:rPr>
        <w:t>and/or turning</w:t>
      </w:r>
      <w:r w:rsidRPr="0024250D">
        <w:rPr>
          <w:sz w:val="22"/>
          <w:szCs w:val="22"/>
          <w:lang w:eastAsia="en-GB"/>
        </w:rPr>
        <w:t>:</w:t>
      </w:r>
      <w:r w:rsidR="00A34D07" w:rsidRPr="0024250D">
        <w:rPr>
          <w:sz w:val="22"/>
          <w:szCs w:val="22"/>
          <w:lang w:eastAsia="en-GB"/>
        </w:rPr>
        <w:t xml:space="preserve"> </w:t>
      </w:r>
      <w:r w:rsidR="00786236" w:rsidRPr="008B0BFD">
        <w:rPr>
          <w:sz w:val="22"/>
          <w:szCs w:val="22"/>
          <w:lang w:eastAsia="en-GB"/>
        </w:rPr>
        <w:t xml:space="preserve">That pursuant to clause 9 of the Bylaw, section 334 of the Local Government Act 1974, and </w:t>
      </w:r>
      <w:r w:rsidR="00786236">
        <w:rPr>
          <w:sz w:val="22"/>
          <w:szCs w:val="22"/>
          <w:lang w:eastAsia="en-GB"/>
        </w:rPr>
        <w:t xml:space="preserve">noting </w:t>
      </w:r>
      <w:r w:rsidR="00786236" w:rsidRPr="008B0BFD">
        <w:rPr>
          <w:sz w:val="22"/>
          <w:szCs w:val="22"/>
          <w:lang w:eastAsia="en-GB"/>
        </w:rPr>
        <w:t xml:space="preserve">clauses 2.1 and 7.12 of the Land Transport Rule: Traffic Control Devices 2004, </w:t>
      </w:r>
      <w:r w:rsidR="00786236" w:rsidRPr="00E22608">
        <w:rPr>
          <w:bCs/>
          <w:sz w:val="22"/>
          <w:szCs w:val="22"/>
          <w:lang w:eastAsia="en-GB"/>
        </w:rPr>
        <w:t>lanes, including lanes restricted to traffic required to turn or go straight ahead as indicated by arrow markings</w:t>
      </w:r>
      <w:r w:rsidR="00786236" w:rsidRPr="008B0BFD">
        <w:rPr>
          <w:bCs/>
          <w:sz w:val="22"/>
          <w:szCs w:val="22"/>
          <w:lang w:eastAsia="en-GB"/>
        </w:rPr>
        <w:t>,</w:t>
      </w:r>
      <w:r w:rsidR="00786236" w:rsidRPr="008B0BFD">
        <w:rPr>
          <w:sz w:val="22"/>
          <w:szCs w:val="22"/>
          <w:lang w:eastAsia="en-GB"/>
        </w:rPr>
        <w:t xml:space="preserve"> are provided for on </w:t>
      </w:r>
      <w:r w:rsidR="00786236" w:rsidRPr="008B0BFD">
        <w:rPr>
          <w:b/>
          <w:color w:val="0000FF"/>
          <w:sz w:val="22"/>
          <w:szCs w:val="22"/>
          <w:lang w:eastAsia="en-GB"/>
        </w:rPr>
        <w:t>Road Name</w:t>
      </w:r>
      <w:r w:rsidR="00786236" w:rsidRPr="008B0BFD">
        <w:rPr>
          <w:sz w:val="22"/>
          <w:szCs w:val="22"/>
          <w:lang w:eastAsia="en-GB"/>
        </w:rPr>
        <w:t xml:space="preserve"> as indicated </w:t>
      </w:r>
      <w:r w:rsidR="00786236" w:rsidRPr="00376D4C">
        <w:rPr>
          <w:sz w:val="22"/>
          <w:szCs w:val="22"/>
          <w:lang w:eastAsia="en-GB"/>
        </w:rPr>
        <w:t xml:space="preserve">on sheet(s) </w:t>
      </w:r>
      <w:r w:rsidR="00A735B2" w:rsidRPr="0024250D">
        <w:rPr>
          <w:color w:val="0000FF"/>
          <w:sz w:val="22"/>
          <w:szCs w:val="22"/>
          <w:lang w:eastAsia="en-GB"/>
        </w:rPr>
        <w:t>#</w:t>
      </w:r>
      <w:r w:rsidR="00A735B2" w:rsidRPr="0024250D">
        <w:rPr>
          <w:sz w:val="22"/>
          <w:szCs w:val="22"/>
          <w:lang w:eastAsia="en-GB"/>
        </w:rPr>
        <w:t>.</w:t>
      </w:r>
    </w:p>
    <w:p w14:paraId="50A9FD9C" w14:textId="77777777" w:rsidR="00025F3E" w:rsidRDefault="00025F3E" w:rsidP="0065401A">
      <w:pPr>
        <w:pStyle w:val="ListParagraph"/>
        <w:ind w:left="426"/>
        <w:rPr>
          <w:sz w:val="22"/>
          <w:szCs w:val="22"/>
          <w:lang w:eastAsia="en-GB"/>
        </w:rPr>
      </w:pPr>
    </w:p>
    <w:p w14:paraId="119C7DEE" w14:textId="77777777" w:rsidR="00A34D07" w:rsidRPr="000D5817" w:rsidRDefault="00A34D07" w:rsidP="0024250D">
      <w:pPr>
        <w:pStyle w:val="ListParagraph"/>
        <w:ind w:left="426"/>
        <w:rPr>
          <w:sz w:val="22"/>
          <w:szCs w:val="22"/>
          <w:lang w:eastAsia="en-GB"/>
        </w:rPr>
      </w:pPr>
    </w:p>
    <w:p w14:paraId="13D9CF74" w14:textId="77777777" w:rsidR="00A34D07" w:rsidRPr="00A34D07" w:rsidRDefault="00A34D07" w:rsidP="0065401A">
      <w:pPr>
        <w:pStyle w:val="ListParagraph"/>
        <w:ind w:left="0"/>
        <w:rPr>
          <w:color w:val="006600"/>
          <w:sz w:val="22"/>
          <w:szCs w:val="22"/>
          <w:lang w:eastAsia="en-GB"/>
        </w:rPr>
      </w:pPr>
      <w:r w:rsidRPr="00A34D07">
        <w:rPr>
          <w:color w:val="006600"/>
          <w:sz w:val="22"/>
          <w:szCs w:val="22"/>
          <w:lang w:eastAsia="en-GB"/>
        </w:rPr>
        <w:t>Example</w:t>
      </w:r>
    </w:p>
    <w:p w14:paraId="25F8470B" w14:textId="55B9062E" w:rsidR="00A34D07" w:rsidRPr="00A34D07" w:rsidRDefault="00A34D07" w:rsidP="0065401A">
      <w:pPr>
        <w:pStyle w:val="ListParagraph"/>
        <w:ind w:left="1418"/>
        <w:rPr>
          <w:color w:val="006600"/>
          <w:sz w:val="22"/>
          <w:szCs w:val="22"/>
          <w:lang w:eastAsia="en-GB"/>
        </w:rPr>
      </w:pPr>
      <w:r w:rsidRPr="0024250D">
        <w:rPr>
          <w:bCs/>
          <w:color w:val="006600"/>
          <w:sz w:val="22"/>
          <w:szCs w:val="22"/>
          <w:u w:val="single"/>
          <w:lang w:eastAsia="en-GB"/>
        </w:rPr>
        <w:t>Layout of lanes restricted to road users travelling straight and/or turning</w:t>
      </w:r>
      <w:r w:rsidRPr="0024250D">
        <w:rPr>
          <w:bCs/>
          <w:color w:val="006600"/>
          <w:sz w:val="22"/>
          <w:szCs w:val="22"/>
          <w:lang w:eastAsia="en-GB"/>
        </w:rPr>
        <w:t xml:space="preserve">: That pursuant to clause 9 of the Bylaw, section 334 of the Local Government Act 1974, and noting clauses 2.1 and 7.12 of the Land Transport Rule: Traffic Control Devices 2004, lanes, including lanes restricted to traffic required to turn or go straight ahead as indicated by arrow markings, are provided for on </w:t>
      </w:r>
      <w:r w:rsidRPr="0024250D">
        <w:rPr>
          <w:b/>
          <w:color w:val="006600"/>
          <w:sz w:val="22"/>
          <w:szCs w:val="22"/>
          <w:lang w:eastAsia="en-GB"/>
        </w:rPr>
        <w:t>Alex Evans Street</w:t>
      </w:r>
      <w:r w:rsidRPr="0024250D">
        <w:rPr>
          <w:bCs/>
          <w:color w:val="006600"/>
          <w:sz w:val="22"/>
          <w:szCs w:val="22"/>
          <w:lang w:eastAsia="en-GB"/>
        </w:rPr>
        <w:t xml:space="preserve"> as indicated on sheet 1.</w:t>
      </w:r>
    </w:p>
    <w:p w14:paraId="247325FC" w14:textId="77777777" w:rsidR="00025F3E" w:rsidRDefault="00025F3E" w:rsidP="0065401A">
      <w:pPr>
        <w:spacing w:after="0" w:line="240" w:lineRule="auto"/>
        <w:ind w:left="709"/>
        <w:jc w:val="both"/>
        <w:rPr>
          <w:rFonts w:eastAsia="Times New Roman" w:cs="Arial"/>
          <w:lang w:eastAsia="en-GB"/>
        </w:rPr>
      </w:pPr>
    </w:p>
    <w:p w14:paraId="210A2B15" w14:textId="77777777" w:rsidR="00A34D07" w:rsidRPr="001062FD" w:rsidRDefault="00A34D07" w:rsidP="0065401A">
      <w:pPr>
        <w:spacing w:after="0" w:line="240" w:lineRule="auto"/>
        <w:ind w:left="709"/>
        <w:jc w:val="both"/>
        <w:rPr>
          <w:rFonts w:eastAsia="Times New Roman" w:cs="Arial"/>
          <w:lang w:eastAsia="en-GB"/>
        </w:rPr>
      </w:pPr>
    </w:p>
    <w:p w14:paraId="12D535A5" w14:textId="019C2255" w:rsidR="00A74AA4" w:rsidRPr="001062FD" w:rsidRDefault="00A74AA4" w:rsidP="0065401A">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21"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561E7D5A" w14:textId="77777777" w:rsidR="00025F3E" w:rsidRPr="004C2D6A" w:rsidRDefault="00025F3E" w:rsidP="0065401A">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538" w:name="_Special_vehicle_lane_5"/>
    <w:bookmarkStart w:id="539" w:name="_Toc468718981"/>
    <w:bookmarkStart w:id="540" w:name="_Toc524686602"/>
    <w:bookmarkStart w:id="541" w:name="_Toc85792206"/>
    <w:bookmarkStart w:id="542" w:name="_Toc85792443"/>
    <w:bookmarkStart w:id="543" w:name="_Toc85794627"/>
    <w:bookmarkStart w:id="544" w:name="_Toc85794829"/>
    <w:bookmarkStart w:id="545" w:name="_Toc85795031"/>
    <w:bookmarkStart w:id="546" w:name="_Toc85795233"/>
    <w:bookmarkEnd w:id="538"/>
    <w:p w14:paraId="6ABBC6F4" w14:textId="294DF66D" w:rsidR="00025F3E" w:rsidRPr="001062FD" w:rsidRDefault="004F19D8" w:rsidP="004904BF">
      <w:pPr>
        <w:pStyle w:val="Heading2"/>
        <w:numPr>
          <w:ilvl w:val="0"/>
          <w:numId w:val="19"/>
        </w:numPr>
        <w:ind w:left="1418" w:hanging="1418"/>
      </w:pPr>
      <w:r>
        <w:lastRenderedPageBreak/>
        <w:fldChar w:fldCharType="begin"/>
      </w:r>
      <w:r>
        <w:instrText xml:space="preserve"> TC  "</w:instrText>
      </w:r>
      <w:bookmarkStart w:id="547" w:name="_Toc127176875"/>
      <w:bookmarkStart w:id="548" w:name="_Toc162524259"/>
      <w:r>
        <w:instrText xml:space="preserve">6.6  </w:instrText>
      </w:r>
      <w:r w:rsidRPr="00B9213D">
        <w:instrText>Special vehicle lane – bus lane</w:instrText>
      </w:r>
      <w:bookmarkEnd w:id="547"/>
      <w:bookmarkEnd w:id="548"/>
      <w:r w:rsidRPr="001062FD">
        <w:tab/>
      </w:r>
      <w:r>
        <w:instrText xml:space="preserve">" \f h \l 3 </w:instrText>
      </w:r>
      <w:r>
        <w:fldChar w:fldCharType="end"/>
      </w:r>
      <w:bookmarkStart w:id="549" w:name="_Toc89866178"/>
      <w:bookmarkStart w:id="550" w:name="_Toc162525343"/>
      <w:bookmarkStart w:id="551" w:name="_Toc162527463"/>
      <w:bookmarkStart w:id="552" w:name="_Toc162527666"/>
      <w:bookmarkStart w:id="553" w:name="_Toc162527869"/>
      <w:bookmarkStart w:id="554" w:name="_Toc162528072"/>
      <w:bookmarkStart w:id="555" w:name="_Toc162528275"/>
      <w:bookmarkStart w:id="556" w:name="_Toc162528492"/>
      <w:bookmarkStart w:id="557" w:name="_Toc167283652"/>
      <w:bookmarkStart w:id="558" w:name="_Toc167888872"/>
      <w:bookmarkStart w:id="559" w:name="_Toc169179867"/>
      <w:bookmarkStart w:id="560" w:name="_Toc169180182"/>
      <w:bookmarkStart w:id="561" w:name="_Toc169182547"/>
      <w:bookmarkStart w:id="562" w:name="_Toc169183067"/>
      <w:bookmarkStart w:id="563" w:name="_Toc169265823"/>
      <w:r w:rsidR="00025F3E" w:rsidRPr="00B9213D">
        <w:t>Special vehicle lane – bus lane</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00025F3E" w:rsidRPr="001062FD">
        <w:tab/>
      </w:r>
      <w:bookmarkEnd w:id="539"/>
      <w:bookmarkEnd w:id="540"/>
      <w:bookmarkEnd w:id="541"/>
      <w:bookmarkEnd w:id="542"/>
      <w:bookmarkEnd w:id="543"/>
      <w:bookmarkEnd w:id="544"/>
      <w:bookmarkEnd w:id="545"/>
      <w:bookmarkEnd w:id="546"/>
    </w:p>
    <w:p w14:paraId="40CC66A4" w14:textId="77777777" w:rsidR="00025F3E" w:rsidRPr="001062FD" w:rsidRDefault="00025F3E" w:rsidP="00025F3E">
      <w:pPr>
        <w:spacing w:after="0" w:line="240" w:lineRule="auto"/>
        <w:ind w:left="709"/>
        <w:jc w:val="both"/>
        <w:rPr>
          <w:rFonts w:eastAsia="Times New Roman" w:cs="Arial"/>
          <w:b/>
          <w:lang w:eastAsia="en-GB"/>
        </w:rPr>
      </w:pPr>
    </w:p>
    <w:p w14:paraId="7C8A7FE9" w14:textId="77777777" w:rsidR="00025F3E" w:rsidRPr="001062FD" w:rsidRDefault="00025F3E" w:rsidP="0065401A">
      <w:pPr>
        <w:spacing w:after="0" w:line="240" w:lineRule="auto"/>
        <w:ind w:left="709"/>
        <w:jc w:val="both"/>
        <w:rPr>
          <w:rFonts w:eastAsia="Times New Roman" w:cs="Arial"/>
          <w:b/>
          <w:lang w:eastAsia="en-GB"/>
        </w:rPr>
      </w:pPr>
      <w:r w:rsidRPr="001062FD">
        <w:rPr>
          <w:rFonts w:eastAsia="Times New Roman" w:cs="Arial"/>
          <w:b/>
          <w:lang w:eastAsia="en-GB"/>
        </w:rPr>
        <w:t xml:space="preserve">Clause 10 Auckland Transport Traffic Bylaw 2012 </w:t>
      </w:r>
    </w:p>
    <w:p w14:paraId="685A01C8" w14:textId="77777777" w:rsidR="00025F3E" w:rsidRPr="001062FD" w:rsidRDefault="00025F3E" w:rsidP="0065401A">
      <w:pPr>
        <w:spacing w:after="0" w:line="240" w:lineRule="auto"/>
        <w:ind w:left="709"/>
        <w:jc w:val="both"/>
        <w:rPr>
          <w:rFonts w:eastAsia="Times New Roman" w:cs="Arial"/>
          <w:b/>
          <w:lang w:eastAsia="en-GB"/>
        </w:rPr>
      </w:pPr>
    </w:p>
    <w:p w14:paraId="60034479" w14:textId="28BF77AC" w:rsidR="00025F3E" w:rsidRPr="001062FD" w:rsidRDefault="00025F3E" w:rsidP="0065401A">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7866C898" w14:textId="77777777" w:rsidR="00025F3E" w:rsidRPr="001062FD" w:rsidRDefault="00025F3E" w:rsidP="0065401A">
      <w:pPr>
        <w:spacing w:after="0" w:line="240" w:lineRule="auto"/>
        <w:ind w:left="709"/>
        <w:jc w:val="both"/>
        <w:rPr>
          <w:rFonts w:eastAsia="Times New Roman" w:cs="Arial"/>
          <w:lang w:eastAsia="en-GB"/>
        </w:rPr>
      </w:pPr>
    </w:p>
    <w:p w14:paraId="753EE5EC" w14:textId="20AC972C" w:rsidR="00262A37" w:rsidRPr="00B63F75" w:rsidRDefault="00262A37" w:rsidP="0065401A">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Pr>
          <w:rFonts w:eastAsia="Times New Roman" w:cs="Arial"/>
          <w:lang w:eastAsia="en-GB"/>
        </w:rPr>
        <w:t>Parking Compliance</w:t>
      </w:r>
    </w:p>
    <w:p w14:paraId="09079144" w14:textId="77777777" w:rsidR="00262A37" w:rsidRDefault="00262A37" w:rsidP="0065401A">
      <w:pPr>
        <w:spacing w:after="0" w:line="240" w:lineRule="auto"/>
        <w:ind w:left="709"/>
        <w:jc w:val="both"/>
        <w:rPr>
          <w:rFonts w:eastAsia="Times New Roman" w:cs="Arial"/>
          <w:lang w:eastAsia="en-GB"/>
        </w:rPr>
      </w:pPr>
    </w:p>
    <w:p w14:paraId="22589D93" w14:textId="485F5119" w:rsidR="00025F3E" w:rsidRPr="001062FD" w:rsidRDefault="00025F3E" w:rsidP="0065401A">
      <w:pPr>
        <w:spacing w:after="0" w:line="240" w:lineRule="auto"/>
        <w:ind w:left="709"/>
        <w:jc w:val="both"/>
        <w:rPr>
          <w:rFonts w:eastAsia="Times New Roman" w:cs="Arial"/>
          <w:lang w:eastAsia="en-GB"/>
        </w:rPr>
      </w:pPr>
      <w:r w:rsidRPr="001062FD">
        <w:rPr>
          <w:rFonts w:eastAsia="Times New Roman" w:cs="Arial"/>
          <w:lang w:eastAsia="en-GB"/>
        </w:rPr>
        <w:t xml:space="preserve">Purpose: </w:t>
      </w:r>
      <w:r w:rsidR="00451825">
        <w:rPr>
          <w:rFonts w:eastAsia="Times New Roman" w:cs="Arial"/>
          <w:lang w:eastAsia="en-GB"/>
        </w:rPr>
        <w:tab/>
      </w:r>
      <w:r w:rsidRPr="001062FD">
        <w:rPr>
          <w:rFonts w:eastAsia="Times New Roman" w:cs="Arial"/>
          <w:lang w:eastAsia="en-GB"/>
        </w:rPr>
        <w:t xml:space="preserve">This </w:t>
      </w:r>
      <w:r w:rsidR="00B9213D">
        <w:rPr>
          <w:rFonts w:eastAsia="Times New Roman" w:cs="Arial"/>
          <w:lang w:eastAsia="en-GB"/>
        </w:rPr>
        <w:t>recommendation</w:t>
      </w:r>
      <w:r w:rsidR="00B9213D" w:rsidRPr="001062FD">
        <w:rPr>
          <w:rFonts w:eastAsia="Times New Roman" w:cs="Arial"/>
          <w:lang w:eastAsia="en-GB"/>
        </w:rPr>
        <w:t xml:space="preserve"> </w:t>
      </w:r>
      <w:r w:rsidRPr="001062FD">
        <w:rPr>
          <w:rFonts w:eastAsia="Times New Roman" w:cs="Arial"/>
          <w:lang w:eastAsia="en-GB"/>
        </w:rPr>
        <w:t xml:space="preserve">is used </w:t>
      </w:r>
      <w:r>
        <w:rPr>
          <w:rFonts w:eastAsia="Times New Roman" w:cs="Arial"/>
          <w:lang w:eastAsia="en-GB"/>
        </w:rPr>
        <w:t xml:space="preserve">to </w:t>
      </w:r>
      <w:r w:rsidRPr="001062FD">
        <w:rPr>
          <w:rFonts w:eastAsia="Times New Roman" w:cs="Arial"/>
          <w:lang w:eastAsia="en-GB"/>
        </w:rPr>
        <w:t>restrict the use of a traffic lane to buses, motorcycles, mopeds</w:t>
      </w:r>
      <w:r>
        <w:rPr>
          <w:rFonts w:eastAsia="Times New Roman" w:cs="Arial"/>
          <w:lang w:eastAsia="en-GB"/>
        </w:rPr>
        <w:t>,</w:t>
      </w:r>
      <w:r w:rsidRPr="001062FD">
        <w:rPr>
          <w:rFonts w:eastAsia="Times New Roman" w:cs="Arial"/>
          <w:lang w:eastAsia="en-GB"/>
        </w:rPr>
        <w:t xml:space="preserve"> </w:t>
      </w:r>
      <w:r w:rsidR="007B64B6">
        <w:rPr>
          <w:rFonts w:eastAsia="Times New Roman" w:cs="Arial"/>
          <w:lang w:eastAsia="en-GB"/>
        </w:rPr>
        <w:t xml:space="preserve">and </w:t>
      </w:r>
      <w:r w:rsidRPr="001062FD">
        <w:rPr>
          <w:rFonts w:eastAsia="Times New Roman" w:cs="Arial"/>
          <w:lang w:eastAsia="en-GB"/>
        </w:rPr>
        <w:t>cycles</w:t>
      </w:r>
      <w:r w:rsidR="00105171">
        <w:rPr>
          <w:rFonts w:eastAsia="Times New Roman" w:cs="Arial"/>
          <w:lang w:eastAsia="en-GB"/>
        </w:rPr>
        <w:t xml:space="preserve">.  </w:t>
      </w:r>
      <w:r w:rsidRPr="001062FD">
        <w:rPr>
          <w:rFonts w:eastAsia="Times New Roman" w:cs="Arial"/>
          <w:lang w:eastAsia="en-GB"/>
        </w:rPr>
        <w:t xml:space="preserve">The special vehicle lane can be </w:t>
      </w:r>
      <w:r w:rsidR="007B64B6">
        <w:rPr>
          <w:rFonts w:eastAsia="Times New Roman" w:cs="Arial"/>
          <w:lang w:eastAsia="en-GB"/>
        </w:rPr>
        <w:t>set</w:t>
      </w:r>
      <w:r w:rsidR="007B64B6" w:rsidRPr="001062FD">
        <w:rPr>
          <w:rFonts w:eastAsia="Times New Roman" w:cs="Arial"/>
          <w:lang w:eastAsia="en-GB"/>
        </w:rPr>
        <w:t xml:space="preserve"> </w:t>
      </w:r>
      <w:r w:rsidRPr="001062FD">
        <w:rPr>
          <w:rFonts w:eastAsia="Times New Roman" w:cs="Arial"/>
          <w:lang w:eastAsia="en-GB"/>
        </w:rPr>
        <w:t>to apply at all times or at specified times on specified days</w:t>
      </w:r>
      <w:r w:rsidR="00105171">
        <w:rPr>
          <w:rFonts w:eastAsia="Times New Roman" w:cs="Arial"/>
          <w:lang w:eastAsia="en-GB"/>
        </w:rPr>
        <w:t xml:space="preserve">.  </w:t>
      </w:r>
    </w:p>
    <w:p w14:paraId="3CA1C946" w14:textId="77777777" w:rsidR="00025F3E" w:rsidRPr="001062FD" w:rsidRDefault="00025F3E" w:rsidP="0065401A">
      <w:pPr>
        <w:spacing w:after="0" w:line="240" w:lineRule="auto"/>
        <w:ind w:left="709"/>
        <w:jc w:val="both"/>
        <w:rPr>
          <w:rFonts w:eastAsia="Times New Roman" w:cs="Arial"/>
          <w:i/>
          <w:lang w:eastAsia="en-GB"/>
        </w:rPr>
      </w:pPr>
    </w:p>
    <w:p w14:paraId="6C213DA9" w14:textId="22DF1D42" w:rsidR="00025F3E" w:rsidRDefault="00025F3E" w:rsidP="0065401A">
      <w:pPr>
        <w:spacing w:after="0" w:line="240" w:lineRule="auto"/>
        <w:ind w:left="709"/>
        <w:jc w:val="both"/>
        <w:rPr>
          <w:rFonts w:eastAsia="Times New Roman" w:cs="Arial"/>
          <w:i/>
          <w:color w:val="0000FF"/>
          <w:lang w:eastAsia="en-GB"/>
        </w:rPr>
      </w:pPr>
      <w:r w:rsidRPr="00F03ABC">
        <w:rPr>
          <w:rFonts w:eastAsia="Times New Roman" w:cs="Arial"/>
          <w:i/>
          <w:color w:val="C00000"/>
          <w:sz w:val="20"/>
          <w:szCs w:val="20"/>
          <w:lang w:eastAsia="en-GB"/>
        </w:rPr>
        <w:t xml:space="preserve">Note: </w:t>
      </w:r>
      <w:r w:rsidR="007B64B6">
        <w:rPr>
          <w:rFonts w:eastAsia="Times New Roman" w:cs="Arial"/>
          <w:i/>
          <w:color w:val="C00000"/>
          <w:sz w:val="20"/>
          <w:szCs w:val="20"/>
          <w:lang w:eastAsia="en-GB"/>
        </w:rPr>
        <w:t>It may be possible to resolve l</w:t>
      </w:r>
      <w:r w:rsidR="007B64B6" w:rsidRPr="00F03ABC">
        <w:rPr>
          <w:rFonts w:eastAsia="Times New Roman" w:cs="Arial"/>
          <w:i/>
          <w:color w:val="C00000"/>
          <w:sz w:val="20"/>
          <w:szCs w:val="20"/>
          <w:lang w:eastAsia="en-GB"/>
        </w:rPr>
        <w:t>onger SVL</w:t>
      </w:r>
      <w:r w:rsidR="007B64B6">
        <w:rPr>
          <w:rFonts w:eastAsia="Times New Roman" w:cs="Arial"/>
          <w:i/>
          <w:color w:val="C00000"/>
          <w:sz w:val="20"/>
          <w:szCs w:val="20"/>
          <w:lang w:eastAsia="en-GB"/>
        </w:rPr>
        <w:t>s</w:t>
      </w:r>
      <w:r w:rsidR="007B64B6" w:rsidRPr="00F03ABC">
        <w:rPr>
          <w:rFonts w:eastAsia="Times New Roman" w:cs="Arial"/>
          <w:i/>
          <w:color w:val="C00000"/>
          <w:sz w:val="20"/>
          <w:szCs w:val="20"/>
          <w:lang w:eastAsia="en-GB"/>
        </w:rPr>
        <w:t xml:space="preserve"> without drawing</w:t>
      </w:r>
      <w:r w:rsidR="007B64B6">
        <w:rPr>
          <w:rFonts w:eastAsia="Times New Roman" w:cs="Arial"/>
          <w:i/>
          <w:color w:val="C00000"/>
          <w:sz w:val="20"/>
          <w:szCs w:val="20"/>
          <w:lang w:eastAsia="en-GB"/>
        </w:rPr>
        <w:t xml:space="preserve"> the full length using the double arrow technique</w:t>
      </w:r>
      <w:r w:rsidR="00105171">
        <w:rPr>
          <w:rFonts w:eastAsia="Times New Roman" w:cs="Arial"/>
          <w:i/>
          <w:color w:val="C00000"/>
          <w:sz w:val="20"/>
          <w:szCs w:val="20"/>
          <w:lang w:eastAsia="en-GB"/>
        </w:rPr>
        <w:t xml:space="preserve">.  </w:t>
      </w:r>
      <w:r w:rsidR="007B64B6">
        <w:rPr>
          <w:rFonts w:eastAsia="Times New Roman" w:cs="Arial"/>
          <w:i/>
          <w:color w:val="C00000"/>
          <w:sz w:val="20"/>
          <w:szCs w:val="20"/>
          <w:lang w:eastAsia="en-GB"/>
        </w:rPr>
        <w:t>But it is best to draw both ends if there is an intersection or other controls near the ends</w:t>
      </w:r>
      <w:r w:rsidR="00105171">
        <w:rPr>
          <w:rFonts w:eastAsia="Times New Roman" w:cs="Arial"/>
          <w:i/>
          <w:color w:val="C00000"/>
          <w:sz w:val="20"/>
          <w:szCs w:val="20"/>
          <w:lang w:eastAsia="en-GB"/>
        </w:rPr>
        <w:t xml:space="preserve">.  </w:t>
      </w:r>
      <w:r w:rsidRPr="00F03ABC">
        <w:rPr>
          <w:rFonts w:eastAsia="Times New Roman" w:cs="Arial"/>
          <w:i/>
          <w:color w:val="C00000"/>
          <w:sz w:val="20"/>
          <w:szCs w:val="20"/>
          <w:lang w:eastAsia="en-GB"/>
        </w:rPr>
        <w:t>Please discuss</w:t>
      </w:r>
      <w:r w:rsidR="00183319">
        <w:rPr>
          <w:rFonts w:eastAsia="Times New Roman" w:cs="Arial"/>
          <w:i/>
          <w:color w:val="C00000"/>
          <w:sz w:val="20"/>
          <w:szCs w:val="20"/>
          <w:lang w:eastAsia="en-GB"/>
        </w:rPr>
        <w:t xml:space="preserve"> this</w:t>
      </w:r>
      <w:r w:rsidRPr="00F03ABC">
        <w:rPr>
          <w:rFonts w:eastAsia="Times New Roman" w:cs="Arial"/>
          <w:i/>
          <w:color w:val="C00000"/>
          <w:sz w:val="20"/>
          <w:szCs w:val="20"/>
          <w:lang w:eastAsia="en-GB"/>
        </w:rPr>
        <w:t xml:space="preserve"> with </w:t>
      </w:r>
      <w:r w:rsidR="00183319">
        <w:rPr>
          <w:rFonts w:eastAsia="Times New Roman" w:cs="Arial"/>
          <w:i/>
          <w:color w:val="C00000"/>
          <w:sz w:val="20"/>
          <w:szCs w:val="20"/>
          <w:lang w:eastAsia="en-GB"/>
        </w:rPr>
        <w:t xml:space="preserve">the </w:t>
      </w:r>
      <w:hyperlink r:id="rId22" w:history="1">
        <w:r w:rsidR="00012FF3">
          <w:rPr>
            <w:rStyle w:val="Hyperlink"/>
            <w:rFonts w:eastAsia="Times New Roman" w:cs="Arial"/>
            <w:i/>
            <w:sz w:val="20"/>
            <w:szCs w:val="20"/>
            <w:lang w:eastAsia="en-GB"/>
          </w:rPr>
          <w:t>Transport Controls Unit</w:t>
        </w:r>
      </w:hyperlink>
      <w:r w:rsidRPr="00F03ABC">
        <w:rPr>
          <w:rFonts w:eastAsia="Times New Roman" w:cs="Arial"/>
          <w:i/>
          <w:color w:val="C00000"/>
          <w:sz w:val="20"/>
          <w:szCs w:val="20"/>
          <w:lang w:eastAsia="en-GB"/>
        </w:rPr>
        <w:t xml:space="preserve"> for more information.</w:t>
      </w:r>
    </w:p>
    <w:p w14:paraId="7E327064" w14:textId="77777777" w:rsidR="0065401A" w:rsidRDefault="0065401A" w:rsidP="0065401A">
      <w:pPr>
        <w:spacing w:after="0" w:line="240" w:lineRule="auto"/>
        <w:ind w:left="709"/>
        <w:jc w:val="both"/>
        <w:rPr>
          <w:rFonts w:eastAsia="Times New Roman" w:cs="Arial"/>
          <w:i/>
          <w:color w:val="0000FF"/>
          <w:lang w:eastAsia="en-GB"/>
        </w:rPr>
      </w:pPr>
    </w:p>
    <w:p w14:paraId="28E5D5F7" w14:textId="77777777" w:rsidR="00451825" w:rsidRPr="001062FD" w:rsidRDefault="00451825" w:rsidP="0065401A">
      <w:pPr>
        <w:spacing w:after="0" w:line="240" w:lineRule="auto"/>
        <w:ind w:left="709"/>
        <w:jc w:val="both"/>
        <w:rPr>
          <w:rFonts w:eastAsia="Times New Roman" w:cs="Arial"/>
          <w:i/>
          <w:color w:val="0000FF"/>
          <w:lang w:eastAsia="en-GB"/>
        </w:rPr>
      </w:pPr>
    </w:p>
    <w:p w14:paraId="6BA85991" w14:textId="6723898C" w:rsidR="00025F3E" w:rsidRPr="0024250D" w:rsidRDefault="00451825" w:rsidP="004904BF">
      <w:pPr>
        <w:pStyle w:val="ListParagraph"/>
        <w:numPr>
          <w:ilvl w:val="0"/>
          <w:numId w:val="30"/>
        </w:numPr>
        <w:rPr>
          <w:sz w:val="22"/>
          <w:szCs w:val="22"/>
          <w:lang w:eastAsia="en-GB"/>
        </w:rPr>
      </w:pPr>
      <w:r w:rsidRPr="00937286">
        <w:rPr>
          <w:sz w:val="22"/>
          <w:szCs w:val="22"/>
          <w:u w:val="single"/>
          <w:lang w:eastAsia="en-GB"/>
        </w:rPr>
        <w:t>Bus lane</w:t>
      </w:r>
      <w:r w:rsidRPr="0024250D">
        <w:rPr>
          <w:sz w:val="22"/>
          <w:szCs w:val="22"/>
          <w:lang w:eastAsia="en-GB"/>
        </w:rPr>
        <w:t>:</w:t>
      </w:r>
      <w:r w:rsidR="001E4AA7" w:rsidRPr="0024250D">
        <w:rPr>
          <w:sz w:val="22"/>
          <w:szCs w:val="22"/>
          <w:lang w:eastAsia="en-GB"/>
        </w:rPr>
        <w:t xml:space="preserve"> </w:t>
      </w:r>
      <w:r w:rsidR="00786236" w:rsidRPr="008B0BFD">
        <w:rPr>
          <w:sz w:val="22"/>
          <w:szCs w:val="22"/>
          <w:lang w:eastAsia="en-GB"/>
        </w:rPr>
        <w:t xml:space="preserve">That pursuant to clause 10 of the Bylaw, the </w:t>
      </w:r>
      <w:r w:rsidR="00786236" w:rsidRPr="008B0BFD">
        <w:rPr>
          <w:sz w:val="22"/>
          <w:szCs w:val="22"/>
        </w:rPr>
        <w:t xml:space="preserve">area(s) referred to as </w:t>
      </w:r>
      <w:r w:rsidR="00786236" w:rsidRPr="00376D4C">
        <w:rPr>
          <w:b/>
          <w:bCs/>
          <w:color w:val="0000FF"/>
          <w:sz w:val="22"/>
          <w:szCs w:val="22"/>
        </w:rPr>
        <w:t>BL#</w:t>
      </w:r>
      <w:r w:rsidR="00786236" w:rsidRPr="008B0BFD">
        <w:rPr>
          <w:sz w:val="22"/>
          <w:szCs w:val="22"/>
        </w:rPr>
        <w:t xml:space="preserve"> </w:t>
      </w:r>
      <w:r w:rsidR="00786236" w:rsidRPr="008B0BFD">
        <w:rPr>
          <w:sz w:val="22"/>
          <w:szCs w:val="22"/>
          <w:lang w:eastAsia="en-GB"/>
        </w:rPr>
        <w:t xml:space="preserve">on </w:t>
      </w:r>
      <w:r w:rsidR="00786236" w:rsidRPr="008B0BFD">
        <w:rPr>
          <w:b/>
          <w:color w:val="0000FF"/>
          <w:sz w:val="22"/>
          <w:szCs w:val="22"/>
          <w:lang w:eastAsia="en-GB"/>
        </w:rPr>
        <w:t>Road Name</w:t>
      </w:r>
      <w:r w:rsidR="00786236" w:rsidRPr="008B0BFD">
        <w:rPr>
          <w:sz w:val="22"/>
          <w:szCs w:val="22"/>
          <w:lang w:eastAsia="en-GB"/>
        </w:rPr>
        <w:t xml:space="preserve"> </w:t>
      </w:r>
      <w:r w:rsidR="00786236" w:rsidRPr="008B0BFD">
        <w:rPr>
          <w:bCs/>
          <w:sz w:val="22"/>
          <w:szCs w:val="22"/>
          <w:lang w:eastAsia="en-GB"/>
        </w:rPr>
        <w:t>as</w:t>
      </w:r>
      <w:r w:rsidR="00786236" w:rsidRPr="008B0BFD">
        <w:rPr>
          <w:sz w:val="22"/>
          <w:szCs w:val="22"/>
          <w:lang w:eastAsia="en-GB"/>
        </w:rPr>
        <w:t xml:space="preserve"> indicated </w:t>
      </w:r>
      <w:r w:rsidR="00786236" w:rsidRPr="00376D4C">
        <w:rPr>
          <w:sz w:val="22"/>
          <w:szCs w:val="22"/>
          <w:lang w:eastAsia="en-GB"/>
        </w:rPr>
        <w:t xml:space="preserve">on sheet(s) </w:t>
      </w:r>
      <w:r w:rsidR="00786236" w:rsidRPr="00376D4C">
        <w:rPr>
          <w:color w:val="0000FF"/>
          <w:sz w:val="22"/>
          <w:szCs w:val="22"/>
          <w:lang w:eastAsia="en-GB"/>
        </w:rPr>
        <w:t xml:space="preserve"># </w:t>
      </w:r>
      <w:r w:rsidR="00786236" w:rsidRPr="008B0BFD">
        <w:rPr>
          <w:sz w:val="22"/>
          <w:szCs w:val="22"/>
          <w:lang w:eastAsia="en-GB"/>
        </w:rPr>
        <w:t xml:space="preserve">is </w:t>
      </w:r>
      <w:r w:rsidR="00786236">
        <w:rPr>
          <w:sz w:val="22"/>
          <w:szCs w:val="22"/>
          <w:lang w:eastAsia="en-GB"/>
        </w:rPr>
        <w:t>specified</w:t>
      </w:r>
      <w:r w:rsidR="00786236" w:rsidRPr="008B0BFD">
        <w:rPr>
          <w:sz w:val="22"/>
          <w:szCs w:val="22"/>
          <w:lang w:eastAsia="en-GB"/>
        </w:rPr>
        <w:t xml:space="preserve"> as a special vehicle lane, in the form of a</w:t>
      </w:r>
      <w:r w:rsidR="00786236" w:rsidRPr="008B0BFD">
        <w:rPr>
          <w:b/>
          <w:sz w:val="22"/>
          <w:szCs w:val="22"/>
          <w:lang w:eastAsia="en-GB"/>
        </w:rPr>
        <w:t xml:space="preserve"> </w:t>
      </w:r>
      <w:r w:rsidR="00786236" w:rsidRPr="00E22608">
        <w:rPr>
          <w:bCs/>
          <w:sz w:val="22"/>
          <w:szCs w:val="22"/>
          <w:lang w:eastAsia="en-GB"/>
        </w:rPr>
        <w:t>bus lane</w:t>
      </w:r>
      <w:r w:rsidR="00786236" w:rsidRPr="005367A6">
        <w:rPr>
          <w:b/>
          <w:sz w:val="22"/>
          <w:szCs w:val="22"/>
          <w:lang w:eastAsia="en-GB"/>
        </w:rPr>
        <w:t xml:space="preserve"> </w:t>
      </w:r>
      <w:r w:rsidR="00786236" w:rsidRPr="00D025BF">
        <w:rPr>
          <w:bCs/>
          <w:sz w:val="22"/>
          <w:szCs w:val="22"/>
          <w:lang w:eastAsia="en-GB"/>
        </w:rPr>
        <w:t>restricted</w:t>
      </w:r>
      <w:r w:rsidR="00786236" w:rsidRPr="008B0BFD">
        <w:rPr>
          <w:sz w:val="22"/>
          <w:szCs w:val="22"/>
          <w:lang w:eastAsia="en-GB"/>
        </w:rPr>
        <w:t xml:space="preserve"> to buses, cycles, mopeds and motorcycles [</w:t>
      </w:r>
      <w:r w:rsidR="00786236" w:rsidRPr="008B0BFD">
        <w:rPr>
          <w:bCs/>
          <w:sz w:val="22"/>
          <w:szCs w:val="22"/>
          <w:lang w:eastAsia="en-GB"/>
        </w:rPr>
        <w:t>at all times] [</w:t>
      </w:r>
      <w:r w:rsidR="00786236" w:rsidRPr="008B0BFD">
        <w:rPr>
          <w:sz w:val="22"/>
          <w:szCs w:val="22"/>
          <w:lang w:eastAsia="en-GB"/>
        </w:rPr>
        <w:t xml:space="preserve">between the hours of </w:t>
      </w:r>
      <w:r w:rsidR="00786236" w:rsidRPr="008B0BFD">
        <w:rPr>
          <w:b/>
          <w:color w:val="0000FF"/>
          <w:sz w:val="22"/>
          <w:szCs w:val="22"/>
          <w:lang w:eastAsia="en-GB"/>
        </w:rPr>
        <w:t>operating time/days</w:t>
      </w:r>
      <w:r w:rsidR="007B64B6" w:rsidRPr="0024250D">
        <w:rPr>
          <w:sz w:val="22"/>
          <w:szCs w:val="22"/>
          <w:lang w:eastAsia="en-GB"/>
        </w:rPr>
        <w:t>].</w:t>
      </w:r>
    </w:p>
    <w:p w14:paraId="70E63589" w14:textId="77777777" w:rsidR="007B64B6" w:rsidRPr="009474AA" w:rsidRDefault="007B64B6" w:rsidP="0024250D">
      <w:pPr>
        <w:pStyle w:val="ListParagraph"/>
        <w:ind w:left="426"/>
        <w:rPr>
          <w:sz w:val="22"/>
          <w:szCs w:val="22"/>
          <w:highlight w:val="yellow"/>
          <w:lang w:eastAsia="en-GB"/>
        </w:rPr>
      </w:pPr>
    </w:p>
    <w:p w14:paraId="1181A182" w14:textId="77777777" w:rsidR="0065401A" w:rsidRDefault="0065401A" w:rsidP="0065401A">
      <w:pPr>
        <w:spacing w:after="0" w:line="240" w:lineRule="auto"/>
        <w:ind w:left="709"/>
        <w:jc w:val="both"/>
        <w:rPr>
          <w:rFonts w:eastAsia="Times New Roman" w:cs="Arial"/>
          <w:i/>
          <w:iCs/>
          <w:color w:val="C00000"/>
          <w:sz w:val="20"/>
          <w:szCs w:val="20"/>
          <w:lang w:eastAsia="en-GB"/>
        </w:rPr>
      </w:pPr>
    </w:p>
    <w:p w14:paraId="19248A4A" w14:textId="7F3A4D5B" w:rsidR="00262A37" w:rsidRPr="00B63F75" w:rsidRDefault="00262A37" w:rsidP="0024250D">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w:t>
      </w:r>
      <w:r w:rsidR="009F1EB2">
        <w:rPr>
          <w:rFonts w:eastAsia="Times New Roman" w:cs="Arial"/>
          <w:i/>
          <w:iCs/>
          <w:color w:val="C00000"/>
          <w:sz w:val="20"/>
          <w:szCs w:val="20"/>
          <w:lang w:eastAsia="en-GB"/>
        </w:rPr>
        <w:t>A</w:t>
      </w:r>
      <w:r>
        <w:rPr>
          <w:rFonts w:eastAsia="Times New Roman" w:cs="Arial"/>
          <w:i/>
          <w:iCs/>
          <w:color w:val="C00000"/>
          <w:sz w:val="20"/>
          <w:szCs w:val="20"/>
          <w:lang w:eastAsia="en-GB"/>
        </w:rPr>
        <w:t>t all times” is</w:t>
      </w:r>
      <w:r w:rsidRPr="00B63F75">
        <w:rPr>
          <w:rFonts w:eastAsia="Times New Roman" w:cs="Arial"/>
          <w:i/>
          <w:iCs/>
          <w:color w:val="C00000"/>
          <w:sz w:val="20"/>
          <w:szCs w:val="20"/>
          <w:lang w:eastAsia="en-GB"/>
        </w:rPr>
        <w:t xml:space="preserve"> considered to be the “default” time </w:t>
      </w:r>
      <w:r>
        <w:rPr>
          <w:rFonts w:eastAsia="Times New Roman" w:cs="Arial"/>
          <w:i/>
          <w:iCs/>
          <w:color w:val="C00000"/>
          <w:sz w:val="20"/>
          <w:szCs w:val="20"/>
          <w:lang w:eastAsia="en-GB"/>
        </w:rPr>
        <w:t>period for a special vehicle lane</w:t>
      </w:r>
      <w:r w:rsidR="00105171">
        <w:rPr>
          <w:rFonts w:eastAsia="Times New Roman" w:cs="Arial"/>
          <w:i/>
          <w:iCs/>
          <w:color w:val="C00000"/>
          <w:sz w:val="20"/>
          <w:szCs w:val="20"/>
          <w:lang w:eastAsia="en-GB"/>
        </w:rPr>
        <w:t xml:space="preserve">.  </w:t>
      </w:r>
      <w:r>
        <w:rPr>
          <w:rFonts w:eastAsia="Times New Roman" w:cs="Arial"/>
          <w:i/>
          <w:iCs/>
          <w:color w:val="C00000"/>
          <w:sz w:val="20"/>
          <w:szCs w:val="20"/>
          <w:lang w:eastAsia="en-GB"/>
        </w:rPr>
        <w:t xml:space="preserve">If “at all times” is chosen as the operating hours, </w:t>
      </w:r>
      <w:r w:rsidRPr="00B63F75">
        <w:rPr>
          <w:rFonts w:eastAsia="Times New Roman" w:cs="Arial"/>
          <w:i/>
          <w:iCs/>
          <w:color w:val="C00000"/>
          <w:sz w:val="20"/>
          <w:szCs w:val="20"/>
          <w:lang w:eastAsia="en-GB"/>
        </w:rPr>
        <w:t xml:space="preserve">the </w:t>
      </w:r>
      <w:r>
        <w:rPr>
          <w:rFonts w:eastAsia="Times New Roman" w:cs="Arial"/>
          <w:i/>
          <w:iCs/>
          <w:color w:val="C00000"/>
          <w:sz w:val="20"/>
          <w:szCs w:val="20"/>
          <w:lang w:eastAsia="en-GB"/>
        </w:rPr>
        <w:t>time period is</w:t>
      </w:r>
      <w:r w:rsidRPr="00B63F75">
        <w:rPr>
          <w:rFonts w:eastAsia="Times New Roman" w:cs="Arial"/>
          <w:i/>
          <w:iCs/>
          <w:color w:val="C00000"/>
          <w:sz w:val="20"/>
          <w:szCs w:val="20"/>
          <w:lang w:eastAsia="en-GB"/>
        </w:rPr>
        <w:t xml:space="preserve"> not shown in bold text</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 xml:space="preserve">Any deviation from </w:t>
      </w:r>
      <w:r>
        <w:rPr>
          <w:rFonts w:eastAsia="Times New Roman" w:cs="Arial"/>
          <w:i/>
          <w:iCs/>
          <w:color w:val="C00000"/>
          <w:sz w:val="20"/>
          <w:szCs w:val="20"/>
          <w:lang w:eastAsia="en-GB"/>
        </w:rPr>
        <w:t>an “at all times” condition</w:t>
      </w:r>
      <w:r w:rsidRPr="00B63F75">
        <w:rPr>
          <w:rFonts w:eastAsia="Times New Roman" w:cs="Arial"/>
          <w:i/>
          <w:iCs/>
          <w:color w:val="C00000"/>
          <w:sz w:val="20"/>
          <w:szCs w:val="20"/>
          <w:lang w:eastAsia="en-GB"/>
        </w:rPr>
        <w:t xml:space="preserve"> will be shown in bold text</w:t>
      </w:r>
      <w:r w:rsidR="00105171">
        <w:rPr>
          <w:rFonts w:eastAsia="Times New Roman" w:cs="Arial"/>
          <w:i/>
          <w:iCs/>
          <w:color w:val="C00000"/>
          <w:sz w:val="20"/>
          <w:szCs w:val="20"/>
          <w:lang w:eastAsia="en-GB"/>
        </w:rPr>
        <w:t xml:space="preserve">.  </w:t>
      </w:r>
    </w:p>
    <w:p w14:paraId="6DE1DBE3" w14:textId="77777777" w:rsidR="001E4AA7" w:rsidRDefault="001E4AA7" w:rsidP="0065401A">
      <w:pPr>
        <w:pStyle w:val="ListParagraph"/>
        <w:ind w:left="1418" w:hanging="709"/>
        <w:rPr>
          <w:color w:val="C00000"/>
          <w:sz w:val="22"/>
          <w:szCs w:val="22"/>
          <w:lang w:eastAsia="en-GB"/>
        </w:rPr>
      </w:pPr>
    </w:p>
    <w:p w14:paraId="1387BB3E" w14:textId="77777777" w:rsidR="0065401A" w:rsidRDefault="0065401A" w:rsidP="0024250D">
      <w:pPr>
        <w:pStyle w:val="ListParagraph"/>
        <w:ind w:left="1418" w:hanging="709"/>
        <w:rPr>
          <w:color w:val="C00000"/>
          <w:sz w:val="22"/>
          <w:szCs w:val="22"/>
          <w:lang w:eastAsia="en-GB"/>
        </w:rPr>
      </w:pPr>
    </w:p>
    <w:p w14:paraId="3F694E3E" w14:textId="7E36D3BB" w:rsidR="00025F3E" w:rsidRPr="0024250D" w:rsidRDefault="00025F3E" w:rsidP="0024250D">
      <w:pPr>
        <w:pStyle w:val="ListParagraph"/>
        <w:ind w:left="1418" w:hanging="1418"/>
        <w:rPr>
          <w:color w:val="006600"/>
          <w:sz w:val="22"/>
          <w:szCs w:val="22"/>
          <w:lang w:eastAsia="en-GB"/>
        </w:rPr>
      </w:pPr>
      <w:r w:rsidRPr="0024250D">
        <w:rPr>
          <w:color w:val="006600"/>
          <w:sz w:val="22"/>
          <w:szCs w:val="22"/>
          <w:lang w:eastAsia="en-GB"/>
        </w:rPr>
        <w:t>Example</w:t>
      </w:r>
    </w:p>
    <w:p w14:paraId="45EB7DA9" w14:textId="30E850CC" w:rsidR="00025F3E" w:rsidRPr="0024250D" w:rsidRDefault="001E4AA7" w:rsidP="0024250D">
      <w:pPr>
        <w:spacing w:after="0" w:line="240" w:lineRule="auto"/>
        <w:ind w:left="1418"/>
        <w:jc w:val="both"/>
        <w:rPr>
          <w:bCs/>
          <w:color w:val="006600"/>
          <w:lang w:eastAsia="en-GB"/>
        </w:rPr>
      </w:pPr>
      <w:r w:rsidRPr="0024250D">
        <w:rPr>
          <w:color w:val="006600"/>
          <w:u w:val="single"/>
          <w:lang w:eastAsia="en-GB"/>
        </w:rPr>
        <w:t>Bus lane</w:t>
      </w:r>
      <w:r w:rsidRPr="0024250D">
        <w:rPr>
          <w:color w:val="006600"/>
          <w:lang w:eastAsia="en-GB"/>
        </w:rPr>
        <w:t xml:space="preserve">: </w:t>
      </w:r>
      <w:r w:rsidR="00025F3E" w:rsidRPr="0024250D">
        <w:rPr>
          <w:color w:val="006600"/>
          <w:lang w:eastAsia="en-GB"/>
        </w:rPr>
        <w:t xml:space="preserve">That pursuant to clause 10 of </w:t>
      </w:r>
      <w:r w:rsidR="007B64B6" w:rsidRPr="0024250D">
        <w:rPr>
          <w:color w:val="006600"/>
          <w:lang w:eastAsia="en-GB"/>
        </w:rPr>
        <w:t>the Bylaw</w:t>
      </w:r>
      <w:r w:rsidR="00025F3E" w:rsidRPr="0024250D">
        <w:rPr>
          <w:color w:val="006600"/>
          <w:lang w:eastAsia="en-GB"/>
        </w:rPr>
        <w:t xml:space="preserve">, the </w:t>
      </w:r>
      <w:r w:rsidR="00032F32" w:rsidRPr="0024250D">
        <w:rPr>
          <w:color w:val="006600"/>
          <w:lang w:eastAsia="en-GB"/>
        </w:rPr>
        <w:t>area</w:t>
      </w:r>
      <w:r w:rsidR="00025F3E" w:rsidRPr="0024250D">
        <w:rPr>
          <w:color w:val="006600"/>
          <w:lang w:eastAsia="en-GB"/>
        </w:rPr>
        <w:t xml:space="preserve"> referred to as </w:t>
      </w:r>
      <w:r w:rsidR="00025F3E" w:rsidRPr="0024250D">
        <w:rPr>
          <w:b/>
          <w:color w:val="006600"/>
          <w:lang w:eastAsia="en-GB"/>
        </w:rPr>
        <w:t xml:space="preserve">BL1 </w:t>
      </w:r>
      <w:r w:rsidR="00025F3E" w:rsidRPr="0024250D">
        <w:rPr>
          <w:color w:val="006600"/>
          <w:lang w:eastAsia="en-GB"/>
        </w:rPr>
        <w:t xml:space="preserve">on </w:t>
      </w:r>
      <w:r w:rsidR="00025F3E" w:rsidRPr="0024250D">
        <w:rPr>
          <w:b/>
          <w:color w:val="006600"/>
          <w:lang w:eastAsia="en-GB"/>
        </w:rPr>
        <w:t>Fanshawe Street</w:t>
      </w:r>
      <w:r w:rsidR="00025F3E" w:rsidRPr="0024250D">
        <w:rPr>
          <w:color w:val="006600"/>
          <w:lang w:eastAsia="en-GB"/>
        </w:rPr>
        <w:t xml:space="preserve"> as indicated on </w:t>
      </w:r>
      <w:r w:rsidR="007F2BD7" w:rsidRPr="0024250D">
        <w:rPr>
          <w:color w:val="006600"/>
          <w:lang w:eastAsia="en-GB"/>
        </w:rPr>
        <w:t>sheets 1 to 3</w:t>
      </w:r>
      <w:r w:rsidR="00025F3E" w:rsidRPr="0024250D">
        <w:rPr>
          <w:color w:val="006600"/>
          <w:lang w:eastAsia="en-GB"/>
        </w:rPr>
        <w:t xml:space="preserve"> is </w:t>
      </w:r>
      <w:r w:rsidR="007B64B6" w:rsidRPr="0024250D">
        <w:rPr>
          <w:color w:val="006600"/>
          <w:lang w:eastAsia="en-GB"/>
        </w:rPr>
        <w:t xml:space="preserve">specified </w:t>
      </w:r>
      <w:r w:rsidR="00025F3E" w:rsidRPr="0024250D">
        <w:rPr>
          <w:color w:val="006600"/>
          <w:lang w:eastAsia="en-GB"/>
        </w:rPr>
        <w:t>as a special vehicle lane, in the form of a</w:t>
      </w:r>
      <w:r w:rsidR="00025F3E" w:rsidRPr="0024250D">
        <w:rPr>
          <w:b/>
          <w:color w:val="006600"/>
          <w:lang w:eastAsia="en-GB"/>
        </w:rPr>
        <w:t xml:space="preserve"> </w:t>
      </w:r>
      <w:r w:rsidR="00025F3E" w:rsidRPr="0024250D">
        <w:rPr>
          <w:bCs/>
          <w:color w:val="006600"/>
          <w:lang w:eastAsia="en-GB"/>
        </w:rPr>
        <w:t>bus lane restricted</w:t>
      </w:r>
      <w:r w:rsidR="00025F3E" w:rsidRPr="0024250D">
        <w:rPr>
          <w:color w:val="006600"/>
          <w:lang w:eastAsia="en-GB"/>
        </w:rPr>
        <w:t xml:space="preserve"> to buses, cycles, mopeds and motorcycles </w:t>
      </w:r>
      <w:r w:rsidR="008B4D57" w:rsidRPr="0024250D">
        <w:rPr>
          <w:bCs/>
          <w:color w:val="006600"/>
          <w:lang w:eastAsia="en-GB"/>
        </w:rPr>
        <w:t>at all times</w:t>
      </w:r>
      <w:r w:rsidR="00025F3E" w:rsidRPr="0024250D">
        <w:rPr>
          <w:bCs/>
          <w:color w:val="006600"/>
          <w:lang w:eastAsia="en-GB"/>
        </w:rPr>
        <w:t>.</w:t>
      </w:r>
    </w:p>
    <w:p w14:paraId="258B7C16" w14:textId="77777777" w:rsidR="00025F3E" w:rsidRDefault="00025F3E" w:rsidP="0065401A">
      <w:pPr>
        <w:spacing w:after="0" w:line="240" w:lineRule="auto"/>
        <w:ind w:left="1418" w:hanging="709"/>
        <w:jc w:val="both"/>
        <w:rPr>
          <w:rFonts w:eastAsia="Times New Roman" w:cs="Arial"/>
          <w:lang w:eastAsia="en-GB"/>
        </w:rPr>
      </w:pPr>
    </w:p>
    <w:p w14:paraId="0FA16010" w14:textId="77777777" w:rsidR="001E4AA7" w:rsidRPr="003E01C9" w:rsidRDefault="001E4AA7" w:rsidP="0065401A">
      <w:pPr>
        <w:spacing w:after="0" w:line="240" w:lineRule="auto"/>
        <w:ind w:left="1418" w:hanging="709"/>
        <w:jc w:val="both"/>
        <w:rPr>
          <w:rFonts w:eastAsia="Times New Roman" w:cs="Arial"/>
          <w:lang w:eastAsia="en-GB"/>
        </w:rPr>
      </w:pPr>
    </w:p>
    <w:p w14:paraId="676C71B5" w14:textId="0A0BCB8A" w:rsidR="006F173E" w:rsidRPr="001062FD" w:rsidRDefault="006F173E" w:rsidP="0065401A">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23"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2E4872E1" w14:textId="4A7EF2E8" w:rsidR="00025F3E" w:rsidRDefault="00025F3E" w:rsidP="0065401A">
      <w:pPr>
        <w:spacing w:after="0" w:line="240" w:lineRule="auto"/>
        <w:ind w:left="709"/>
        <w:jc w:val="both"/>
        <w:rPr>
          <w:rFonts w:eastAsia="Times New Roman" w:cs="Arial"/>
          <w:i/>
          <w:sz w:val="18"/>
          <w:szCs w:val="18"/>
          <w:lang w:val="en-AU" w:eastAsia="en-GB"/>
        </w:rPr>
      </w:pPr>
      <w:r>
        <w:rPr>
          <w:rFonts w:eastAsia="Times New Roman" w:cs="Arial"/>
          <w:i/>
          <w:sz w:val="18"/>
          <w:szCs w:val="18"/>
          <w:lang w:val="en-AU" w:eastAsia="en-GB"/>
        </w:rPr>
        <w:br w:type="page"/>
      </w:r>
    </w:p>
    <w:bookmarkStart w:id="564" w:name="_Special_vehicle_lane_6"/>
    <w:bookmarkStart w:id="565" w:name="_Toc468718982"/>
    <w:bookmarkStart w:id="566" w:name="_Toc524686603"/>
    <w:bookmarkStart w:id="567" w:name="_Toc85792207"/>
    <w:bookmarkStart w:id="568" w:name="_Toc85792444"/>
    <w:bookmarkStart w:id="569" w:name="_Toc85794628"/>
    <w:bookmarkStart w:id="570" w:name="_Toc85794830"/>
    <w:bookmarkStart w:id="571" w:name="_Toc85795032"/>
    <w:bookmarkStart w:id="572" w:name="_Toc85795234"/>
    <w:bookmarkEnd w:id="564"/>
    <w:p w14:paraId="2C6BE254" w14:textId="6DBEF96F" w:rsidR="00025F3E" w:rsidRPr="001062FD" w:rsidRDefault="004F19D8" w:rsidP="004904BF">
      <w:pPr>
        <w:pStyle w:val="Heading2"/>
        <w:numPr>
          <w:ilvl w:val="0"/>
          <w:numId w:val="19"/>
        </w:numPr>
        <w:ind w:left="1418" w:hanging="1418"/>
      </w:pPr>
      <w:r>
        <w:lastRenderedPageBreak/>
        <w:fldChar w:fldCharType="begin"/>
      </w:r>
      <w:r>
        <w:instrText xml:space="preserve"> TC  "</w:instrText>
      </w:r>
      <w:bookmarkStart w:id="573" w:name="_Toc127176876"/>
      <w:bookmarkStart w:id="574" w:name="_Toc162524260"/>
      <w:r>
        <w:instrText xml:space="preserve">6.7  </w:instrText>
      </w:r>
      <w:r w:rsidRPr="00656529">
        <w:instrText>Special vehicle lane – bus only lane</w:instrText>
      </w:r>
      <w:bookmarkEnd w:id="573"/>
      <w:bookmarkEnd w:id="574"/>
      <w:r>
        <w:instrText xml:space="preserve">" \f h \l 3 </w:instrText>
      </w:r>
      <w:r>
        <w:fldChar w:fldCharType="end"/>
      </w:r>
      <w:bookmarkStart w:id="575" w:name="_Toc89866179"/>
      <w:bookmarkStart w:id="576" w:name="_Toc162525344"/>
      <w:bookmarkStart w:id="577" w:name="_Toc162527464"/>
      <w:bookmarkStart w:id="578" w:name="_Toc162527667"/>
      <w:bookmarkStart w:id="579" w:name="_Toc162527870"/>
      <w:bookmarkStart w:id="580" w:name="_Toc162528073"/>
      <w:bookmarkStart w:id="581" w:name="_Toc162528276"/>
      <w:bookmarkStart w:id="582" w:name="_Toc162528493"/>
      <w:bookmarkStart w:id="583" w:name="_Toc167283653"/>
      <w:bookmarkStart w:id="584" w:name="_Toc167888873"/>
      <w:bookmarkStart w:id="585" w:name="_Toc169179868"/>
      <w:bookmarkStart w:id="586" w:name="_Toc169180183"/>
      <w:bookmarkStart w:id="587" w:name="_Toc169182548"/>
      <w:bookmarkStart w:id="588" w:name="_Toc169183068"/>
      <w:bookmarkStart w:id="589" w:name="_Toc169265824"/>
      <w:r w:rsidR="00025F3E" w:rsidRPr="00656529">
        <w:t>Special vehicle lane – bus only lane</w:t>
      </w:r>
      <w:bookmarkEnd w:id="565"/>
      <w:bookmarkEnd w:id="566"/>
      <w:bookmarkEnd w:id="567"/>
      <w:bookmarkEnd w:id="568"/>
      <w:bookmarkEnd w:id="569"/>
      <w:bookmarkEnd w:id="570"/>
      <w:bookmarkEnd w:id="571"/>
      <w:bookmarkEnd w:id="572"/>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41D67A05" w14:textId="77777777" w:rsidR="00025F3E" w:rsidRPr="001062FD" w:rsidRDefault="00025F3E" w:rsidP="00025F3E">
      <w:pPr>
        <w:spacing w:after="0" w:line="240" w:lineRule="auto"/>
        <w:ind w:left="709"/>
        <w:jc w:val="both"/>
        <w:rPr>
          <w:rFonts w:eastAsia="Times New Roman" w:cs="Arial"/>
          <w:b/>
          <w:lang w:eastAsia="en-GB"/>
        </w:rPr>
      </w:pPr>
    </w:p>
    <w:p w14:paraId="5C13F2EC" w14:textId="77777777" w:rsidR="00025F3E" w:rsidRPr="001062FD" w:rsidRDefault="00025F3E" w:rsidP="0065401A">
      <w:pPr>
        <w:spacing w:after="0" w:line="240" w:lineRule="auto"/>
        <w:ind w:left="709"/>
        <w:jc w:val="both"/>
        <w:rPr>
          <w:rFonts w:eastAsia="Times New Roman" w:cs="Arial"/>
          <w:b/>
          <w:lang w:eastAsia="en-GB"/>
        </w:rPr>
      </w:pPr>
      <w:r w:rsidRPr="001062FD">
        <w:rPr>
          <w:rFonts w:eastAsia="Times New Roman" w:cs="Arial"/>
          <w:b/>
          <w:lang w:eastAsia="en-GB"/>
        </w:rPr>
        <w:t>Clause 10 Auckland Transport Traffic Bylaw 2012</w:t>
      </w:r>
    </w:p>
    <w:p w14:paraId="045B312A" w14:textId="77777777" w:rsidR="00025F3E" w:rsidRPr="001062FD" w:rsidRDefault="00025F3E" w:rsidP="0065401A">
      <w:pPr>
        <w:spacing w:after="0" w:line="240" w:lineRule="auto"/>
        <w:ind w:left="709"/>
        <w:jc w:val="both"/>
        <w:rPr>
          <w:rFonts w:eastAsia="Times New Roman" w:cs="Arial"/>
          <w:b/>
          <w:lang w:eastAsia="en-GB"/>
        </w:rPr>
      </w:pPr>
    </w:p>
    <w:p w14:paraId="3979BB2D" w14:textId="545ED926" w:rsidR="00025F3E" w:rsidRPr="00451825" w:rsidRDefault="00025F3E" w:rsidP="0065401A">
      <w:pPr>
        <w:spacing w:after="0" w:line="240" w:lineRule="auto"/>
        <w:ind w:left="709"/>
        <w:jc w:val="both"/>
        <w:rPr>
          <w:rFonts w:eastAsia="Times New Roman" w:cs="Arial"/>
          <w:lang w:eastAsia="en-GB"/>
        </w:rPr>
      </w:pPr>
      <w:r w:rsidRPr="00451825">
        <w:rPr>
          <w:rFonts w:eastAsia="Times New Roman" w:cs="Arial"/>
          <w:lang w:eastAsia="en-GB"/>
        </w:rPr>
        <w:t>Proposed by:</w:t>
      </w:r>
      <w:r w:rsidRPr="00451825">
        <w:rPr>
          <w:rFonts w:eastAsia="Times New Roman" w:cs="Arial"/>
          <w:lang w:eastAsia="en-GB"/>
        </w:rPr>
        <w:tab/>
      </w:r>
      <w:r w:rsidR="00E72365">
        <w:rPr>
          <w:rFonts w:eastAsia="Times New Roman" w:cs="Arial"/>
          <w:lang w:eastAsia="en-GB"/>
        </w:rPr>
        <w:t>Road Network Operations</w:t>
      </w:r>
      <w:r w:rsidRPr="00451825">
        <w:rPr>
          <w:rFonts w:eastAsia="Times New Roman" w:cs="Arial"/>
          <w:lang w:eastAsia="en-GB"/>
        </w:rPr>
        <w:t xml:space="preserve"> </w:t>
      </w:r>
    </w:p>
    <w:p w14:paraId="0E0E798E" w14:textId="77777777" w:rsidR="00025F3E" w:rsidRPr="00451825" w:rsidRDefault="00025F3E" w:rsidP="0065401A">
      <w:pPr>
        <w:spacing w:after="0" w:line="240" w:lineRule="auto"/>
        <w:ind w:left="709"/>
        <w:jc w:val="both"/>
        <w:rPr>
          <w:rFonts w:eastAsia="Times New Roman" w:cs="Arial"/>
          <w:lang w:eastAsia="en-GB"/>
        </w:rPr>
      </w:pPr>
    </w:p>
    <w:p w14:paraId="0679427C" w14:textId="77777777" w:rsidR="008B4D57" w:rsidRPr="00B63F75" w:rsidRDefault="008B4D57" w:rsidP="0065401A">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Pr>
          <w:rFonts w:eastAsia="Times New Roman" w:cs="Arial"/>
          <w:lang w:eastAsia="en-GB"/>
        </w:rPr>
        <w:t>Parking Compliance</w:t>
      </w:r>
    </w:p>
    <w:p w14:paraId="74F83ACD" w14:textId="77777777" w:rsidR="008B4D57" w:rsidRDefault="008B4D57" w:rsidP="0065401A">
      <w:pPr>
        <w:spacing w:after="0" w:line="240" w:lineRule="auto"/>
        <w:ind w:left="709"/>
        <w:jc w:val="both"/>
        <w:rPr>
          <w:rFonts w:eastAsia="Times New Roman" w:cs="Arial"/>
          <w:lang w:eastAsia="en-GB"/>
        </w:rPr>
      </w:pPr>
    </w:p>
    <w:p w14:paraId="4A625AA2" w14:textId="0EC9B98E" w:rsidR="00025F3E" w:rsidRPr="001062FD" w:rsidRDefault="00025F3E" w:rsidP="0065401A">
      <w:pPr>
        <w:spacing w:after="0" w:line="240" w:lineRule="auto"/>
        <w:ind w:left="709"/>
        <w:jc w:val="both"/>
        <w:rPr>
          <w:rFonts w:eastAsia="Times New Roman" w:cs="Arial"/>
          <w:lang w:eastAsia="en-GB"/>
        </w:rPr>
      </w:pPr>
      <w:r w:rsidRPr="00451825">
        <w:rPr>
          <w:rFonts w:eastAsia="Times New Roman" w:cs="Arial"/>
          <w:lang w:eastAsia="en-GB"/>
        </w:rPr>
        <w:t>Purpose:</w:t>
      </w:r>
      <w:r w:rsidR="00451825" w:rsidRPr="00451825">
        <w:rPr>
          <w:rFonts w:eastAsia="Times New Roman" w:cs="Arial"/>
          <w:lang w:eastAsia="en-GB"/>
        </w:rPr>
        <w:tab/>
      </w:r>
      <w:r w:rsidRPr="001062FD">
        <w:rPr>
          <w:rFonts w:eastAsia="Times New Roman" w:cs="Arial"/>
          <w:lang w:eastAsia="en-GB"/>
        </w:rPr>
        <w:t xml:space="preserve">This </w:t>
      </w:r>
      <w:r w:rsidR="00656529">
        <w:rPr>
          <w:rFonts w:eastAsia="Times New Roman" w:cs="Arial"/>
          <w:lang w:eastAsia="en-GB"/>
        </w:rPr>
        <w:t>recommendation</w:t>
      </w:r>
      <w:r w:rsidR="00656529" w:rsidRPr="001062FD">
        <w:rPr>
          <w:rFonts w:eastAsia="Times New Roman" w:cs="Arial"/>
          <w:lang w:eastAsia="en-GB"/>
        </w:rPr>
        <w:t xml:space="preserve"> </w:t>
      </w:r>
      <w:r w:rsidRPr="001062FD">
        <w:rPr>
          <w:rFonts w:eastAsia="Times New Roman" w:cs="Arial"/>
          <w:lang w:eastAsia="en-GB"/>
        </w:rPr>
        <w:t xml:space="preserve">is used </w:t>
      </w:r>
      <w:r>
        <w:rPr>
          <w:rFonts w:eastAsia="Times New Roman" w:cs="Arial"/>
          <w:lang w:eastAsia="en-GB"/>
        </w:rPr>
        <w:t xml:space="preserve">to </w:t>
      </w:r>
      <w:r w:rsidRPr="001062FD">
        <w:rPr>
          <w:rFonts w:eastAsia="Times New Roman" w:cs="Arial"/>
          <w:lang w:eastAsia="en-GB"/>
        </w:rPr>
        <w:t>restrict the use of a traffic lane to buses</w:t>
      </w:r>
      <w:r w:rsidR="00105171">
        <w:rPr>
          <w:rFonts w:eastAsia="Times New Roman" w:cs="Arial"/>
          <w:lang w:eastAsia="en-GB"/>
        </w:rPr>
        <w:t xml:space="preserve">.  </w:t>
      </w:r>
      <w:r w:rsidRPr="001062FD">
        <w:rPr>
          <w:rFonts w:eastAsia="Times New Roman" w:cs="Arial"/>
          <w:lang w:eastAsia="en-GB"/>
        </w:rPr>
        <w:t xml:space="preserve">The special vehicle lane can be </w:t>
      </w:r>
      <w:r w:rsidR="009474AA">
        <w:rPr>
          <w:rFonts w:eastAsia="Times New Roman" w:cs="Arial"/>
          <w:lang w:eastAsia="en-GB"/>
        </w:rPr>
        <w:t>set</w:t>
      </w:r>
      <w:r w:rsidR="009474AA" w:rsidRPr="001062FD">
        <w:rPr>
          <w:rFonts w:eastAsia="Times New Roman" w:cs="Arial"/>
          <w:lang w:eastAsia="en-GB"/>
        </w:rPr>
        <w:t xml:space="preserve"> </w:t>
      </w:r>
      <w:r w:rsidRPr="001062FD">
        <w:rPr>
          <w:rFonts w:eastAsia="Times New Roman" w:cs="Arial"/>
          <w:lang w:eastAsia="en-GB"/>
        </w:rPr>
        <w:t>to apply at all times or at specified times on specified days</w:t>
      </w:r>
      <w:r w:rsidR="00105171">
        <w:rPr>
          <w:rFonts w:eastAsia="Times New Roman" w:cs="Arial"/>
          <w:lang w:eastAsia="en-GB"/>
        </w:rPr>
        <w:t xml:space="preserve">.  </w:t>
      </w:r>
    </w:p>
    <w:p w14:paraId="3A3BDFE1" w14:textId="77777777" w:rsidR="00025F3E" w:rsidRPr="001062FD" w:rsidRDefault="00025F3E" w:rsidP="0065401A">
      <w:pPr>
        <w:spacing w:after="0" w:line="240" w:lineRule="auto"/>
        <w:ind w:left="709"/>
        <w:jc w:val="both"/>
        <w:rPr>
          <w:rFonts w:eastAsia="Times New Roman" w:cs="Arial"/>
          <w:lang w:eastAsia="en-GB"/>
        </w:rPr>
      </w:pPr>
    </w:p>
    <w:p w14:paraId="5C344C93" w14:textId="78728AD7" w:rsidR="00B82D99" w:rsidRPr="00F03ABC" w:rsidRDefault="00B82D99" w:rsidP="0065401A">
      <w:pPr>
        <w:spacing w:after="0" w:line="240" w:lineRule="auto"/>
        <w:ind w:left="709"/>
        <w:jc w:val="both"/>
        <w:rPr>
          <w:rFonts w:eastAsia="Times New Roman" w:cs="Arial"/>
          <w:i/>
          <w:color w:val="C00000"/>
          <w:sz w:val="20"/>
          <w:szCs w:val="20"/>
          <w:lang w:eastAsia="en-GB"/>
        </w:rPr>
      </w:pPr>
      <w:r w:rsidRPr="00F03ABC">
        <w:rPr>
          <w:rFonts w:eastAsia="Times New Roman" w:cs="Arial"/>
          <w:i/>
          <w:color w:val="C00000"/>
          <w:sz w:val="20"/>
          <w:szCs w:val="20"/>
          <w:lang w:eastAsia="en-GB"/>
        </w:rPr>
        <w:t xml:space="preserve">Note: </w:t>
      </w:r>
      <w:r w:rsidR="009474AA">
        <w:rPr>
          <w:rFonts w:eastAsia="Times New Roman" w:cs="Arial"/>
          <w:i/>
          <w:color w:val="C00000"/>
          <w:sz w:val="20"/>
          <w:szCs w:val="20"/>
          <w:lang w:eastAsia="en-GB"/>
        </w:rPr>
        <w:t>It may be possible to resolve l</w:t>
      </w:r>
      <w:r w:rsidR="009474AA" w:rsidRPr="00F03ABC">
        <w:rPr>
          <w:rFonts w:eastAsia="Times New Roman" w:cs="Arial"/>
          <w:i/>
          <w:color w:val="C00000"/>
          <w:sz w:val="20"/>
          <w:szCs w:val="20"/>
          <w:lang w:eastAsia="en-GB"/>
        </w:rPr>
        <w:t>onger SVL</w:t>
      </w:r>
      <w:r w:rsidR="009474AA">
        <w:rPr>
          <w:rFonts w:eastAsia="Times New Roman" w:cs="Arial"/>
          <w:i/>
          <w:color w:val="C00000"/>
          <w:sz w:val="20"/>
          <w:szCs w:val="20"/>
          <w:lang w:eastAsia="en-GB"/>
        </w:rPr>
        <w:t>s</w:t>
      </w:r>
      <w:r w:rsidR="009474AA" w:rsidRPr="00F03ABC">
        <w:rPr>
          <w:rFonts w:eastAsia="Times New Roman" w:cs="Arial"/>
          <w:i/>
          <w:color w:val="C00000"/>
          <w:sz w:val="20"/>
          <w:szCs w:val="20"/>
          <w:lang w:eastAsia="en-GB"/>
        </w:rPr>
        <w:t xml:space="preserve"> without drawing</w:t>
      </w:r>
      <w:r w:rsidR="009474AA">
        <w:rPr>
          <w:rFonts w:eastAsia="Times New Roman" w:cs="Arial"/>
          <w:i/>
          <w:color w:val="C00000"/>
          <w:sz w:val="20"/>
          <w:szCs w:val="20"/>
          <w:lang w:eastAsia="en-GB"/>
        </w:rPr>
        <w:t xml:space="preserve"> the full length using the double arrow technique</w:t>
      </w:r>
      <w:r w:rsidR="00105171">
        <w:rPr>
          <w:rFonts w:eastAsia="Times New Roman" w:cs="Arial"/>
          <w:i/>
          <w:color w:val="C00000"/>
          <w:sz w:val="20"/>
          <w:szCs w:val="20"/>
          <w:lang w:eastAsia="en-GB"/>
        </w:rPr>
        <w:t xml:space="preserve">.  </w:t>
      </w:r>
      <w:r w:rsidR="009474AA">
        <w:rPr>
          <w:rFonts w:eastAsia="Times New Roman" w:cs="Arial"/>
          <w:i/>
          <w:color w:val="C00000"/>
          <w:sz w:val="20"/>
          <w:szCs w:val="20"/>
          <w:lang w:eastAsia="en-GB"/>
        </w:rPr>
        <w:t>But it is best to draw both ends if there is an intersection or other controls near the ends</w:t>
      </w:r>
      <w:r w:rsidR="00105171">
        <w:rPr>
          <w:rFonts w:eastAsia="Times New Roman" w:cs="Arial"/>
          <w:i/>
          <w:color w:val="C00000"/>
          <w:sz w:val="20"/>
          <w:szCs w:val="20"/>
          <w:lang w:eastAsia="en-GB"/>
        </w:rPr>
        <w:t xml:space="preserve">.  </w:t>
      </w:r>
      <w:r w:rsidRPr="00F03ABC">
        <w:rPr>
          <w:rFonts w:eastAsia="Times New Roman" w:cs="Arial"/>
          <w:i/>
          <w:color w:val="C00000"/>
          <w:sz w:val="20"/>
          <w:szCs w:val="20"/>
          <w:lang w:eastAsia="en-GB"/>
        </w:rPr>
        <w:t>Please discuss</w:t>
      </w:r>
      <w:r>
        <w:rPr>
          <w:rFonts w:eastAsia="Times New Roman" w:cs="Arial"/>
          <w:i/>
          <w:color w:val="C00000"/>
          <w:sz w:val="20"/>
          <w:szCs w:val="20"/>
          <w:lang w:eastAsia="en-GB"/>
        </w:rPr>
        <w:t xml:space="preserve"> this</w:t>
      </w:r>
      <w:r w:rsidRPr="00F03ABC">
        <w:rPr>
          <w:rFonts w:eastAsia="Times New Roman" w:cs="Arial"/>
          <w:i/>
          <w:color w:val="C00000"/>
          <w:sz w:val="20"/>
          <w:szCs w:val="20"/>
          <w:lang w:eastAsia="en-GB"/>
        </w:rPr>
        <w:t xml:space="preserve"> with </w:t>
      </w:r>
      <w:r>
        <w:rPr>
          <w:rFonts w:eastAsia="Times New Roman" w:cs="Arial"/>
          <w:i/>
          <w:color w:val="C00000"/>
          <w:sz w:val="20"/>
          <w:szCs w:val="20"/>
          <w:lang w:eastAsia="en-GB"/>
        </w:rPr>
        <w:t xml:space="preserve">the </w:t>
      </w:r>
      <w:hyperlink r:id="rId24" w:history="1">
        <w:r w:rsidR="00012FF3">
          <w:rPr>
            <w:rStyle w:val="Hyperlink"/>
            <w:rFonts w:eastAsia="Times New Roman" w:cs="Arial"/>
            <w:i/>
            <w:sz w:val="20"/>
            <w:szCs w:val="20"/>
            <w:lang w:eastAsia="en-GB"/>
          </w:rPr>
          <w:t>Transport Controls Unit</w:t>
        </w:r>
      </w:hyperlink>
      <w:r w:rsidRPr="00F03ABC">
        <w:rPr>
          <w:rFonts w:eastAsia="Times New Roman" w:cs="Arial"/>
          <w:i/>
          <w:color w:val="C00000"/>
          <w:sz w:val="20"/>
          <w:szCs w:val="20"/>
          <w:lang w:eastAsia="en-GB"/>
        </w:rPr>
        <w:t xml:space="preserve"> for more information.</w:t>
      </w:r>
    </w:p>
    <w:p w14:paraId="30D1739B" w14:textId="1CC50374" w:rsidR="00025F3E" w:rsidRDefault="00025F3E" w:rsidP="0065401A">
      <w:pPr>
        <w:spacing w:after="0" w:line="240" w:lineRule="auto"/>
        <w:ind w:left="709"/>
        <w:jc w:val="both"/>
        <w:rPr>
          <w:rFonts w:eastAsia="Times New Roman" w:cs="Arial"/>
          <w:lang w:eastAsia="en-GB"/>
        </w:rPr>
      </w:pPr>
    </w:p>
    <w:p w14:paraId="4D224604" w14:textId="7237D6C6" w:rsidR="00451825" w:rsidRPr="001062FD" w:rsidRDefault="00B85369" w:rsidP="0065401A">
      <w:pPr>
        <w:spacing w:after="0" w:line="240" w:lineRule="auto"/>
        <w:ind w:left="709"/>
        <w:jc w:val="both"/>
        <w:rPr>
          <w:rFonts w:eastAsia="Times New Roman" w:cs="Arial"/>
          <w:lang w:eastAsia="en-GB"/>
        </w:rPr>
      </w:pPr>
      <w:r>
        <w:rPr>
          <w:rFonts w:eastAsia="Times New Roman" w:cs="Arial"/>
          <w:lang w:eastAsia="en-GB"/>
        </w:rPr>
        <w:t xml:space="preserve"> </w:t>
      </w:r>
    </w:p>
    <w:p w14:paraId="2113FE7B" w14:textId="2CFB5E3A" w:rsidR="00025F3E" w:rsidRPr="0024250D" w:rsidRDefault="00451825" w:rsidP="004904BF">
      <w:pPr>
        <w:pStyle w:val="ListParagraph"/>
        <w:numPr>
          <w:ilvl w:val="0"/>
          <w:numId w:val="31"/>
        </w:numPr>
        <w:rPr>
          <w:sz w:val="22"/>
          <w:szCs w:val="22"/>
          <w:lang w:eastAsia="en-GB"/>
        </w:rPr>
      </w:pPr>
      <w:r w:rsidRPr="00937286">
        <w:rPr>
          <w:sz w:val="22"/>
          <w:szCs w:val="22"/>
          <w:u w:val="single"/>
          <w:lang w:eastAsia="en-GB"/>
        </w:rPr>
        <w:t>Bus only lane</w:t>
      </w:r>
      <w:r w:rsidRPr="0024250D">
        <w:rPr>
          <w:sz w:val="22"/>
          <w:szCs w:val="22"/>
          <w:lang w:eastAsia="en-GB"/>
        </w:rPr>
        <w:t>:</w:t>
      </w:r>
      <w:r w:rsidR="001E4AA7" w:rsidRPr="0024250D">
        <w:rPr>
          <w:sz w:val="22"/>
          <w:szCs w:val="22"/>
          <w:lang w:eastAsia="en-GB"/>
        </w:rPr>
        <w:t xml:space="preserve"> </w:t>
      </w:r>
      <w:r w:rsidR="00786236" w:rsidRPr="008B0BFD">
        <w:rPr>
          <w:sz w:val="22"/>
          <w:szCs w:val="22"/>
          <w:lang w:eastAsia="en-GB"/>
        </w:rPr>
        <w:t xml:space="preserve">That pursuant to clause 10 of </w:t>
      </w:r>
      <w:r w:rsidR="00786236">
        <w:rPr>
          <w:sz w:val="22"/>
          <w:szCs w:val="22"/>
          <w:lang w:eastAsia="en-GB"/>
        </w:rPr>
        <w:t>the Bylaw</w:t>
      </w:r>
      <w:r w:rsidR="00786236" w:rsidRPr="008B0BFD">
        <w:rPr>
          <w:sz w:val="22"/>
          <w:szCs w:val="22"/>
          <w:lang w:eastAsia="en-GB"/>
        </w:rPr>
        <w:t>,</w:t>
      </w:r>
      <w:r w:rsidR="00786236" w:rsidRPr="009474AA">
        <w:rPr>
          <w:sz w:val="22"/>
          <w:szCs w:val="22"/>
          <w:lang w:eastAsia="en-GB"/>
        </w:rPr>
        <w:t xml:space="preserve"> </w:t>
      </w:r>
      <w:r w:rsidR="00786236" w:rsidRPr="008B0BFD">
        <w:rPr>
          <w:sz w:val="22"/>
          <w:szCs w:val="22"/>
          <w:lang w:eastAsia="en-GB"/>
        </w:rPr>
        <w:t xml:space="preserve">the </w:t>
      </w:r>
      <w:r w:rsidR="00786236" w:rsidRPr="008B0BFD">
        <w:rPr>
          <w:sz w:val="22"/>
          <w:szCs w:val="22"/>
        </w:rPr>
        <w:t xml:space="preserve">area(s) referred to as </w:t>
      </w:r>
      <w:r w:rsidR="00786236" w:rsidRPr="00376D4C">
        <w:rPr>
          <w:b/>
          <w:bCs/>
          <w:color w:val="0000FF"/>
          <w:sz w:val="22"/>
          <w:szCs w:val="22"/>
        </w:rPr>
        <w:t>BO#</w:t>
      </w:r>
      <w:r w:rsidR="00786236" w:rsidRPr="00376D4C">
        <w:rPr>
          <w:color w:val="0000FF"/>
          <w:sz w:val="22"/>
          <w:szCs w:val="22"/>
        </w:rPr>
        <w:t xml:space="preserve"> </w:t>
      </w:r>
      <w:r w:rsidR="00786236" w:rsidRPr="008B0BFD">
        <w:rPr>
          <w:sz w:val="22"/>
          <w:szCs w:val="22"/>
          <w:lang w:eastAsia="en-GB"/>
        </w:rPr>
        <w:t xml:space="preserve">on </w:t>
      </w:r>
      <w:r w:rsidR="00786236" w:rsidRPr="008B0BFD">
        <w:rPr>
          <w:b/>
          <w:color w:val="0000FF"/>
          <w:sz w:val="22"/>
          <w:szCs w:val="22"/>
          <w:lang w:eastAsia="en-GB"/>
        </w:rPr>
        <w:t>Road Name</w:t>
      </w:r>
      <w:r w:rsidR="00786236" w:rsidRPr="008B0BFD">
        <w:rPr>
          <w:sz w:val="22"/>
          <w:szCs w:val="22"/>
          <w:lang w:eastAsia="en-GB"/>
        </w:rPr>
        <w:t xml:space="preserve"> as indicated </w:t>
      </w:r>
      <w:r w:rsidR="00786236" w:rsidRPr="00376D4C">
        <w:rPr>
          <w:sz w:val="22"/>
          <w:szCs w:val="22"/>
          <w:lang w:eastAsia="en-GB"/>
        </w:rPr>
        <w:t xml:space="preserve">on sheet(s) </w:t>
      </w:r>
      <w:r w:rsidR="00786236" w:rsidRPr="00376D4C">
        <w:rPr>
          <w:color w:val="0000FF"/>
          <w:sz w:val="22"/>
          <w:szCs w:val="22"/>
          <w:lang w:eastAsia="en-GB"/>
        </w:rPr>
        <w:t xml:space="preserve"># </w:t>
      </w:r>
      <w:r w:rsidR="00786236" w:rsidRPr="008B0BFD">
        <w:rPr>
          <w:sz w:val="22"/>
          <w:szCs w:val="22"/>
          <w:lang w:eastAsia="en-GB"/>
        </w:rPr>
        <w:t xml:space="preserve">is </w:t>
      </w:r>
      <w:r w:rsidR="00786236">
        <w:rPr>
          <w:sz w:val="22"/>
          <w:szCs w:val="22"/>
          <w:lang w:eastAsia="en-GB"/>
        </w:rPr>
        <w:t>specified</w:t>
      </w:r>
      <w:r w:rsidR="00786236" w:rsidRPr="008B0BFD">
        <w:rPr>
          <w:sz w:val="22"/>
          <w:szCs w:val="22"/>
          <w:lang w:eastAsia="en-GB"/>
        </w:rPr>
        <w:t xml:space="preserve"> as a special vehicle lane in the form of a</w:t>
      </w:r>
      <w:r w:rsidR="00786236" w:rsidRPr="008B0BFD">
        <w:rPr>
          <w:b/>
          <w:sz w:val="22"/>
          <w:szCs w:val="22"/>
          <w:lang w:eastAsia="en-GB"/>
        </w:rPr>
        <w:t xml:space="preserve"> </w:t>
      </w:r>
      <w:r w:rsidR="00786236" w:rsidRPr="00E22608">
        <w:rPr>
          <w:bCs/>
          <w:sz w:val="22"/>
          <w:szCs w:val="22"/>
          <w:lang w:eastAsia="en-GB"/>
        </w:rPr>
        <w:t xml:space="preserve">bus only lane </w:t>
      </w:r>
      <w:r w:rsidR="00786236" w:rsidRPr="008B0BFD">
        <w:rPr>
          <w:sz w:val="22"/>
          <w:szCs w:val="22"/>
          <w:lang w:eastAsia="en-GB"/>
        </w:rPr>
        <w:t>restricted to buses [</w:t>
      </w:r>
      <w:r w:rsidR="00786236" w:rsidRPr="008B0BFD">
        <w:rPr>
          <w:bCs/>
          <w:sz w:val="22"/>
          <w:szCs w:val="22"/>
          <w:lang w:eastAsia="en-GB"/>
        </w:rPr>
        <w:t>at all times] [between</w:t>
      </w:r>
      <w:r w:rsidR="00786236" w:rsidRPr="008B0BFD">
        <w:rPr>
          <w:sz w:val="22"/>
          <w:szCs w:val="22"/>
          <w:lang w:eastAsia="en-GB"/>
        </w:rPr>
        <w:t xml:space="preserve"> the hours of </w:t>
      </w:r>
      <w:r w:rsidR="00786236" w:rsidRPr="008B0BFD">
        <w:rPr>
          <w:b/>
          <w:color w:val="0000FF"/>
          <w:sz w:val="22"/>
          <w:szCs w:val="22"/>
          <w:lang w:eastAsia="en-GB"/>
        </w:rPr>
        <w:t>operating time/days</w:t>
      </w:r>
      <w:r w:rsidR="009474AA" w:rsidRPr="0024250D">
        <w:rPr>
          <w:sz w:val="22"/>
          <w:szCs w:val="22"/>
          <w:lang w:eastAsia="en-GB"/>
        </w:rPr>
        <w:t>].</w:t>
      </w:r>
    </w:p>
    <w:p w14:paraId="516A6148" w14:textId="77777777" w:rsidR="00025F3E" w:rsidRDefault="00025F3E" w:rsidP="0065401A">
      <w:pPr>
        <w:pStyle w:val="ListParagraph"/>
        <w:rPr>
          <w:sz w:val="22"/>
          <w:szCs w:val="22"/>
          <w:lang w:eastAsia="en-GB"/>
        </w:rPr>
      </w:pPr>
    </w:p>
    <w:p w14:paraId="087A3C34" w14:textId="77777777" w:rsidR="0065401A" w:rsidRPr="0080632F" w:rsidRDefault="0065401A" w:rsidP="0024250D">
      <w:pPr>
        <w:pStyle w:val="ListParagraph"/>
        <w:rPr>
          <w:sz w:val="22"/>
          <w:szCs w:val="22"/>
          <w:lang w:eastAsia="en-GB"/>
        </w:rPr>
      </w:pPr>
    </w:p>
    <w:p w14:paraId="0B1057BE" w14:textId="173479D6" w:rsidR="00262A37" w:rsidRPr="00B63F75" w:rsidRDefault="00262A37" w:rsidP="0024250D">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w:t>
      </w:r>
      <w:r w:rsidR="009F1EB2">
        <w:rPr>
          <w:rFonts w:eastAsia="Times New Roman" w:cs="Arial"/>
          <w:i/>
          <w:iCs/>
          <w:color w:val="C00000"/>
          <w:sz w:val="20"/>
          <w:szCs w:val="20"/>
          <w:lang w:eastAsia="en-GB"/>
        </w:rPr>
        <w:t>A</w:t>
      </w:r>
      <w:r>
        <w:rPr>
          <w:rFonts w:eastAsia="Times New Roman" w:cs="Arial"/>
          <w:i/>
          <w:iCs/>
          <w:color w:val="C00000"/>
          <w:sz w:val="20"/>
          <w:szCs w:val="20"/>
          <w:lang w:eastAsia="en-GB"/>
        </w:rPr>
        <w:t>t all times” is</w:t>
      </w:r>
      <w:r w:rsidRPr="00B63F75">
        <w:rPr>
          <w:rFonts w:eastAsia="Times New Roman" w:cs="Arial"/>
          <w:i/>
          <w:iCs/>
          <w:color w:val="C00000"/>
          <w:sz w:val="20"/>
          <w:szCs w:val="20"/>
          <w:lang w:eastAsia="en-GB"/>
        </w:rPr>
        <w:t xml:space="preserve"> considered to be the “default” time </w:t>
      </w:r>
      <w:r>
        <w:rPr>
          <w:rFonts w:eastAsia="Times New Roman" w:cs="Arial"/>
          <w:i/>
          <w:iCs/>
          <w:color w:val="C00000"/>
          <w:sz w:val="20"/>
          <w:szCs w:val="20"/>
          <w:lang w:eastAsia="en-GB"/>
        </w:rPr>
        <w:t>period for a special vehicle lane</w:t>
      </w:r>
      <w:r w:rsidR="00105171">
        <w:rPr>
          <w:rFonts w:eastAsia="Times New Roman" w:cs="Arial"/>
          <w:i/>
          <w:iCs/>
          <w:color w:val="C00000"/>
          <w:sz w:val="20"/>
          <w:szCs w:val="20"/>
          <w:lang w:eastAsia="en-GB"/>
        </w:rPr>
        <w:t xml:space="preserve">.  </w:t>
      </w:r>
      <w:r>
        <w:rPr>
          <w:rFonts w:eastAsia="Times New Roman" w:cs="Arial"/>
          <w:i/>
          <w:iCs/>
          <w:color w:val="C00000"/>
          <w:sz w:val="20"/>
          <w:szCs w:val="20"/>
          <w:lang w:eastAsia="en-GB"/>
        </w:rPr>
        <w:t xml:space="preserve">If “at all times” is chosen as the operating hours, </w:t>
      </w:r>
      <w:r w:rsidRPr="00B63F75">
        <w:rPr>
          <w:rFonts w:eastAsia="Times New Roman" w:cs="Arial"/>
          <w:i/>
          <w:iCs/>
          <w:color w:val="C00000"/>
          <w:sz w:val="20"/>
          <w:szCs w:val="20"/>
          <w:lang w:eastAsia="en-GB"/>
        </w:rPr>
        <w:t xml:space="preserve">the </w:t>
      </w:r>
      <w:r>
        <w:rPr>
          <w:rFonts w:eastAsia="Times New Roman" w:cs="Arial"/>
          <w:i/>
          <w:iCs/>
          <w:color w:val="C00000"/>
          <w:sz w:val="20"/>
          <w:szCs w:val="20"/>
          <w:lang w:eastAsia="en-GB"/>
        </w:rPr>
        <w:t>time period is</w:t>
      </w:r>
      <w:r w:rsidRPr="00B63F75">
        <w:rPr>
          <w:rFonts w:eastAsia="Times New Roman" w:cs="Arial"/>
          <w:i/>
          <w:iCs/>
          <w:color w:val="C00000"/>
          <w:sz w:val="20"/>
          <w:szCs w:val="20"/>
          <w:lang w:eastAsia="en-GB"/>
        </w:rPr>
        <w:t xml:space="preserve"> not shown in bold text</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 xml:space="preserve">Any deviation from </w:t>
      </w:r>
      <w:r>
        <w:rPr>
          <w:rFonts w:eastAsia="Times New Roman" w:cs="Arial"/>
          <w:i/>
          <w:iCs/>
          <w:color w:val="C00000"/>
          <w:sz w:val="20"/>
          <w:szCs w:val="20"/>
          <w:lang w:eastAsia="en-GB"/>
        </w:rPr>
        <w:t>an “at all times” condition</w:t>
      </w:r>
      <w:r w:rsidRPr="00B63F75">
        <w:rPr>
          <w:rFonts w:eastAsia="Times New Roman" w:cs="Arial"/>
          <w:i/>
          <w:iCs/>
          <w:color w:val="C00000"/>
          <w:sz w:val="20"/>
          <w:szCs w:val="20"/>
          <w:lang w:eastAsia="en-GB"/>
        </w:rPr>
        <w:t xml:space="preserve"> will be shown in bold text</w:t>
      </w:r>
      <w:r w:rsidR="00105171">
        <w:rPr>
          <w:rFonts w:eastAsia="Times New Roman" w:cs="Arial"/>
          <w:i/>
          <w:iCs/>
          <w:color w:val="C00000"/>
          <w:sz w:val="20"/>
          <w:szCs w:val="20"/>
          <w:lang w:eastAsia="en-GB"/>
        </w:rPr>
        <w:t xml:space="preserve">.  </w:t>
      </w:r>
    </w:p>
    <w:p w14:paraId="65AB5203" w14:textId="77777777" w:rsidR="00262A37" w:rsidRDefault="00262A37" w:rsidP="0065401A">
      <w:pPr>
        <w:pStyle w:val="ListParagraph"/>
        <w:ind w:left="0"/>
        <w:rPr>
          <w:color w:val="C00000"/>
          <w:sz w:val="22"/>
          <w:szCs w:val="22"/>
          <w:lang w:eastAsia="en-GB"/>
        </w:rPr>
      </w:pPr>
    </w:p>
    <w:p w14:paraId="2D8BA573" w14:textId="77777777" w:rsidR="001E4AA7" w:rsidRDefault="001E4AA7" w:rsidP="0024250D">
      <w:pPr>
        <w:pStyle w:val="ListParagraph"/>
        <w:ind w:left="0"/>
        <w:rPr>
          <w:color w:val="C00000"/>
          <w:sz w:val="22"/>
          <w:szCs w:val="22"/>
          <w:lang w:eastAsia="en-GB"/>
        </w:rPr>
      </w:pPr>
    </w:p>
    <w:p w14:paraId="7922EA5C" w14:textId="3E0BCC59" w:rsidR="00025F3E" w:rsidRPr="0024250D" w:rsidRDefault="00025F3E" w:rsidP="0024250D">
      <w:pPr>
        <w:pStyle w:val="ListParagraph"/>
        <w:ind w:left="0"/>
        <w:rPr>
          <w:color w:val="006600"/>
          <w:sz w:val="22"/>
          <w:szCs w:val="22"/>
          <w:lang w:eastAsia="en-GB"/>
        </w:rPr>
      </w:pPr>
      <w:r w:rsidRPr="0024250D">
        <w:rPr>
          <w:color w:val="006600"/>
          <w:sz w:val="22"/>
          <w:szCs w:val="22"/>
          <w:lang w:eastAsia="en-GB"/>
        </w:rPr>
        <w:t>Example</w:t>
      </w:r>
    </w:p>
    <w:p w14:paraId="4B85B824" w14:textId="719FDB37" w:rsidR="00025F3E" w:rsidRPr="0024250D" w:rsidRDefault="001E4AA7" w:rsidP="0024250D">
      <w:pPr>
        <w:spacing w:after="0" w:line="240" w:lineRule="auto"/>
        <w:ind w:left="1418"/>
        <w:jc w:val="both"/>
        <w:rPr>
          <w:color w:val="006600"/>
          <w:lang w:eastAsia="en-GB"/>
        </w:rPr>
      </w:pPr>
      <w:r w:rsidRPr="0024250D">
        <w:rPr>
          <w:color w:val="006600"/>
          <w:u w:val="single"/>
          <w:lang w:eastAsia="en-GB"/>
        </w:rPr>
        <w:t>Bus only lane</w:t>
      </w:r>
      <w:r w:rsidRPr="0024250D">
        <w:rPr>
          <w:color w:val="006600"/>
          <w:lang w:eastAsia="en-GB"/>
        </w:rPr>
        <w:t xml:space="preserve">: </w:t>
      </w:r>
      <w:r w:rsidR="00025F3E" w:rsidRPr="0024250D">
        <w:rPr>
          <w:color w:val="006600"/>
          <w:lang w:eastAsia="en-GB"/>
        </w:rPr>
        <w:t xml:space="preserve">That pursuant to clause 10 of </w:t>
      </w:r>
      <w:r w:rsidR="007B64B6" w:rsidRPr="0024250D">
        <w:rPr>
          <w:color w:val="006600"/>
          <w:lang w:eastAsia="en-GB"/>
        </w:rPr>
        <w:t>the Bylaw</w:t>
      </w:r>
      <w:r w:rsidR="00025F3E" w:rsidRPr="0024250D">
        <w:rPr>
          <w:color w:val="006600"/>
          <w:lang w:eastAsia="en-GB"/>
        </w:rPr>
        <w:t xml:space="preserve">, the area referred to as </w:t>
      </w:r>
      <w:r w:rsidR="00025F3E" w:rsidRPr="0024250D">
        <w:rPr>
          <w:b/>
          <w:color w:val="006600"/>
          <w:lang w:eastAsia="en-GB"/>
        </w:rPr>
        <w:t xml:space="preserve">BO1 </w:t>
      </w:r>
      <w:r w:rsidR="00025F3E" w:rsidRPr="0024250D">
        <w:rPr>
          <w:color w:val="006600"/>
          <w:lang w:eastAsia="en-GB"/>
        </w:rPr>
        <w:t xml:space="preserve">on </w:t>
      </w:r>
      <w:r w:rsidR="00025F3E" w:rsidRPr="0024250D">
        <w:rPr>
          <w:b/>
          <w:color w:val="006600"/>
          <w:lang w:eastAsia="en-GB"/>
        </w:rPr>
        <w:t>Esmonde Road</w:t>
      </w:r>
      <w:r w:rsidR="00025F3E" w:rsidRPr="0024250D">
        <w:rPr>
          <w:color w:val="006600"/>
          <w:lang w:eastAsia="en-GB"/>
        </w:rPr>
        <w:t xml:space="preserve"> as indicated on </w:t>
      </w:r>
      <w:r w:rsidR="007F2BD7" w:rsidRPr="0024250D">
        <w:rPr>
          <w:color w:val="006600"/>
          <w:lang w:eastAsia="en-GB"/>
        </w:rPr>
        <w:t>sheets 2 and 3</w:t>
      </w:r>
      <w:r w:rsidR="00025F3E" w:rsidRPr="0024250D">
        <w:rPr>
          <w:color w:val="006600"/>
          <w:lang w:eastAsia="en-GB"/>
        </w:rPr>
        <w:t xml:space="preserve"> is </w:t>
      </w:r>
      <w:r w:rsidR="006E1C3E" w:rsidRPr="0024250D">
        <w:rPr>
          <w:color w:val="006600"/>
          <w:lang w:eastAsia="en-GB"/>
        </w:rPr>
        <w:t xml:space="preserve">specified </w:t>
      </w:r>
      <w:r w:rsidR="00025F3E" w:rsidRPr="0024250D">
        <w:rPr>
          <w:color w:val="006600"/>
          <w:lang w:eastAsia="en-GB"/>
        </w:rPr>
        <w:t>as a special vehicle lane in the form of a</w:t>
      </w:r>
      <w:r w:rsidR="00025F3E" w:rsidRPr="0024250D">
        <w:rPr>
          <w:b/>
          <w:color w:val="006600"/>
          <w:lang w:eastAsia="en-GB"/>
        </w:rPr>
        <w:t xml:space="preserve"> </w:t>
      </w:r>
      <w:r w:rsidR="00025F3E" w:rsidRPr="0024250D">
        <w:rPr>
          <w:bCs/>
          <w:color w:val="006600"/>
          <w:lang w:eastAsia="en-GB"/>
        </w:rPr>
        <w:t>bus only lane</w:t>
      </w:r>
      <w:r w:rsidR="00025F3E" w:rsidRPr="0024250D">
        <w:rPr>
          <w:b/>
          <w:color w:val="006600"/>
          <w:lang w:eastAsia="en-GB"/>
        </w:rPr>
        <w:t xml:space="preserve"> </w:t>
      </w:r>
      <w:r w:rsidR="00025F3E" w:rsidRPr="0024250D">
        <w:rPr>
          <w:color w:val="006600"/>
          <w:lang w:eastAsia="en-GB"/>
        </w:rPr>
        <w:t>restricted to buses</w:t>
      </w:r>
      <w:r w:rsidR="00025F3E" w:rsidRPr="0024250D">
        <w:rPr>
          <w:b/>
          <w:color w:val="006600"/>
          <w:lang w:eastAsia="en-GB"/>
        </w:rPr>
        <w:t xml:space="preserve"> </w:t>
      </w:r>
      <w:r w:rsidR="00025F3E" w:rsidRPr="0024250D">
        <w:rPr>
          <w:bCs/>
          <w:color w:val="006600"/>
          <w:lang w:eastAsia="en-GB"/>
        </w:rPr>
        <w:t>at all times.</w:t>
      </w:r>
    </w:p>
    <w:p w14:paraId="63F62C7F" w14:textId="77777777" w:rsidR="00025F3E" w:rsidRDefault="00025F3E" w:rsidP="0065401A">
      <w:pPr>
        <w:pStyle w:val="ListParagraph"/>
        <w:ind w:left="1418"/>
        <w:rPr>
          <w:color w:val="FF0000"/>
          <w:sz w:val="22"/>
          <w:szCs w:val="22"/>
          <w:lang w:eastAsia="en-GB"/>
        </w:rPr>
      </w:pPr>
    </w:p>
    <w:p w14:paraId="40842AE6" w14:textId="77777777" w:rsidR="00025F3E" w:rsidRPr="003E01C9" w:rsidRDefault="00025F3E" w:rsidP="0065401A">
      <w:pPr>
        <w:spacing w:after="0" w:line="240" w:lineRule="auto"/>
        <w:ind w:left="1418" w:hanging="709"/>
        <w:jc w:val="both"/>
        <w:rPr>
          <w:rFonts w:eastAsia="Times New Roman" w:cs="Arial"/>
          <w:lang w:eastAsia="en-GB"/>
        </w:rPr>
      </w:pPr>
    </w:p>
    <w:p w14:paraId="00989D21" w14:textId="4741F605" w:rsidR="006A6D5A" w:rsidRPr="001062FD" w:rsidRDefault="006A6D5A" w:rsidP="0065401A">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25"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F4ABBB3" w14:textId="140831D4" w:rsidR="00025F3E" w:rsidRPr="001062FD" w:rsidRDefault="00025F3E" w:rsidP="0065401A">
      <w:pPr>
        <w:spacing w:after="0" w:line="240" w:lineRule="auto"/>
        <w:ind w:left="709"/>
        <w:jc w:val="both"/>
        <w:rPr>
          <w:rFonts w:eastAsia="Times New Roman" w:cs="Arial"/>
          <w:b/>
          <w:lang w:eastAsia="en-GB"/>
        </w:rPr>
      </w:pPr>
      <w:r w:rsidRPr="001062FD">
        <w:rPr>
          <w:rFonts w:eastAsia="Times New Roman" w:cs="Arial"/>
          <w:b/>
          <w:lang w:eastAsia="en-GB"/>
        </w:rPr>
        <w:br w:type="page"/>
      </w:r>
    </w:p>
    <w:bookmarkStart w:id="590" w:name="_Special_vehicle_lane_7"/>
    <w:bookmarkStart w:id="591" w:name="_Toc468718983"/>
    <w:bookmarkStart w:id="592" w:name="_Toc524686604"/>
    <w:bookmarkStart w:id="593" w:name="_Toc85792208"/>
    <w:bookmarkStart w:id="594" w:name="_Toc85792445"/>
    <w:bookmarkStart w:id="595" w:name="_Toc85794629"/>
    <w:bookmarkStart w:id="596" w:name="_Toc85794831"/>
    <w:bookmarkStart w:id="597" w:name="_Toc85795033"/>
    <w:bookmarkStart w:id="598" w:name="_Toc85795235"/>
    <w:bookmarkEnd w:id="590"/>
    <w:p w14:paraId="410F6F82" w14:textId="47E66E4B" w:rsidR="00025F3E" w:rsidRPr="00C26CAE" w:rsidRDefault="004F19D8" w:rsidP="004904BF">
      <w:pPr>
        <w:pStyle w:val="Heading2"/>
        <w:numPr>
          <w:ilvl w:val="0"/>
          <w:numId w:val="19"/>
        </w:numPr>
        <w:ind w:left="1418" w:hanging="1418"/>
      </w:pPr>
      <w:r>
        <w:lastRenderedPageBreak/>
        <w:fldChar w:fldCharType="begin"/>
      </w:r>
      <w:r>
        <w:instrText xml:space="preserve"> TC  "</w:instrText>
      </w:r>
      <w:bookmarkStart w:id="599" w:name="_Toc127176877"/>
      <w:bookmarkStart w:id="600" w:name="_Toc162524261"/>
      <w:r>
        <w:instrText xml:space="preserve">6.8  </w:instrText>
      </w:r>
      <w:r w:rsidRPr="00451825">
        <w:instrText>Special vehicle lane – cycle lane</w:instrText>
      </w:r>
      <w:bookmarkEnd w:id="599"/>
      <w:bookmarkEnd w:id="600"/>
      <w:r>
        <w:instrText xml:space="preserve">" \f h \l 3 </w:instrText>
      </w:r>
      <w:r>
        <w:fldChar w:fldCharType="end"/>
      </w:r>
      <w:bookmarkStart w:id="601" w:name="_Toc89866180"/>
      <w:bookmarkStart w:id="602" w:name="_Toc162525345"/>
      <w:bookmarkStart w:id="603" w:name="_Toc162527465"/>
      <w:bookmarkStart w:id="604" w:name="_Toc162527668"/>
      <w:bookmarkStart w:id="605" w:name="_Toc162527871"/>
      <w:bookmarkStart w:id="606" w:name="_Toc162528074"/>
      <w:bookmarkStart w:id="607" w:name="_Toc162528277"/>
      <w:bookmarkStart w:id="608" w:name="_Toc162528494"/>
      <w:bookmarkStart w:id="609" w:name="_Toc167283654"/>
      <w:bookmarkStart w:id="610" w:name="_Toc167888874"/>
      <w:bookmarkStart w:id="611" w:name="_Toc169179869"/>
      <w:bookmarkStart w:id="612" w:name="_Toc169180184"/>
      <w:bookmarkStart w:id="613" w:name="_Toc169182549"/>
      <w:bookmarkStart w:id="614" w:name="_Toc169183069"/>
      <w:bookmarkStart w:id="615" w:name="_Toc169265825"/>
      <w:r w:rsidR="00025F3E" w:rsidRPr="00451825">
        <w:t>Special vehicle lane – cycle lane</w:t>
      </w:r>
      <w:bookmarkEnd w:id="591"/>
      <w:bookmarkEnd w:id="592"/>
      <w:bookmarkEnd w:id="593"/>
      <w:bookmarkEnd w:id="594"/>
      <w:bookmarkEnd w:id="595"/>
      <w:bookmarkEnd w:id="596"/>
      <w:bookmarkEnd w:id="597"/>
      <w:bookmarkEnd w:id="598"/>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0835B1E3" w14:textId="77777777" w:rsidR="00025F3E" w:rsidRPr="001062FD" w:rsidRDefault="00025F3E" w:rsidP="00025F3E">
      <w:pPr>
        <w:spacing w:after="0" w:line="240" w:lineRule="auto"/>
        <w:ind w:left="709"/>
        <w:jc w:val="both"/>
        <w:rPr>
          <w:rFonts w:eastAsia="Times New Roman" w:cs="Arial"/>
          <w:b/>
          <w:lang w:eastAsia="en-GB"/>
        </w:rPr>
      </w:pPr>
    </w:p>
    <w:p w14:paraId="0EF5F4E9" w14:textId="77777777" w:rsidR="00025F3E" w:rsidRPr="001062FD" w:rsidRDefault="00025F3E" w:rsidP="0065401A">
      <w:pPr>
        <w:spacing w:after="0" w:line="240" w:lineRule="auto"/>
        <w:ind w:left="709"/>
        <w:jc w:val="both"/>
        <w:rPr>
          <w:rFonts w:eastAsia="Times New Roman" w:cs="Arial"/>
          <w:b/>
          <w:lang w:eastAsia="en-GB"/>
        </w:rPr>
      </w:pPr>
      <w:r w:rsidRPr="001062FD">
        <w:rPr>
          <w:rFonts w:eastAsia="Times New Roman" w:cs="Arial"/>
          <w:b/>
          <w:lang w:eastAsia="en-GB"/>
        </w:rPr>
        <w:t>Clause 10 Auckland Transport Traffic Bylaw 2012</w:t>
      </w:r>
    </w:p>
    <w:p w14:paraId="0CC13EE7" w14:textId="77777777" w:rsidR="00025F3E" w:rsidRPr="001062FD" w:rsidRDefault="00025F3E" w:rsidP="0065401A">
      <w:pPr>
        <w:spacing w:after="0" w:line="240" w:lineRule="auto"/>
        <w:ind w:left="709"/>
        <w:jc w:val="both"/>
        <w:rPr>
          <w:rFonts w:eastAsia="Times New Roman" w:cs="Arial"/>
          <w:b/>
          <w:lang w:eastAsia="en-GB"/>
        </w:rPr>
      </w:pPr>
    </w:p>
    <w:p w14:paraId="6C96D67E" w14:textId="55BD7493" w:rsidR="00025F3E" w:rsidRPr="00451825" w:rsidRDefault="00025F3E" w:rsidP="0065401A">
      <w:pPr>
        <w:spacing w:after="0" w:line="240" w:lineRule="auto"/>
        <w:ind w:left="709"/>
        <w:jc w:val="both"/>
        <w:rPr>
          <w:rFonts w:eastAsia="Times New Roman" w:cs="Arial"/>
          <w:lang w:eastAsia="en-GB"/>
        </w:rPr>
      </w:pPr>
      <w:r w:rsidRPr="00451825">
        <w:rPr>
          <w:rFonts w:eastAsia="Times New Roman" w:cs="Arial"/>
          <w:lang w:eastAsia="en-GB"/>
        </w:rPr>
        <w:t>Proposed by:</w:t>
      </w:r>
      <w:r w:rsidRPr="00451825">
        <w:rPr>
          <w:rFonts w:eastAsia="Times New Roman" w:cs="Arial"/>
          <w:lang w:eastAsia="en-GB"/>
        </w:rPr>
        <w:tab/>
      </w:r>
      <w:r w:rsidR="00E72365">
        <w:rPr>
          <w:rFonts w:eastAsia="Times New Roman" w:cs="Arial"/>
          <w:lang w:eastAsia="en-GB"/>
        </w:rPr>
        <w:t>Road Network Operations</w:t>
      </w:r>
      <w:r w:rsidRPr="00451825">
        <w:rPr>
          <w:rFonts w:eastAsia="Times New Roman" w:cs="Arial"/>
          <w:lang w:eastAsia="en-GB"/>
        </w:rPr>
        <w:t xml:space="preserve"> </w:t>
      </w:r>
    </w:p>
    <w:p w14:paraId="775745A2" w14:textId="77777777" w:rsidR="00025F3E" w:rsidRPr="00451825" w:rsidRDefault="00025F3E" w:rsidP="0065401A">
      <w:pPr>
        <w:spacing w:after="0" w:line="240" w:lineRule="auto"/>
        <w:ind w:left="709"/>
        <w:jc w:val="both"/>
        <w:rPr>
          <w:rFonts w:eastAsia="Times New Roman" w:cs="Arial"/>
          <w:lang w:eastAsia="en-GB"/>
        </w:rPr>
      </w:pPr>
    </w:p>
    <w:p w14:paraId="77F97BFC" w14:textId="77777777" w:rsidR="008B4D57" w:rsidRPr="00B63F75" w:rsidRDefault="008B4D57" w:rsidP="0065401A">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Pr>
          <w:rFonts w:eastAsia="Times New Roman" w:cs="Arial"/>
          <w:lang w:eastAsia="en-GB"/>
        </w:rPr>
        <w:t>Parking Compliance</w:t>
      </w:r>
    </w:p>
    <w:p w14:paraId="3916730D" w14:textId="77777777" w:rsidR="008B4D57" w:rsidRDefault="008B4D57" w:rsidP="0065401A">
      <w:pPr>
        <w:spacing w:after="0" w:line="240" w:lineRule="auto"/>
        <w:ind w:left="709"/>
        <w:jc w:val="both"/>
        <w:rPr>
          <w:rFonts w:eastAsia="Times New Roman" w:cs="Arial"/>
          <w:lang w:eastAsia="en-GB"/>
        </w:rPr>
      </w:pPr>
    </w:p>
    <w:p w14:paraId="46EC50CC" w14:textId="592B4813" w:rsidR="00025F3E" w:rsidRPr="00451825" w:rsidRDefault="00025F3E" w:rsidP="0065401A">
      <w:pPr>
        <w:spacing w:after="0" w:line="240" w:lineRule="auto"/>
        <w:ind w:left="709"/>
        <w:jc w:val="both"/>
        <w:rPr>
          <w:rFonts w:eastAsia="Times New Roman" w:cs="Arial"/>
          <w:lang w:eastAsia="en-GB"/>
        </w:rPr>
      </w:pPr>
      <w:r w:rsidRPr="00451825">
        <w:rPr>
          <w:rFonts w:eastAsia="Times New Roman" w:cs="Arial"/>
          <w:lang w:eastAsia="en-GB"/>
        </w:rPr>
        <w:t>Purpose:</w:t>
      </w:r>
      <w:r w:rsidR="00451825" w:rsidRPr="00451825">
        <w:rPr>
          <w:rFonts w:eastAsia="Times New Roman" w:cs="Arial"/>
          <w:lang w:eastAsia="en-GB"/>
        </w:rPr>
        <w:tab/>
      </w:r>
      <w:r w:rsidRPr="00451825">
        <w:rPr>
          <w:rFonts w:cs="Arial"/>
        </w:rPr>
        <w:t xml:space="preserve">This </w:t>
      </w:r>
      <w:r w:rsidR="00685891" w:rsidRPr="00451825">
        <w:rPr>
          <w:rFonts w:cs="Arial"/>
        </w:rPr>
        <w:t xml:space="preserve">recommendation </w:t>
      </w:r>
      <w:r w:rsidRPr="00451825">
        <w:rPr>
          <w:rFonts w:cs="Arial"/>
        </w:rPr>
        <w:t>is used to restrict the use of a lane to cycles</w:t>
      </w:r>
      <w:r w:rsidR="00105171">
        <w:rPr>
          <w:rFonts w:eastAsia="Times New Roman" w:cs="Arial"/>
          <w:lang w:eastAsia="en-GB"/>
        </w:rPr>
        <w:t xml:space="preserve">.  </w:t>
      </w:r>
    </w:p>
    <w:p w14:paraId="72E48816" w14:textId="77777777" w:rsidR="00025F3E" w:rsidRPr="00451825" w:rsidRDefault="00025F3E" w:rsidP="0065401A">
      <w:pPr>
        <w:spacing w:after="0" w:line="240" w:lineRule="auto"/>
        <w:ind w:left="709"/>
        <w:jc w:val="both"/>
        <w:rPr>
          <w:rFonts w:eastAsia="Times New Roman" w:cs="Arial"/>
          <w:lang w:eastAsia="en-GB"/>
        </w:rPr>
      </w:pPr>
    </w:p>
    <w:p w14:paraId="44459600" w14:textId="33D1316B" w:rsidR="00025F3E" w:rsidRPr="00F03ABC" w:rsidRDefault="00025F3E" w:rsidP="0065401A">
      <w:pPr>
        <w:spacing w:after="0" w:line="240" w:lineRule="auto"/>
        <w:ind w:left="709"/>
        <w:jc w:val="both"/>
        <w:rPr>
          <w:rFonts w:eastAsia="Times New Roman" w:cs="Arial"/>
          <w:i/>
          <w:color w:val="C00000"/>
          <w:sz w:val="20"/>
          <w:szCs w:val="20"/>
          <w:lang w:eastAsia="en-GB"/>
        </w:rPr>
      </w:pPr>
      <w:r w:rsidRPr="00F03ABC">
        <w:rPr>
          <w:rFonts w:cs="Arial"/>
          <w:i/>
          <w:color w:val="C00000"/>
          <w:sz w:val="20"/>
          <w:szCs w:val="20"/>
        </w:rPr>
        <w:t xml:space="preserve">Note: The cycle lane will not have to be started and ended around the bus stops, but the design will need to follow </w:t>
      </w:r>
      <w:r w:rsidR="00685891">
        <w:rPr>
          <w:rFonts w:cs="Arial"/>
          <w:i/>
          <w:color w:val="C00000"/>
          <w:sz w:val="20"/>
          <w:szCs w:val="20"/>
        </w:rPr>
        <w:t>TDM</w:t>
      </w:r>
      <w:r w:rsidR="00685891" w:rsidRPr="00F03ABC">
        <w:rPr>
          <w:rFonts w:cs="Arial"/>
          <w:i/>
          <w:color w:val="C00000"/>
          <w:sz w:val="20"/>
          <w:szCs w:val="20"/>
        </w:rPr>
        <w:t xml:space="preserve"> </w:t>
      </w:r>
      <w:r w:rsidRPr="00F03ABC">
        <w:rPr>
          <w:rFonts w:cs="Arial"/>
          <w:i/>
          <w:color w:val="C00000"/>
          <w:sz w:val="20"/>
          <w:szCs w:val="20"/>
        </w:rPr>
        <w:t xml:space="preserve">standards for the green markings ahead of and behind the </w:t>
      </w:r>
      <w:r w:rsidR="00830FA2">
        <w:rPr>
          <w:rFonts w:cs="Arial"/>
          <w:i/>
          <w:color w:val="C00000"/>
          <w:sz w:val="20"/>
          <w:szCs w:val="20"/>
        </w:rPr>
        <w:t xml:space="preserve">bus </w:t>
      </w:r>
      <w:r w:rsidRPr="00F03ABC">
        <w:rPr>
          <w:rFonts w:cs="Arial"/>
          <w:i/>
          <w:color w:val="C00000"/>
          <w:sz w:val="20"/>
          <w:szCs w:val="20"/>
        </w:rPr>
        <w:t>stops.</w:t>
      </w:r>
    </w:p>
    <w:p w14:paraId="48CB9623" w14:textId="77777777" w:rsidR="00B82D99" w:rsidRPr="001062FD" w:rsidRDefault="00B82D99" w:rsidP="0065401A">
      <w:pPr>
        <w:spacing w:after="0" w:line="240" w:lineRule="auto"/>
        <w:ind w:left="709"/>
        <w:jc w:val="both"/>
        <w:rPr>
          <w:rFonts w:eastAsia="Times New Roman" w:cs="Arial"/>
          <w:lang w:eastAsia="en-GB"/>
        </w:rPr>
      </w:pPr>
    </w:p>
    <w:p w14:paraId="390D4032" w14:textId="77777777" w:rsidR="00025F3E" w:rsidRDefault="00025F3E" w:rsidP="0065401A">
      <w:pPr>
        <w:spacing w:after="0" w:line="240" w:lineRule="auto"/>
        <w:ind w:left="709"/>
        <w:jc w:val="both"/>
        <w:rPr>
          <w:rFonts w:eastAsia="Times New Roman" w:cs="Arial"/>
          <w:lang w:eastAsia="en-GB"/>
        </w:rPr>
      </w:pPr>
    </w:p>
    <w:p w14:paraId="75392BFF" w14:textId="3B9083DC" w:rsidR="00025F3E" w:rsidRPr="00937286" w:rsidRDefault="00451825" w:rsidP="004904BF">
      <w:pPr>
        <w:pStyle w:val="ListParagraph"/>
        <w:numPr>
          <w:ilvl w:val="0"/>
          <w:numId w:val="32"/>
        </w:numPr>
        <w:spacing w:after="120"/>
        <w:rPr>
          <w:sz w:val="22"/>
          <w:szCs w:val="22"/>
          <w:lang w:eastAsia="en-GB"/>
        </w:rPr>
      </w:pPr>
      <w:r w:rsidRPr="009D1A7B">
        <w:rPr>
          <w:sz w:val="22"/>
          <w:szCs w:val="22"/>
          <w:u w:val="single"/>
          <w:lang w:eastAsia="en-GB"/>
        </w:rPr>
        <w:t>Cycle lane</w:t>
      </w:r>
      <w:r w:rsidRPr="00937286">
        <w:rPr>
          <w:sz w:val="22"/>
          <w:szCs w:val="22"/>
          <w:lang w:eastAsia="en-GB"/>
        </w:rPr>
        <w:t>:</w:t>
      </w:r>
      <w:r w:rsidR="001E4AA7" w:rsidRPr="00937286">
        <w:rPr>
          <w:sz w:val="22"/>
          <w:szCs w:val="22"/>
          <w:lang w:eastAsia="en-GB"/>
        </w:rPr>
        <w:t xml:space="preserve"> </w:t>
      </w:r>
      <w:r w:rsidR="00786236" w:rsidRPr="008B0BFD">
        <w:rPr>
          <w:sz w:val="22"/>
          <w:szCs w:val="22"/>
        </w:rPr>
        <w:t xml:space="preserve">That pursuant to clause 10 of </w:t>
      </w:r>
      <w:r w:rsidR="00786236">
        <w:rPr>
          <w:sz w:val="22"/>
          <w:szCs w:val="22"/>
        </w:rPr>
        <w:t>the Bylaw</w:t>
      </w:r>
      <w:r w:rsidR="00786236" w:rsidRPr="008B0BFD">
        <w:rPr>
          <w:sz w:val="22"/>
          <w:szCs w:val="22"/>
        </w:rPr>
        <w:t>,</w:t>
      </w:r>
      <w:r w:rsidR="00786236" w:rsidRPr="008B0BFD">
        <w:rPr>
          <w:color w:val="0000FF"/>
          <w:sz w:val="22"/>
          <w:szCs w:val="22"/>
        </w:rPr>
        <w:t xml:space="preserve"> </w:t>
      </w:r>
      <w:r w:rsidR="00786236" w:rsidRPr="008B0BFD">
        <w:rPr>
          <w:sz w:val="22"/>
          <w:szCs w:val="22"/>
        </w:rPr>
        <w:t xml:space="preserve">the </w:t>
      </w:r>
      <w:r w:rsidR="00786236" w:rsidRPr="00376D4C">
        <w:rPr>
          <w:sz w:val="22"/>
          <w:szCs w:val="22"/>
        </w:rPr>
        <w:t xml:space="preserve">area(s) referred to as </w:t>
      </w:r>
      <w:r w:rsidR="00786236" w:rsidRPr="00376D4C">
        <w:rPr>
          <w:b/>
          <w:bCs/>
          <w:color w:val="0000FF"/>
          <w:sz w:val="22"/>
          <w:szCs w:val="22"/>
        </w:rPr>
        <w:t>CL#</w:t>
      </w:r>
      <w:r w:rsidR="00786236" w:rsidRPr="00376D4C">
        <w:rPr>
          <w:color w:val="0000FF"/>
          <w:sz w:val="22"/>
          <w:szCs w:val="22"/>
        </w:rPr>
        <w:t xml:space="preserve"> </w:t>
      </w:r>
      <w:r w:rsidR="00786236" w:rsidRPr="008B0BFD">
        <w:rPr>
          <w:sz w:val="22"/>
          <w:szCs w:val="22"/>
        </w:rPr>
        <w:t>on</w:t>
      </w:r>
      <w:r w:rsidR="00786236" w:rsidRPr="00376D4C">
        <w:rPr>
          <w:sz w:val="22"/>
          <w:szCs w:val="22"/>
        </w:rPr>
        <w:t xml:space="preserve"> </w:t>
      </w:r>
      <w:r w:rsidR="00786236" w:rsidRPr="008B0BFD">
        <w:rPr>
          <w:b/>
          <w:color w:val="0000FF"/>
          <w:sz w:val="22"/>
          <w:szCs w:val="22"/>
        </w:rPr>
        <w:t xml:space="preserve">Road Name </w:t>
      </w:r>
      <w:r w:rsidR="00786236" w:rsidRPr="008B0BFD">
        <w:rPr>
          <w:sz w:val="22"/>
          <w:szCs w:val="22"/>
        </w:rPr>
        <w:t xml:space="preserve">as indicated </w:t>
      </w:r>
      <w:r w:rsidR="00786236" w:rsidRPr="00376D4C">
        <w:rPr>
          <w:sz w:val="22"/>
          <w:szCs w:val="22"/>
          <w:lang w:eastAsia="en-GB"/>
        </w:rPr>
        <w:t xml:space="preserve">on sheet(s) </w:t>
      </w:r>
      <w:r w:rsidR="00786236" w:rsidRPr="00376D4C">
        <w:rPr>
          <w:color w:val="0000FF"/>
          <w:sz w:val="22"/>
          <w:szCs w:val="22"/>
          <w:lang w:eastAsia="en-GB"/>
        </w:rPr>
        <w:t xml:space="preserve"># </w:t>
      </w:r>
      <w:r w:rsidR="00786236" w:rsidRPr="008B0BFD">
        <w:rPr>
          <w:sz w:val="22"/>
          <w:szCs w:val="22"/>
        </w:rPr>
        <w:t xml:space="preserve">is </w:t>
      </w:r>
      <w:r w:rsidR="00786236">
        <w:rPr>
          <w:sz w:val="22"/>
          <w:szCs w:val="22"/>
        </w:rPr>
        <w:t>specified</w:t>
      </w:r>
      <w:r w:rsidR="00786236" w:rsidRPr="008B0BFD">
        <w:rPr>
          <w:sz w:val="22"/>
          <w:szCs w:val="22"/>
        </w:rPr>
        <w:t xml:space="preserve"> as a special vehicle lane in the form of a</w:t>
      </w:r>
      <w:r w:rsidR="00786236" w:rsidRPr="008B0BFD">
        <w:rPr>
          <w:b/>
          <w:sz w:val="22"/>
          <w:szCs w:val="22"/>
        </w:rPr>
        <w:t xml:space="preserve"> </w:t>
      </w:r>
      <w:r w:rsidR="00786236" w:rsidRPr="00E22608">
        <w:rPr>
          <w:bCs/>
          <w:sz w:val="22"/>
          <w:szCs w:val="22"/>
        </w:rPr>
        <w:t xml:space="preserve">cycle lane </w:t>
      </w:r>
      <w:r w:rsidR="00786236" w:rsidRPr="008B0BFD">
        <w:rPr>
          <w:sz w:val="22"/>
          <w:szCs w:val="22"/>
        </w:rPr>
        <w:t>restricted to</w:t>
      </w:r>
      <w:r w:rsidR="00786236" w:rsidRPr="008B0BFD">
        <w:rPr>
          <w:b/>
          <w:sz w:val="22"/>
          <w:szCs w:val="22"/>
        </w:rPr>
        <w:t xml:space="preserve"> </w:t>
      </w:r>
      <w:r w:rsidR="00786236" w:rsidRPr="008B0BFD">
        <w:rPr>
          <w:sz w:val="22"/>
          <w:szCs w:val="22"/>
        </w:rPr>
        <w:t>cycles at all times,</w:t>
      </w:r>
      <w:r w:rsidR="00786236" w:rsidRPr="008B0BFD">
        <w:rPr>
          <w:b/>
          <w:sz w:val="22"/>
          <w:szCs w:val="22"/>
        </w:rPr>
        <w:t xml:space="preserve"> </w:t>
      </w:r>
      <w:r w:rsidR="00786236" w:rsidRPr="008B0BFD">
        <w:rPr>
          <w:sz w:val="22"/>
          <w:szCs w:val="22"/>
        </w:rPr>
        <w:t>except where interrupted by bus stops</w:t>
      </w:r>
      <w:r w:rsidR="005367A6" w:rsidRPr="0024250D">
        <w:rPr>
          <w:sz w:val="22"/>
          <w:szCs w:val="22"/>
          <w:lang w:eastAsia="en-GB"/>
        </w:rPr>
        <w:t>.</w:t>
      </w:r>
    </w:p>
    <w:p w14:paraId="2D59C2E2" w14:textId="7E8590E2" w:rsidR="00025F3E" w:rsidRPr="00786236" w:rsidRDefault="00786236" w:rsidP="004904BF">
      <w:pPr>
        <w:pStyle w:val="ListParagraph"/>
        <w:numPr>
          <w:ilvl w:val="0"/>
          <w:numId w:val="32"/>
        </w:numPr>
        <w:spacing w:after="120"/>
        <w:rPr>
          <w:sz w:val="22"/>
          <w:szCs w:val="22"/>
          <w:lang w:eastAsia="en-GB"/>
        </w:rPr>
      </w:pPr>
      <w:r>
        <w:rPr>
          <w:sz w:val="22"/>
          <w:szCs w:val="22"/>
          <w:u w:val="single"/>
          <w:lang w:eastAsia="en-GB"/>
        </w:rPr>
        <w:t xml:space="preserve">No </w:t>
      </w:r>
      <w:r w:rsidR="004C17FC">
        <w:rPr>
          <w:sz w:val="22"/>
          <w:szCs w:val="22"/>
          <w:u w:val="single"/>
          <w:lang w:eastAsia="en-GB"/>
        </w:rPr>
        <w:t>stopping at all times</w:t>
      </w:r>
      <w:r w:rsidRPr="0024250D">
        <w:rPr>
          <w:sz w:val="22"/>
          <w:szCs w:val="22"/>
          <w:lang w:eastAsia="en-GB"/>
        </w:rPr>
        <w:t xml:space="preserve">: That pursuant to clause 18 of the Bylaw, the stopping, standing or parking of vehicles is prohibited at all times in the area(s) referred to as </w:t>
      </w:r>
      <w:r w:rsidRPr="00376D4C">
        <w:rPr>
          <w:b/>
          <w:bCs/>
          <w:color w:val="0000FF"/>
          <w:sz w:val="22"/>
          <w:szCs w:val="22"/>
        </w:rPr>
        <w:t>CL#</w:t>
      </w:r>
      <w:r w:rsidRPr="00376D4C">
        <w:rPr>
          <w:color w:val="0000FF"/>
          <w:sz w:val="22"/>
          <w:szCs w:val="22"/>
        </w:rPr>
        <w:t xml:space="preserve"> </w:t>
      </w:r>
      <w:r w:rsidRPr="008B0BFD">
        <w:rPr>
          <w:sz w:val="22"/>
          <w:szCs w:val="22"/>
        </w:rPr>
        <w:t>on</w:t>
      </w:r>
      <w:r w:rsidRPr="00376D4C">
        <w:rPr>
          <w:sz w:val="22"/>
          <w:szCs w:val="22"/>
        </w:rPr>
        <w:t xml:space="preserve"> </w:t>
      </w:r>
      <w:r w:rsidRPr="008B0BFD">
        <w:rPr>
          <w:b/>
          <w:color w:val="0000FF"/>
          <w:sz w:val="22"/>
          <w:szCs w:val="22"/>
        </w:rPr>
        <w:t xml:space="preserve">Road Name </w:t>
      </w:r>
      <w:r w:rsidRPr="008B0BFD">
        <w:rPr>
          <w:sz w:val="22"/>
          <w:szCs w:val="22"/>
        </w:rPr>
        <w:t xml:space="preserve">as indicated </w:t>
      </w:r>
      <w:r w:rsidRPr="00376D4C">
        <w:rPr>
          <w:sz w:val="22"/>
          <w:szCs w:val="22"/>
          <w:lang w:eastAsia="en-GB"/>
        </w:rPr>
        <w:t xml:space="preserve">on sheet(s) </w:t>
      </w:r>
      <w:r w:rsidRPr="00376D4C">
        <w:rPr>
          <w:color w:val="0000FF"/>
          <w:sz w:val="22"/>
          <w:szCs w:val="22"/>
          <w:lang w:eastAsia="en-GB"/>
        </w:rPr>
        <w:t>#</w:t>
      </w:r>
      <w:r w:rsidRPr="0024250D">
        <w:rPr>
          <w:sz w:val="22"/>
          <w:szCs w:val="22"/>
          <w:lang w:eastAsia="en-GB"/>
        </w:rPr>
        <w:t>, except where interrupted by bus stops</w:t>
      </w:r>
      <w:r w:rsidR="005367A6" w:rsidRPr="0024250D">
        <w:rPr>
          <w:sz w:val="22"/>
          <w:szCs w:val="22"/>
          <w:lang w:eastAsia="en-GB"/>
        </w:rPr>
        <w:t>.</w:t>
      </w:r>
    </w:p>
    <w:p w14:paraId="7FFB31B4" w14:textId="77777777" w:rsidR="005367A6" w:rsidRDefault="005367A6" w:rsidP="0024250D">
      <w:pPr>
        <w:spacing w:after="0" w:line="240" w:lineRule="auto"/>
        <w:ind w:left="709"/>
        <w:rPr>
          <w:i/>
          <w:color w:val="C00000"/>
          <w:sz w:val="20"/>
          <w:szCs w:val="20"/>
        </w:rPr>
      </w:pPr>
    </w:p>
    <w:p w14:paraId="59464846" w14:textId="35A397EF" w:rsidR="005367A6" w:rsidRPr="00F03ABC" w:rsidRDefault="005367A6" w:rsidP="0024250D">
      <w:pPr>
        <w:spacing w:after="0" w:line="240" w:lineRule="auto"/>
        <w:ind w:left="709"/>
        <w:jc w:val="both"/>
        <w:rPr>
          <w:i/>
          <w:color w:val="C00000"/>
          <w:sz w:val="20"/>
          <w:szCs w:val="20"/>
        </w:rPr>
      </w:pPr>
      <w:r w:rsidRPr="00F03ABC">
        <w:rPr>
          <w:i/>
          <w:color w:val="C00000"/>
          <w:sz w:val="20"/>
          <w:szCs w:val="20"/>
        </w:rPr>
        <w:t xml:space="preserve">Note: </w:t>
      </w:r>
      <w:r>
        <w:rPr>
          <w:i/>
          <w:color w:val="C00000"/>
          <w:sz w:val="20"/>
          <w:szCs w:val="20"/>
        </w:rPr>
        <w:t xml:space="preserve">All </w:t>
      </w:r>
      <w:r w:rsidRPr="00F03ABC">
        <w:rPr>
          <w:i/>
          <w:color w:val="C00000"/>
          <w:sz w:val="20"/>
          <w:szCs w:val="20"/>
        </w:rPr>
        <w:t>cycle lane</w:t>
      </w:r>
      <w:r>
        <w:rPr>
          <w:i/>
          <w:color w:val="C00000"/>
          <w:sz w:val="20"/>
          <w:szCs w:val="20"/>
        </w:rPr>
        <w:t>s (including protected cycle lanes) must include the separate recommendation for BYLs</w:t>
      </w:r>
      <w:r w:rsidR="00105171">
        <w:rPr>
          <w:i/>
          <w:color w:val="C00000"/>
          <w:sz w:val="20"/>
          <w:szCs w:val="20"/>
        </w:rPr>
        <w:t xml:space="preserve">.  </w:t>
      </w:r>
    </w:p>
    <w:p w14:paraId="5BA28A81" w14:textId="77777777" w:rsidR="00B82D99" w:rsidRDefault="00B82D99" w:rsidP="0024250D">
      <w:pPr>
        <w:spacing w:after="0" w:line="240" w:lineRule="auto"/>
        <w:ind w:left="709"/>
        <w:rPr>
          <w:i/>
          <w:color w:val="C00000"/>
          <w:sz w:val="20"/>
          <w:szCs w:val="20"/>
        </w:rPr>
      </w:pPr>
    </w:p>
    <w:p w14:paraId="67962BA5" w14:textId="3DC98CCC" w:rsidR="00025F3E" w:rsidRDefault="00025F3E" w:rsidP="0065401A">
      <w:pPr>
        <w:spacing w:after="0" w:line="240" w:lineRule="auto"/>
        <w:ind w:left="709"/>
        <w:jc w:val="both"/>
        <w:rPr>
          <w:i/>
          <w:color w:val="C00000"/>
          <w:sz w:val="20"/>
          <w:szCs w:val="20"/>
        </w:rPr>
      </w:pPr>
      <w:r w:rsidRPr="00F03ABC">
        <w:rPr>
          <w:i/>
          <w:color w:val="C00000"/>
          <w:sz w:val="20"/>
          <w:szCs w:val="20"/>
        </w:rPr>
        <w:t xml:space="preserve">Note: </w:t>
      </w:r>
      <w:r w:rsidR="005367A6">
        <w:rPr>
          <w:i/>
          <w:color w:val="C00000"/>
          <w:sz w:val="20"/>
          <w:szCs w:val="20"/>
        </w:rPr>
        <w:t>U</w:t>
      </w:r>
      <w:r w:rsidR="005367A6" w:rsidRPr="00F03ABC">
        <w:rPr>
          <w:i/>
          <w:color w:val="C00000"/>
          <w:sz w:val="20"/>
          <w:szCs w:val="20"/>
        </w:rPr>
        <w:t xml:space="preserve">se the </w:t>
      </w:r>
      <w:r w:rsidR="005367A6">
        <w:rPr>
          <w:i/>
          <w:color w:val="C00000"/>
          <w:sz w:val="20"/>
          <w:szCs w:val="20"/>
        </w:rPr>
        <w:t>recommendation</w:t>
      </w:r>
      <w:r w:rsidR="005367A6" w:rsidRPr="00F03ABC">
        <w:rPr>
          <w:i/>
          <w:color w:val="C00000"/>
          <w:sz w:val="20"/>
          <w:szCs w:val="20"/>
        </w:rPr>
        <w:t xml:space="preserve"> below in place of </w:t>
      </w:r>
      <w:r w:rsidR="005367A6">
        <w:rPr>
          <w:i/>
          <w:color w:val="C00000"/>
          <w:sz w:val="20"/>
          <w:szCs w:val="20"/>
        </w:rPr>
        <w:t>the second paragraph</w:t>
      </w:r>
      <w:r w:rsidR="005367A6" w:rsidRPr="00F03ABC">
        <w:rPr>
          <w:i/>
          <w:color w:val="C00000"/>
          <w:sz w:val="20"/>
          <w:szCs w:val="20"/>
        </w:rPr>
        <w:t xml:space="preserve"> above </w:t>
      </w:r>
      <w:r w:rsidR="005367A6">
        <w:rPr>
          <w:i/>
          <w:color w:val="C00000"/>
          <w:sz w:val="20"/>
          <w:szCs w:val="20"/>
        </w:rPr>
        <w:t>i</w:t>
      </w:r>
      <w:r w:rsidR="005367A6" w:rsidRPr="00F03ABC">
        <w:rPr>
          <w:i/>
          <w:color w:val="C00000"/>
          <w:sz w:val="20"/>
          <w:szCs w:val="20"/>
        </w:rPr>
        <w:t>f the cycle lane will be occasionally outside a car parking area</w:t>
      </w:r>
      <w:r w:rsidR="005367A6">
        <w:rPr>
          <w:i/>
          <w:color w:val="C00000"/>
          <w:sz w:val="20"/>
          <w:szCs w:val="20"/>
        </w:rPr>
        <w:t xml:space="preserve"> either in an indented parking bay or where the road was wide enough to allow for a cycle lane outside kerbside parking</w:t>
      </w:r>
      <w:r w:rsidR="00105171">
        <w:rPr>
          <w:i/>
          <w:color w:val="C00000"/>
          <w:sz w:val="20"/>
          <w:szCs w:val="20"/>
        </w:rPr>
        <w:t xml:space="preserve">.  </w:t>
      </w:r>
    </w:p>
    <w:p w14:paraId="14340C4B" w14:textId="77777777" w:rsidR="0065401A" w:rsidRPr="00F03ABC" w:rsidRDefault="0065401A" w:rsidP="0024250D">
      <w:pPr>
        <w:spacing w:after="0" w:line="240" w:lineRule="auto"/>
        <w:ind w:left="709"/>
        <w:jc w:val="both"/>
        <w:rPr>
          <w:i/>
          <w:color w:val="C00000"/>
          <w:sz w:val="20"/>
          <w:szCs w:val="20"/>
        </w:rPr>
      </w:pPr>
    </w:p>
    <w:p w14:paraId="07154717" w14:textId="6E73A3DF" w:rsidR="00025F3E" w:rsidRPr="0024250D" w:rsidRDefault="00786236" w:rsidP="004904BF">
      <w:pPr>
        <w:pStyle w:val="ListParagraph"/>
        <w:numPr>
          <w:ilvl w:val="0"/>
          <w:numId w:val="112"/>
        </w:numPr>
        <w:spacing w:after="120"/>
        <w:rPr>
          <w:sz w:val="22"/>
          <w:szCs w:val="22"/>
          <w:lang w:eastAsia="en-GB"/>
        </w:rPr>
      </w:pPr>
      <w:r>
        <w:rPr>
          <w:sz w:val="22"/>
          <w:szCs w:val="22"/>
          <w:u w:val="single"/>
          <w:lang w:eastAsia="en-GB"/>
        </w:rPr>
        <w:t xml:space="preserve">No </w:t>
      </w:r>
      <w:r w:rsidR="008D7B51">
        <w:rPr>
          <w:sz w:val="22"/>
          <w:szCs w:val="22"/>
          <w:u w:val="single"/>
          <w:lang w:eastAsia="en-GB"/>
        </w:rPr>
        <w:t>stopping at all times</w:t>
      </w:r>
      <w:r w:rsidRPr="00786236">
        <w:rPr>
          <w:sz w:val="22"/>
          <w:szCs w:val="22"/>
          <w:lang w:eastAsia="en-GB"/>
        </w:rPr>
        <w:t xml:space="preserve">: </w:t>
      </w:r>
      <w:r w:rsidRPr="0024250D">
        <w:rPr>
          <w:sz w:val="22"/>
          <w:szCs w:val="22"/>
          <w:lang w:eastAsia="en-GB"/>
        </w:rPr>
        <w:t xml:space="preserve">That pursuant to clause 18 of the Bylaw, the stopping, standing or parking of vehicles is prohibited at all times in the area(s) referred to as </w:t>
      </w:r>
      <w:r w:rsidRPr="00376D4C">
        <w:rPr>
          <w:b/>
          <w:bCs/>
          <w:color w:val="0000FF"/>
          <w:sz w:val="22"/>
          <w:szCs w:val="22"/>
        </w:rPr>
        <w:t>CL#</w:t>
      </w:r>
      <w:r w:rsidRPr="00376D4C">
        <w:rPr>
          <w:color w:val="0000FF"/>
          <w:sz w:val="22"/>
          <w:szCs w:val="22"/>
        </w:rPr>
        <w:t xml:space="preserve"> </w:t>
      </w:r>
      <w:r w:rsidRPr="008B0BFD">
        <w:rPr>
          <w:sz w:val="22"/>
          <w:szCs w:val="22"/>
        </w:rPr>
        <w:t>on</w:t>
      </w:r>
      <w:r w:rsidRPr="00376D4C">
        <w:rPr>
          <w:sz w:val="22"/>
          <w:szCs w:val="22"/>
        </w:rPr>
        <w:t xml:space="preserve"> </w:t>
      </w:r>
      <w:r w:rsidRPr="008B0BFD">
        <w:rPr>
          <w:b/>
          <w:color w:val="0000FF"/>
          <w:sz w:val="22"/>
          <w:szCs w:val="22"/>
        </w:rPr>
        <w:t xml:space="preserve">Road Name </w:t>
      </w:r>
      <w:r w:rsidRPr="008B0BFD">
        <w:rPr>
          <w:sz w:val="22"/>
          <w:szCs w:val="22"/>
        </w:rPr>
        <w:t xml:space="preserve">as indicated </w:t>
      </w:r>
      <w:r w:rsidRPr="00376D4C">
        <w:rPr>
          <w:sz w:val="22"/>
          <w:szCs w:val="22"/>
          <w:lang w:eastAsia="en-GB"/>
        </w:rPr>
        <w:t xml:space="preserve">on sheet(s) </w:t>
      </w:r>
      <w:r w:rsidRPr="00376D4C">
        <w:rPr>
          <w:color w:val="0000FF"/>
          <w:sz w:val="22"/>
          <w:szCs w:val="22"/>
          <w:lang w:eastAsia="en-GB"/>
        </w:rPr>
        <w:t>#</w:t>
      </w:r>
      <w:r w:rsidRPr="0024250D">
        <w:rPr>
          <w:sz w:val="22"/>
          <w:szCs w:val="22"/>
          <w:lang w:eastAsia="en-GB"/>
        </w:rPr>
        <w:t>, except where interrupted by bus stops or specified parking spaces</w:t>
      </w:r>
      <w:r w:rsidR="005367A6" w:rsidRPr="0024250D">
        <w:rPr>
          <w:sz w:val="22"/>
          <w:szCs w:val="22"/>
          <w:lang w:eastAsia="en-GB"/>
        </w:rPr>
        <w:t>.</w:t>
      </w:r>
    </w:p>
    <w:p w14:paraId="344E36A9" w14:textId="77777777" w:rsidR="0065401A" w:rsidRDefault="0065401A" w:rsidP="0024250D">
      <w:pPr>
        <w:spacing w:after="0" w:line="240" w:lineRule="auto"/>
        <w:rPr>
          <w:color w:val="C00000"/>
          <w:lang w:eastAsia="en-GB"/>
        </w:rPr>
      </w:pPr>
    </w:p>
    <w:p w14:paraId="13B92C47" w14:textId="77777777" w:rsidR="00025F3E" w:rsidRPr="0024250D" w:rsidRDefault="00025F3E" w:rsidP="0024250D">
      <w:pPr>
        <w:spacing w:after="0" w:line="240" w:lineRule="auto"/>
        <w:rPr>
          <w:color w:val="006600"/>
          <w:lang w:eastAsia="en-GB"/>
        </w:rPr>
      </w:pPr>
      <w:r w:rsidRPr="0024250D">
        <w:rPr>
          <w:color w:val="006600"/>
          <w:lang w:eastAsia="en-GB"/>
        </w:rPr>
        <w:t>Example</w:t>
      </w:r>
    </w:p>
    <w:p w14:paraId="41E46075" w14:textId="41919168" w:rsidR="00025F3E" w:rsidRPr="00786236" w:rsidRDefault="009D1A7B" w:rsidP="0024250D">
      <w:pPr>
        <w:spacing w:after="120" w:line="240" w:lineRule="auto"/>
        <w:ind w:left="1418"/>
        <w:jc w:val="both"/>
        <w:rPr>
          <w:color w:val="006600"/>
        </w:rPr>
      </w:pPr>
      <w:r w:rsidRPr="00786236">
        <w:rPr>
          <w:color w:val="006600"/>
          <w:u w:val="single"/>
          <w:lang w:eastAsia="en-GB"/>
        </w:rPr>
        <w:t>Cycle lane</w:t>
      </w:r>
      <w:r w:rsidRPr="00786236">
        <w:rPr>
          <w:color w:val="006600"/>
          <w:lang w:eastAsia="en-GB"/>
        </w:rPr>
        <w:t xml:space="preserve">: </w:t>
      </w:r>
      <w:r w:rsidR="00025F3E" w:rsidRPr="00786236">
        <w:rPr>
          <w:color w:val="006600"/>
        </w:rPr>
        <w:t xml:space="preserve">That pursuant to clause 10 of </w:t>
      </w:r>
      <w:r w:rsidR="007B64B6" w:rsidRPr="00786236">
        <w:rPr>
          <w:color w:val="006600"/>
        </w:rPr>
        <w:t>the Bylaw</w:t>
      </w:r>
      <w:r w:rsidR="00025F3E" w:rsidRPr="00786236">
        <w:rPr>
          <w:color w:val="006600"/>
        </w:rPr>
        <w:t xml:space="preserve">, the </w:t>
      </w:r>
      <w:r w:rsidR="00DB6AD4" w:rsidRPr="00786236">
        <w:rPr>
          <w:color w:val="006600"/>
        </w:rPr>
        <w:t>areas</w:t>
      </w:r>
      <w:r w:rsidR="00025F3E" w:rsidRPr="00786236">
        <w:rPr>
          <w:color w:val="006600"/>
        </w:rPr>
        <w:t xml:space="preserve"> referred to as </w:t>
      </w:r>
      <w:r w:rsidR="00025F3E" w:rsidRPr="00786236">
        <w:rPr>
          <w:b/>
          <w:color w:val="006600"/>
        </w:rPr>
        <w:t>CL1</w:t>
      </w:r>
      <w:r w:rsidR="00025F3E" w:rsidRPr="00786236">
        <w:rPr>
          <w:color w:val="006600"/>
        </w:rPr>
        <w:t xml:space="preserve"> and </w:t>
      </w:r>
      <w:r w:rsidR="00025F3E" w:rsidRPr="00786236">
        <w:rPr>
          <w:b/>
          <w:color w:val="006600"/>
        </w:rPr>
        <w:t>CL2</w:t>
      </w:r>
      <w:r w:rsidR="00025F3E" w:rsidRPr="00786236">
        <w:rPr>
          <w:color w:val="006600"/>
        </w:rPr>
        <w:t xml:space="preserve"> on </w:t>
      </w:r>
      <w:r w:rsidR="00025F3E" w:rsidRPr="00786236">
        <w:rPr>
          <w:b/>
          <w:color w:val="006600"/>
        </w:rPr>
        <w:t xml:space="preserve">Portage Road </w:t>
      </w:r>
      <w:r w:rsidR="00025F3E" w:rsidRPr="00786236">
        <w:rPr>
          <w:color w:val="006600"/>
        </w:rPr>
        <w:t xml:space="preserve">as indicated on </w:t>
      </w:r>
      <w:r w:rsidR="007F2BD7" w:rsidRPr="00786236">
        <w:rPr>
          <w:color w:val="006600"/>
        </w:rPr>
        <w:t>sheets 1 to 3</w:t>
      </w:r>
      <w:r w:rsidR="00025F3E" w:rsidRPr="00786236">
        <w:rPr>
          <w:color w:val="006600"/>
        </w:rPr>
        <w:t xml:space="preserve"> is </w:t>
      </w:r>
      <w:r w:rsidR="005367A6" w:rsidRPr="00786236">
        <w:rPr>
          <w:color w:val="006600"/>
        </w:rPr>
        <w:t xml:space="preserve">specified </w:t>
      </w:r>
      <w:r w:rsidR="00025F3E" w:rsidRPr="00786236">
        <w:rPr>
          <w:color w:val="006600"/>
        </w:rPr>
        <w:t>as a special vehicle lane in the form of a</w:t>
      </w:r>
      <w:r w:rsidR="00025F3E" w:rsidRPr="00786236">
        <w:rPr>
          <w:b/>
          <w:color w:val="006600"/>
        </w:rPr>
        <w:t xml:space="preserve"> </w:t>
      </w:r>
      <w:r w:rsidR="00025F3E" w:rsidRPr="00786236">
        <w:rPr>
          <w:bCs/>
          <w:color w:val="006600"/>
        </w:rPr>
        <w:t>cycle lane restricted</w:t>
      </w:r>
      <w:r w:rsidR="00025F3E" w:rsidRPr="00786236">
        <w:rPr>
          <w:color w:val="006600"/>
        </w:rPr>
        <w:t xml:space="preserve"> to cycles at all times, except where interrupted by bus stops.</w:t>
      </w:r>
    </w:p>
    <w:p w14:paraId="715538F9" w14:textId="71EBBE49" w:rsidR="00025F3E" w:rsidRPr="00786236" w:rsidRDefault="00786236" w:rsidP="0065401A">
      <w:pPr>
        <w:spacing w:after="0" w:line="240" w:lineRule="auto"/>
        <w:ind w:left="1418"/>
        <w:jc w:val="both"/>
        <w:rPr>
          <w:color w:val="006600"/>
        </w:rPr>
      </w:pPr>
      <w:r w:rsidRPr="0024250D">
        <w:rPr>
          <w:color w:val="006600"/>
          <w:u w:val="single"/>
          <w:lang w:eastAsia="en-GB"/>
        </w:rPr>
        <w:t xml:space="preserve">No </w:t>
      </w:r>
      <w:r w:rsidR="00830FA2" w:rsidRPr="0024250D">
        <w:rPr>
          <w:color w:val="006600"/>
          <w:u w:val="single"/>
          <w:lang w:eastAsia="en-GB"/>
        </w:rPr>
        <w:t>stopping at all times</w:t>
      </w:r>
      <w:r w:rsidR="00830FA2" w:rsidRPr="0024250D">
        <w:rPr>
          <w:color w:val="006600"/>
          <w:lang w:eastAsia="en-GB"/>
        </w:rPr>
        <w:t>:</w:t>
      </w:r>
      <w:r w:rsidR="00830FA2">
        <w:rPr>
          <w:color w:val="006600"/>
          <w:lang w:eastAsia="en-GB"/>
        </w:rPr>
        <w:t xml:space="preserve"> </w:t>
      </w:r>
      <w:r w:rsidR="00025F3E" w:rsidRPr="00786236">
        <w:rPr>
          <w:color w:val="006600"/>
        </w:rPr>
        <w:t xml:space="preserve">That pursuant to clause 18 of </w:t>
      </w:r>
      <w:r w:rsidR="007B64B6" w:rsidRPr="00786236">
        <w:rPr>
          <w:color w:val="006600"/>
        </w:rPr>
        <w:t>the Bylaw</w:t>
      </w:r>
      <w:r w:rsidR="00025F3E" w:rsidRPr="00786236">
        <w:rPr>
          <w:color w:val="006600"/>
        </w:rPr>
        <w:t xml:space="preserve">, </w:t>
      </w:r>
      <w:r w:rsidR="00025F3E" w:rsidRPr="00786236">
        <w:rPr>
          <w:bCs/>
          <w:color w:val="006600"/>
        </w:rPr>
        <w:t>the</w:t>
      </w:r>
      <w:r w:rsidR="00025F3E" w:rsidRPr="00786236">
        <w:rPr>
          <w:b/>
          <w:color w:val="006600"/>
        </w:rPr>
        <w:t xml:space="preserve"> stopping, standing or parking of vehicles is prohibited at all times</w:t>
      </w:r>
      <w:r w:rsidR="00025F3E" w:rsidRPr="00786236">
        <w:rPr>
          <w:color w:val="006600"/>
        </w:rPr>
        <w:t xml:space="preserve"> </w:t>
      </w:r>
      <w:r w:rsidR="00DB6AD4" w:rsidRPr="00786236">
        <w:rPr>
          <w:color w:val="006600"/>
        </w:rPr>
        <w:t xml:space="preserve">in </w:t>
      </w:r>
      <w:r w:rsidR="00025F3E" w:rsidRPr="00786236">
        <w:rPr>
          <w:color w:val="006600"/>
        </w:rPr>
        <w:t xml:space="preserve">the </w:t>
      </w:r>
      <w:r w:rsidR="00DB6AD4" w:rsidRPr="00786236">
        <w:rPr>
          <w:color w:val="006600"/>
        </w:rPr>
        <w:t>areas</w:t>
      </w:r>
      <w:r w:rsidR="00025F3E" w:rsidRPr="00786236">
        <w:rPr>
          <w:color w:val="006600"/>
        </w:rPr>
        <w:t xml:space="preserve"> referred to as </w:t>
      </w:r>
      <w:r w:rsidR="00025F3E" w:rsidRPr="00786236">
        <w:rPr>
          <w:b/>
          <w:color w:val="006600"/>
        </w:rPr>
        <w:t>CL1</w:t>
      </w:r>
      <w:r w:rsidR="00025F3E" w:rsidRPr="00786236">
        <w:rPr>
          <w:color w:val="006600"/>
        </w:rPr>
        <w:t xml:space="preserve"> and </w:t>
      </w:r>
      <w:r w:rsidR="00025F3E" w:rsidRPr="00786236">
        <w:rPr>
          <w:b/>
          <w:color w:val="006600"/>
        </w:rPr>
        <w:t>CL2</w:t>
      </w:r>
      <w:r w:rsidR="00025F3E" w:rsidRPr="00786236">
        <w:rPr>
          <w:color w:val="006600"/>
        </w:rPr>
        <w:t xml:space="preserve"> on </w:t>
      </w:r>
      <w:r w:rsidR="00025F3E" w:rsidRPr="00786236">
        <w:rPr>
          <w:b/>
          <w:color w:val="006600"/>
        </w:rPr>
        <w:t xml:space="preserve">Portage Road </w:t>
      </w:r>
      <w:r w:rsidR="00025F3E" w:rsidRPr="00786236">
        <w:rPr>
          <w:color w:val="006600"/>
        </w:rPr>
        <w:t xml:space="preserve">as indicated on </w:t>
      </w:r>
      <w:r w:rsidR="007F2BD7" w:rsidRPr="00786236">
        <w:rPr>
          <w:color w:val="006600"/>
        </w:rPr>
        <w:t>sheets 1 to 3</w:t>
      </w:r>
      <w:r w:rsidR="00025F3E" w:rsidRPr="00786236">
        <w:rPr>
          <w:b/>
          <w:color w:val="006600"/>
        </w:rPr>
        <w:t xml:space="preserve">, </w:t>
      </w:r>
      <w:r w:rsidR="00025F3E" w:rsidRPr="00786236">
        <w:rPr>
          <w:color w:val="006600"/>
        </w:rPr>
        <w:t>except where interrupted by bus stops</w:t>
      </w:r>
      <w:r w:rsidR="008B4D57" w:rsidRPr="00786236">
        <w:rPr>
          <w:color w:val="006600"/>
        </w:rPr>
        <w:t xml:space="preserve"> or specified parking spaces</w:t>
      </w:r>
      <w:r w:rsidR="00025F3E" w:rsidRPr="00786236">
        <w:rPr>
          <w:color w:val="006600"/>
        </w:rPr>
        <w:t>.</w:t>
      </w:r>
    </w:p>
    <w:p w14:paraId="67790F7D" w14:textId="77777777" w:rsidR="009D1A7B" w:rsidRDefault="009D1A7B" w:rsidP="0024250D">
      <w:pPr>
        <w:spacing w:after="0" w:line="240" w:lineRule="auto"/>
        <w:ind w:left="1418"/>
        <w:jc w:val="both"/>
        <w:rPr>
          <w:b/>
          <w:color w:val="C00000"/>
        </w:rPr>
      </w:pPr>
    </w:p>
    <w:p w14:paraId="45909CC0" w14:textId="77777777" w:rsidR="009F1EB2" w:rsidRDefault="009F1EB2" w:rsidP="0024250D">
      <w:pPr>
        <w:spacing w:after="0" w:line="240" w:lineRule="auto"/>
        <w:ind w:left="1418"/>
        <w:jc w:val="both"/>
        <w:rPr>
          <w:b/>
          <w:color w:val="C00000"/>
        </w:rPr>
      </w:pPr>
    </w:p>
    <w:p w14:paraId="0A204AF3" w14:textId="25DDFB0E" w:rsidR="005367A6" w:rsidRPr="001062FD" w:rsidRDefault="005367A6" w:rsidP="0065401A">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26"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6D770F42" w14:textId="77777777" w:rsidR="00025F3E" w:rsidRDefault="00025F3E" w:rsidP="0065401A">
      <w:pPr>
        <w:spacing w:after="0" w:line="240" w:lineRule="auto"/>
        <w:ind w:left="709"/>
        <w:rPr>
          <w:rFonts w:eastAsia="Times New Roman" w:cs="Arial"/>
          <w:b/>
          <w:sz w:val="24"/>
          <w:szCs w:val="20"/>
          <w:lang w:eastAsia="en-GB"/>
        </w:rPr>
      </w:pPr>
      <w:r>
        <w:rPr>
          <w:lang w:eastAsia="en-GB"/>
        </w:rPr>
        <w:br w:type="page"/>
      </w:r>
    </w:p>
    <w:bookmarkStart w:id="616" w:name="_Special_vehicle_lane_8"/>
    <w:bookmarkStart w:id="617" w:name="_Toc468718984"/>
    <w:bookmarkStart w:id="618" w:name="_Toc524686605"/>
    <w:bookmarkStart w:id="619" w:name="_Toc85792209"/>
    <w:bookmarkStart w:id="620" w:name="_Toc85792446"/>
    <w:bookmarkStart w:id="621" w:name="_Toc85794630"/>
    <w:bookmarkStart w:id="622" w:name="_Toc85794832"/>
    <w:bookmarkStart w:id="623" w:name="_Toc85795034"/>
    <w:bookmarkStart w:id="624" w:name="_Toc85795236"/>
    <w:bookmarkEnd w:id="616"/>
    <w:p w14:paraId="0B91571C" w14:textId="67300719" w:rsidR="00025F3E" w:rsidRPr="001062FD" w:rsidRDefault="004F19D8" w:rsidP="004904BF">
      <w:pPr>
        <w:pStyle w:val="Heading2"/>
        <w:numPr>
          <w:ilvl w:val="0"/>
          <w:numId w:val="19"/>
        </w:numPr>
        <w:ind w:left="1418" w:hanging="1418"/>
      </w:pPr>
      <w:r>
        <w:lastRenderedPageBreak/>
        <w:fldChar w:fldCharType="begin"/>
      </w:r>
      <w:r>
        <w:instrText xml:space="preserve"> TC  "</w:instrText>
      </w:r>
      <w:bookmarkStart w:id="625" w:name="_Toc127176878"/>
      <w:bookmarkStart w:id="626" w:name="_Toc162524262"/>
      <w:r>
        <w:instrText xml:space="preserve">6.9  </w:instrText>
      </w:r>
      <w:r w:rsidRPr="00E507BD">
        <w:instrText>Special vehicle lane – transit lane</w:instrText>
      </w:r>
      <w:bookmarkEnd w:id="625"/>
      <w:bookmarkEnd w:id="626"/>
      <w:r>
        <w:instrText xml:space="preserve">" \f h \l 3 </w:instrText>
      </w:r>
      <w:r>
        <w:fldChar w:fldCharType="end"/>
      </w:r>
      <w:bookmarkStart w:id="627" w:name="_Toc89866181"/>
      <w:bookmarkStart w:id="628" w:name="_Toc162525346"/>
      <w:bookmarkStart w:id="629" w:name="_Toc162527466"/>
      <w:bookmarkStart w:id="630" w:name="_Toc162527669"/>
      <w:bookmarkStart w:id="631" w:name="_Toc162527872"/>
      <w:bookmarkStart w:id="632" w:name="_Toc162528075"/>
      <w:bookmarkStart w:id="633" w:name="_Toc162528278"/>
      <w:bookmarkStart w:id="634" w:name="_Toc162528495"/>
      <w:bookmarkStart w:id="635" w:name="_Toc167283655"/>
      <w:bookmarkStart w:id="636" w:name="_Toc167888875"/>
      <w:bookmarkStart w:id="637" w:name="_Toc169179870"/>
      <w:bookmarkStart w:id="638" w:name="_Toc169180185"/>
      <w:bookmarkStart w:id="639" w:name="_Toc169182550"/>
      <w:bookmarkStart w:id="640" w:name="_Toc169183070"/>
      <w:bookmarkStart w:id="641" w:name="_Toc169265826"/>
      <w:r w:rsidR="00025F3E" w:rsidRPr="00E507BD">
        <w:t>Special vehicle lane – transit lane</w:t>
      </w:r>
      <w:bookmarkEnd w:id="617"/>
      <w:bookmarkEnd w:id="618"/>
      <w:bookmarkEnd w:id="619"/>
      <w:bookmarkEnd w:id="620"/>
      <w:bookmarkEnd w:id="621"/>
      <w:bookmarkEnd w:id="622"/>
      <w:bookmarkEnd w:id="623"/>
      <w:bookmarkEnd w:id="624"/>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61C771A9" w14:textId="77777777" w:rsidR="00025F3E" w:rsidRPr="001062FD" w:rsidRDefault="00025F3E" w:rsidP="00025F3E">
      <w:pPr>
        <w:spacing w:after="0" w:line="240" w:lineRule="auto"/>
        <w:ind w:left="709"/>
        <w:jc w:val="both"/>
        <w:rPr>
          <w:rFonts w:eastAsia="Times New Roman" w:cs="Arial"/>
          <w:b/>
          <w:lang w:eastAsia="en-GB"/>
        </w:rPr>
      </w:pPr>
    </w:p>
    <w:p w14:paraId="3B604BD8" w14:textId="77777777" w:rsidR="00025F3E" w:rsidRPr="001062FD" w:rsidRDefault="00025F3E" w:rsidP="0065401A">
      <w:pPr>
        <w:spacing w:after="0" w:line="240" w:lineRule="auto"/>
        <w:ind w:left="709"/>
        <w:jc w:val="both"/>
        <w:rPr>
          <w:rFonts w:eastAsia="Times New Roman" w:cs="Arial"/>
          <w:b/>
          <w:lang w:eastAsia="en-GB"/>
        </w:rPr>
      </w:pPr>
      <w:r w:rsidRPr="001062FD">
        <w:rPr>
          <w:rFonts w:eastAsia="Times New Roman" w:cs="Arial"/>
          <w:b/>
          <w:lang w:eastAsia="en-GB"/>
        </w:rPr>
        <w:t xml:space="preserve">Clause 10 Auckland Transport Traffic Bylaw 2012 </w:t>
      </w:r>
    </w:p>
    <w:p w14:paraId="784A6313" w14:textId="77777777" w:rsidR="00025F3E" w:rsidRPr="001062FD" w:rsidRDefault="00025F3E" w:rsidP="0065401A">
      <w:pPr>
        <w:spacing w:after="0" w:line="240" w:lineRule="auto"/>
        <w:ind w:left="709"/>
        <w:jc w:val="both"/>
        <w:rPr>
          <w:rFonts w:eastAsia="Times New Roman" w:cs="Arial"/>
          <w:b/>
          <w:lang w:eastAsia="en-GB"/>
        </w:rPr>
      </w:pPr>
    </w:p>
    <w:p w14:paraId="58C7C64A" w14:textId="602E0936" w:rsidR="00025F3E" w:rsidRPr="001062FD" w:rsidRDefault="00025F3E" w:rsidP="0065401A">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r w:rsidRPr="001062FD" w:rsidDel="00923355">
        <w:rPr>
          <w:rFonts w:eastAsia="Times New Roman" w:cs="Arial"/>
          <w:lang w:eastAsia="en-GB"/>
        </w:rPr>
        <w:t xml:space="preserve"> </w:t>
      </w:r>
    </w:p>
    <w:p w14:paraId="030EDE6D" w14:textId="77777777" w:rsidR="00025F3E" w:rsidRDefault="00025F3E" w:rsidP="0065401A">
      <w:pPr>
        <w:spacing w:after="0" w:line="240" w:lineRule="auto"/>
        <w:ind w:left="709"/>
        <w:jc w:val="both"/>
        <w:rPr>
          <w:rFonts w:eastAsia="Times New Roman" w:cs="Arial"/>
          <w:lang w:eastAsia="en-GB"/>
        </w:rPr>
      </w:pPr>
    </w:p>
    <w:p w14:paraId="20B9871C" w14:textId="77777777" w:rsidR="008B4D57" w:rsidRPr="00B63F75" w:rsidRDefault="008B4D57" w:rsidP="0065401A">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Pr>
          <w:rFonts w:eastAsia="Times New Roman" w:cs="Arial"/>
          <w:lang w:eastAsia="en-GB"/>
        </w:rPr>
        <w:t>Parking Compliance</w:t>
      </w:r>
    </w:p>
    <w:p w14:paraId="0881033C" w14:textId="77777777" w:rsidR="008B4D57" w:rsidRDefault="008B4D57" w:rsidP="0065401A">
      <w:pPr>
        <w:spacing w:after="0" w:line="240" w:lineRule="auto"/>
        <w:ind w:left="709"/>
        <w:jc w:val="both"/>
        <w:rPr>
          <w:rFonts w:eastAsia="Times New Roman" w:cs="Arial"/>
          <w:lang w:eastAsia="en-GB"/>
        </w:rPr>
      </w:pPr>
    </w:p>
    <w:p w14:paraId="34C1F368" w14:textId="30657C16" w:rsidR="00025F3E" w:rsidRPr="001062FD" w:rsidRDefault="00025F3E" w:rsidP="0065401A">
      <w:pPr>
        <w:spacing w:after="0" w:line="240" w:lineRule="auto"/>
        <w:ind w:left="709"/>
        <w:jc w:val="both"/>
        <w:rPr>
          <w:rFonts w:eastAsia="Times New Roman" w:cs="Arial"/>
          <w:lang w:eastAsia="en-GB"/>
        </w:rPr>
      </w:pPr>
      <w:r w:rsidRPr="001062FD">
        <w:rPr>
          <w:rFonts w:eastAsia="Times New Roman" w:cs="Arial"/>
          <w:lang w:eastAsia="en-GB"/>
        </w:rPr>
        <w:t xml:space="preserve">Purpose: </w:t>
      </w:r>
      <w:r w:rsidR="00451825">
        <w:rPr>
          <w:rFonts w:eastAsia="Times New Roman" w:cs="Arial"/>
          <w:lang w:eastAsia="en-GB"/>
        </w:rPr>
        <w:tab/>
      </w:r>
      <w:r w:rsidRPr="001062FD">
        <w:rPr>
          <w:rFonts w:eastAsia="Times New Roman" w:cs="Arial"/>
          <w:lang w:eastAsia="en-GB"/>
        </w:rPr>
        <w:t xml:space="preserve">This </w:t>
      </w:r>
      <w:r w:rsidR="00713ED5">
        <w:rPr>
          <w:rFonts w:eastAsia="Times New Roman" w:cs="Arial"/>
          <w:lang w:eastAsia="en-GB"/>
        </w:rPr>
        <w:t>recommendation</w:t>
      </w:r>
      <w:r w:rsidR="00713ED5" w:rsidRPr="001062FD">
        <w:rPr>
          <w:rFonts w:eastAsia="Times New Roman" w:cs="Arial"/>
          <w:lang w:eastAsia="en-GB"/>
        </w:rPr>
        <w:t xml:space="preserve"> </w:t>
      </w:r>
      <w:r w:rsidRPr="001062FD">
        <w:rPr>
          <w:rFonts w:eastAsia="Times New Roman" w:cs="Arial"/>
          <w:lang w:eastAsia="en-GB"/>
        </w:rPr>
        <w:t xml:space="preserve">is used </w:t>
      </w:r>
      <w:r>
        <w:rPr>
          <w:rFonts w:eastAsia="Times New Roman" w:cs="Arial"/>
          <w:lang w:eastAsia="en-GB"/>
        </w:rPr>
        <w:t xml:space="preserve">to </w:t>
      </w:r>
      <w:r w:rsidRPr="001062FD">
        <w:rPr>
          <w:rFonts w:eastAsia="Times New Roman" w:cs="Arial"/>
          <w:lang w:eastAsia="en-GB"/>
        </w:rPr>
        <w:t>restrict the use of a traffic lane to passenger service vehicles, motor vehicles carrying not less than 2 or 3 persons (including the driver), cycles, mopeds</w:t>
      </w:r>
      <w:r>
        <w:rPr>
          <w:rFonts w:eastAsia="Times New Roman" w:cs="Arial"/>
          <w:lang w:eastAsia="en-GB"/>
        </w:rPr>
        <w:t xml:space="preserve">, </w:t>
      </w:r>
      <w:r w:rsidR="009F1EB2">
        <w:rPr>
          <w:rFonts w:eastAsia="Times New Roman" w:cs="Arial"/>
          <w:lang w:eastAsia="en-GB"/>
        </w:rPr>
        <w:t xml:space="preserve">and </w:t>
      </w:r>
      <w:r w:rsidRPr="001062FD">
        <w:rPr>
          <w:rFonts w:eastAsia="Times New Roman" w:cs="Arial"/>
          <w:lang w:eastAsia="en-GB"/>
        </w:rPr>
        <w:t>motorcycles</w:t>
      </w:r>
      <w:r w:rsidR="00105171">
        <w:rPr>
          <w:rFonts w:eastAsia="Times New Roman" w:cs="Arial"/>
          <w:lang w:eastAsia="en-GB"/>
        </w:rPr>
        <w:t xml:space="preserve">.  </w:t>
      </w:r>
      <w:r w:rsidRPr="001062FD">
        <w:rPr>
          <w:rFonts w:eastAsia="Times New Roman" w:cs="Arial"/>
          <w:lang w:eastAsia="en-GB"/>
        </w:rPr>
        <w:t xml:space="preserve">The special vehicle lane can be </w:t>
      </w:r>
      <w:r w:rsidR="009F1EB2">
        <w:rPr>
          <w:rFonts w:eastAsia="Times New Roman" w:cs="Arial"/>
          <w:lang w:eastAsia="en-GB"/>
        </w:rPr>
        <w:t>set</w:t>
      </w:r>
      <w:r w:rsidR="009F1EB2" w:rsidRPr="001062FD">
        <w:rPr>
          <w:rFonts w:eastAsia="Times New Roman" w:cs="Arial"/>
          <w:lang w:eastAsia="en-GB"/>
        </w:rPr>
        <w:t xml:space="preserve"> </w:t>
      </w:r>
      <w:r w:rsidRPr="001062FD">
        <w:rPr>
          <w:rFonts w:eastAsia="Times New Roman" w:cs="Arial"/>
          <w:lang w:eastAsia="en-GB"/>
        </w:rPr>
        <w:t>to apply at all times or at specified times on specified days</w:t>
      </w:r>
      <w:r w:rsidR="00105171">
        <w:rPr>
          <w:rFonts w:eastAsia="Times New Roman" w:cs="Arial"/>
          <w:lang w:eastAsia="en-GB"/>
        </w:rPr>
        <w:t xml:space="preserve">.  </w:t>
      </w:r>
    </w:p>
    <w:p w14:paraId="0FA3AD8F" w14:textId="77777777" w:rsidR="00025F3E" w:rsidRPr="001062FD" w:rsidRDefault="00025F3E" w:rsidP="0065401A">
      <w:pPr>
        <w:spacing w:after="0" w:line="240" w:lineRule="auto"/>
        <w:ind w:left="709"/>
        <w:jc w:val="both"/>
        <w:rPr>
          <w:rFonts w:eastAsia="Times New Roman" w:cs="Arial"/>
          <w:i/>
          <w:highlight w:val="yellow"/>
          <w:lang w:eastAsia="en-GB"/>
        </w:rPr>
      </w:pPr>
    </w:p>
    <w:p w14:paraId="1545F316" w14:textId="076E91F1" w:rsidR="00025F3E" w:rsidRPr="00F03ABC" w:rsidRDefault="00025F3E" w:rsidP="0065401A">
      <w:pPr>
        <w:spacing w:after="0" w:line="240" w:lineRule="auto"/>
        <w:ind w:left="709"/>
        <w:jc w:val="both"/>
        <w:rPr>
          <w:rFonts w:eastAsia="Times New Roman" w:cs="Arial"/>
          <w:i/>
          <w:color w:val="C00000"/>
          <w:sz w:val="20"/>
          <w:szCs w:val="20"/>
          <w:lang w:eastAsia="en-GB"/>
        </w:rPr>
      </w:pPr>
      <w:r w:rsidRPr="00F03ABC">
        <w:rPr>
          <w:rFonts w:eastAsia="Times New Roman" w:cs="Arial"/>
          <w:i/>
          <w:color w:val="C00000"/>
          <w:sz w:val="20"/>
          <w:szCs w:val="20"/>
          <w:lang w:eastAsia="en-GB"/>
        </w:rPr>
        <w:t xml:space="preserve">Note: </w:t>
      </w:r>
      <w:r w:rsidR="009F1EB2">
        <w:rPr>
          <w:rFonts w:eastAsia="Times New Roman" w:cs="Arial"/>
          <w:i/>
          <w:color w:val="C00000"/>
          <w:sz w:val="20"/>
          <w:szCs w:val="20"/>
          <w:lang w:eastAsia="en-GB"/>
        </w:rPr>
        <w:t>It may be possible to resolve l</w:t>
      </w:r>
      <w:r w:rsidR="009F1EB2" w:rsidRPr="00F03ABC">
        <w:rPr>
          <w:rFonts w:eastAsia="Times New Roman" w:cs="Arial"/>
          <w:i/>
          <w:color w:val="C00000"/>
          <w:sz w:val="20"/>
          <w:szCs w:val="20"/>
          <w:lang w:eastAsia="en-GB"/>
        </w:rPr>
        <w:t>onger SVL</w:t>
      </w:r>
      <w:r w:rsidR="009F1EB2">
        <w:rPr>
          <w:rFonts w:eastAsia="Times New Roman" w:cs="Arial"/>
          <w:i/>
          <w:color w:val="C00000"/>
          <w:sz w:val="20"/>
          <w:szCs w:val="20"/>
          <w:lang w:eastAsia="en-GB"/>
        </w:rPr>
        <w:t>s</w:t>
      </w:r>
      <w:r w:rsidR="009F1EB2" w:rsidRPr="00F03ABC">
        <w:rPr>
          <w:rFonts w:eastAsia="Times New Roman" w:cs="Arial"/>
          <w:i/>
          <w:color w:val="C00000"/>
          <w:sz w:val="20"/>
          <w:szCs w:val="20"/>
          <w:lang w:eastAsia="en-GB"/>
        </w:rPr>
        <w:t xml:space="preserve"> without drawing</w:t>
      </w:r>
      <w:r w:rsidR="009F1EB2">
        <w:rPr>
          <w:rFonts w:eastAsia="Times New Roman" w:cs="Arial"/>
          <w:i/>
          <w:color w:val="C00000"/>
          <w:sz w:val="20"/>
          <w:szCs w:val="20"/>
          <w:lang w:eastAsia="en-GB"/>
        </w:rPr>
        <w:t xml:space="preserve"> the full length using the double arrow technique</w:t>
      </w:r>
      <w:r w:rsidR="00105171">
        <w:rPr>
          <w:rFonts w:eastAsia="Times New Roman" w:cs="Arial"/>
          <w:i/>
          <w:color w:val="C00000"/>
          <w:sz w:val="20"/>
          <w:szCs w:val="20"/>
          <w:lang w:eastAsia="en-GB"/>
        </w:rPr>
        <w:t xml:space="preserve">.  </w:t>
      </w:r>
      <w:r w:rsidR="009F1EB2">
        <w:rPr>
          <w:rFonts w:eastAsia="Times New Roman" w:cs="Arial"/>
          <w:i/>
          <w:color w:val="C00000"/>
          <w:sz w:val="20"/>
          <w:szCs w:val="20"/>
          <w:lang w:eastAsia="en-GB"/>
        </w:rPr>
        <w:t>But it is best to draw both ends if there is an intersection or other controls near the ends</w:t>
      </w:r>
      <w:r w:rsidR="00105171">
        <w:rPr>
          <w:rFonts w:eastAsia="Times New Roman" w:cs="Arial"/>
          <w:i/>
          <w:color w:val="C00000"/>
          <w:sz w:val="20"/>
          <w:szCs w:val="20"/>
          <w:lang w:eastAsia="en-GB"/>
        </w:rPr>
        <w:t xml:space="preserve">.  </w:t>
      </w:r>
      <w:r w:rsidRPr="00F03ABC">
        <w:rPr>
          <w:rFonts w:eastAsia="Times New Roman" w:cs="Arial"/>
          <w:i/>
          <w:color w:val="C00000"/>
          <w:sz w:val="20"/>
          <w:szCs w:val="20"/>
          <w:lang w:eastAsia="en-GB"/>
        </w:rPr>
        <w:t xml:space="preserve">Please discuss </w:t>
      </w:r>
      <w:r w:rsidR="00B82D99">
        <w:rPr>
          <w:rFonts w:eastAsia="Times New Roman" w:cs="Arial"/>
          <w:i/>
          <w:color w:val="C00000"/>
          <w:sz w:val="20"/>
          <w:szCs w:val="20"/>
          <w:lang w:eastAsia="en-GB"/>
        </w:rPr>
        <w:t xml:space="preserve">this </w:t>
      </w:r>
      <w:r w:rsidRPr="00F03ABC">
        <w:rPr>
          <w:rFonts w:eastAsia="Times New Roman" w:cs="Arial"/>
          <w:i/>
          <w:color w:val="C00000"/>
          <w:sz w:val="20"/>
          <w:szCs w:val="20"/>
          <w:lang w:eastAsia="en-GB"/>
        </w:rPr>
        <w:t xml:space="preserve">with </w:t>
      </w:r>
      <w:r w:rsidR="00B82D99">
        <w:rPr>
          <w:rFonts w:eastAsia="Times New Roman" w:cs="Arial"/>
          <w:i/>
          <w:color w:val="C00000"/>
          <w:sz w:val="20"/>
          <w:szCs w:val="20"/>
          <w:lang w:eastAsia="en-GB"/>
        </w:rPr>
        <w:t xml:space="preserve">the </w:t>
      </w:r>
      <w:hyperlink r:id="rId27" w:history="1">
        <w:r w:rsidR="00012FF3">
          <w:rPr>
            <w:rStyle w:val="Hyperlink"/>
            <w:rFonts w:eastAsia="Times New Roman" w:cs="Arial"/>
            <w:i/>
            <w:sz w:val="20"/>
            <w:szCs w:val="20"/>
            <w:lang w:eastAsia="en-GB"/>
          </w:rPr>
          <w:t>Transport Controls Unit</w:t>
        </w:r>
      </w:hyperlink>
      <w:r w:rsidRPr="00F03ABC">
        <w:rPr>
          <w:rFonts w:eastAsia="Times New Roman" w:cs="Arial"/>
          <w:i/>
          <w:color w:val="C00000"/>
          <w:sz w:val="20"/>
          <w:szCs w:val="20"/>
          <w:lang w:eastAsia="en-GB"/>
        </w:rPr>
        <w:t xml:space="preserve"> for more information.</w:t>
      </w:r>
    </w:p>
    <w:p w14:paraId="378B45F2" w14:textId="466E1DB3" w:rsidR="00025F3E" w:rsidRDefault="00025F3E" w:rsidP="0065401A">
      <w:pPr>
        <w:spacing w:after="0" w:line="240" w:lineRule="auto"/>
        <w:ind w:left="709"/>
        <w:jc w:val="both"/>
        <w:rPr>
          <w:rFonts w:eastAsia="Times New Roman" w:cs="Arial"/>
          <w:lang w:eastAsia="en-GB"/>
        </w:rPr>
      </w:pPr>
    </w:p>
    <w:p w14:paraId="09763280" w14:textId="77777777" w:rsidR="00451825" w:rsidRDefault="00451825" w:rsidP="0065401A">
      <w:pPr>
        <w:spacing w:after="0" w:line="240" w:lineRule="auto"/>
        <w:ind w:left="709"/>
        <w:jc w:val="both"/>
        <w:rPr>
          <w:rFonts w:eastAsia="Times New Roman" w:cs="Arial"/>
          <w:lang w:eastAsia="en-GB"/>
        </w:rPr>
      </w:pPr>
    </w:p>
    <w:p w14:paraId="58C52AAC" w14:textId="7A3F07A1" w:rsidR="00025F3E" w:rsidRPr="0024250D" w:rsidRDefault="00451825" w:rsidP="004904BF">
      <w:pPr>
        <w:pStyle w:val="ListParagraph"/>
        <w:numPr>
          <w:ilvl w:val="0"/>
          <w:numId w:val="33"/>
        </w:numPr>
        <w:rPr>
          <w:sz w:val="22"/>
          <w:szCs w:val="22"/>
          <w:lang w:eastAsia="en-GB"/>
        </w:rPr>
      </w:pPr>
      <w:r w:rsidRPr="00937286">
        <w:rPr>
          <w:sz w:val="22"/>
          <w:szCs w:val="22"/>
          <w:u w:val="single"/>
          <w:lang w:eastAsia="en-GB"/>
        </w:rPr>
        <w:t>Transit lane</w:t>
      </w:r>
      <w:r w:rsidRPr="0024250D">
        <w:rPr>
          <w:sz w:val="22"/>
          <w:szCs w:val="22"/>
          <w:lang w:eastAsia="en-GB"/>
        </w:rPr>
        <w:t>:</w:t>
      </w:r>
      <w:r w:rsidR="00E06D54" w:rsidRPr="0024250D">
        <w:rPr>
          <w:sz w:val="22"/>
          <w:szCs w:val="22"/>
          <w:lang w:eastAsia="en-GB"/>
        </w:rPr>
        <w:t xml:space="preserve"> </w:t>
      </w:r>
      <w:r w:rsidR="007D7DFD" w:rsidRPr="008B0BFD">
        <w:rPr>
          <w:sz w:val="22"/>
          <w:szCs w:val="22"/>
        </w:rPr>
        <w:t xml:space="preserve">That pursuant to clause 10 of </w:t>
      </w:r>
      <w:r w:rsidR="007D7DFD">
        <w:rPr>
          <w:sz w:val="22"/>
          <w:szCs w:val="22"/>
        </w:rPr>
        <w:t>the Bylaw</w:t>
      </w:r>
      <w:r w:rsidR="007D7DFD" w:rsidRPr="008B0BFD">
        <w:rPr>
          <w:sz w:val="22"/>
          <w:szCs w:val="22"/>
        </w:rPr>
        <w:t xml:space="preserve">, </w:t>
      </w:r>
      <w:r w:rsidR="007D7DFD" w:rsidRPr="008B0BFD">
        <w:rPr>
          <w:sz w:val="22"/>
          <w:szCs w:val="22"/>
          <w:lang w:eastAsia="en-GB"/>
        </w:rPr>
        <w:t xml:space="preserve">the </w:t>
      </w:r>
      <w:r w:rsidR="007D7DFD" w:rsidRPr="008B0BFD">
        <w:rPr>
          <w:sz w:val="22"/>
          <w:szCs w:val="22"/>
        </w:rPr>
        <w:t xml:space="preserve"> area(s) referred to as </w:t>
      </w:r>
      <w:r w:rsidR="007D7DFD" w:rsidRPr="009F1EB2">
        <w:rPr>
          <w:b/>
          <w:bCs/>
          <w:color w:val="0000FF"/>
          <w:sz w:val="22"/>
          <w:szCs w:val="22"/>
        </w:rPr>
        <w:t>TL#</w:t>
      </w:r>
      <w:r w:rsidR="007D7DFD" w:rsidRPr="00376D4C">
        <w:rPr>
          <w:b/>
          <w:bCs/>
          <w:sz w:val="22"/>
          <w:szCs w:val="22"/>
        </w:rPr>
        <w:t xml:space="preserve"> </w:t>
      </w:r>
      <w:r w:rsidR="007D7DFD" w:rsidRPr="008B0BFD">
        <w:rPr>
          <w:sz w:val="22"/>
          <w:szCs w:val="22"/>
        </w:rPr>
        <w:t>on</w:t>
      </w:r>
      <w:r w:rsidR="007D7DFD" w:rsidRPr="008B0BFD">
        <w:rPr>
          <w:sz w:val="22"/>
          <w:szCs w:val="22"/>
          <w:lang w:eastAsia="en-GB"/>
        </w:rPr>
        <w:t xml:space="preserve"> </w:t>
      </w:r>
      <w:r w:rsidR="007D7DFD" w:rsidRPr="008B0BFD">
        <w:rPr>
          <w:b/>
          <w:color w:val="0000FF"/>
          <w:sz w:val="22"/>
          <w:szCs w:val="22"/>
          <w:lang w:eastAsia="en-GB"/>
        </w:rPr>
        <w:t xml:space="preserve">Road Name </w:t>
      </w:r>
      <w:r w:rsidR="007D7DFD" w:rsidRPr="008B0BFD">
        <w:rPr>
          <w:sz w:val="22"/>
          <w:szCs w:val="22"/>
          <w:lang w:eastAsia="en-GB"/>
        </w:rPr>
        <w:t xml:space="preserve">as indicated </w:t>
      </w:r>
      <w:r w:rsidR="007D7DFD" w:rsidRPr="00376D4C">
        <w:rPr>
          <w:sz w:val="22"/>
          <w:szCs w:val="22"/>
          <w:lang w:eastAsia="en-GB"/>
        </w:rPr>
        <w:t xml:space="preserve">on sheet(s) </w:t>
      </w:r>
      <w:r w:rsidR="007D7DFD" w:rsidRPr="00376D4C">
        <w:rPr>
          <w:color w:val="0000FF"/>
          <w:sz w:val="22"/>
          <w:szCs w:val="22"/>
          <w:lang w:eastAsia="en-GB"/>
        </w:rPr>
        <w:t>#</w:t>
      </w:r>
      <w:r w:rsidR="007D7DFD" w:rsidRPr="0024250D">
        <w:rPr>
          <w:sz w:val="22"/>
          <w:szCs w:val="22"/>
          <w:lang w:eastAsia="en-GB"/>
        </w:rPr>
        <w:t xml:space="preserve"> </w:t>
      </w:r>
      <w:r w:rsidR="007D7DFD" w:rsidRPr="0024250D">
        <w:rPr>
          <w:sz w:val="22"/>
          <w:szCs w:val="22"/>
        </w:rPr>
        <w:t xml:space="preserve">is </w:t>
      </w:r>
      <w:r w:rsidR="007D7DFD">
        <w:rPr>
          <w:sz w:val="22"/>
          <w:szCs w:val="22"/>
        </w:rPr>
        <w:t>specified</w:t>
      </w:r>
      <w:r w:rsidR="007D7DFD" w:rsidRPr="008B0BFD">
        <w:rPr>
          <w:sz w:val="22"/>
          <w:szCs w:val="22"/>
        </w:rPr>
        <w:t xml:space="preserve"> as a </w:t>
      </w:r>
      <w:r w:rsidR="007D7DFD" w:rsidRPr="008B0BFD">
        <w:rPr>
          <w:bCs/>
          <w:sz w:val="22"/>
          <w:szCs w:val="22"/>
        </w:rPr>
        <w:t>special vehicle lane</w:t>
      </w:r>
      <w:r w:rsidR="007D7DFD" w:rsidRPr="008B0BFD">
        <w:rPr>
          <w:sz w:val="22"/>
          <w:szCs w:val="22"/>
        </w:rPr>
        <w:t xml:space="preserve"> in the form of a</w:t>
      </w:r>
      <w:r w:rsidR="007D7DFD" w:rsidRPr="008B0BFD">
        <w:rPr>
          <w:b/>
          <w:bCs/>
          <w:sz w:val="22"/>
          <w:szCs w:val="22"/>
        </w:rPr>
        <w:t xml:space="preserve"> </w:t>
      </w:r>
      <w:r w:rsidR="007D7DFD" w:rsidRPr="00E22608">
        <w:rPr>
          <w:sz w:val="22"/>
          <w:szCs w:val="22"/>
        </w:rPr>
        <w:t xml:space="preserve">transit and heavy vehicles lane </w:t>
      </w:r>
      <w:r w:rsidR="007D7DFD" w:rsidRPr="008B0BFD">
        <w:rPr>
          <w:bCs/>
          <w:sz w:val="22"/>
          <w:szCs w:val="22"/>
        </w:rPr>
        <w:t xml:space="preserve">restricted to passenger service vehicles, motor vehicles carrying </w:t>
      </w:r>
      <w:r w:rsidR="007D7DFD" w:rsidRPr="00376D4C">
        <w:rPr>
          <w:sz w:val="22"/>
          <w:szCs w:val="22"/>
        </w:rPr>
        <w:t>not less than</w:t>
      </w:r>
      <w:r w:rsidR="007D7DFD" w:rsidRPr="008B0BFD">
        <w:rPr>
          <w:b/>
          <w:bCs/>
          <w:sz w:val="22"/>
          <w:szCs w:val="22"/>
        </w:rPr>
        <w:t xml:space="preserve"> </w:t>
      </w:r>
      <w:r w:rsidR="007D7DFD" w:rsidRPr="00376D4C">
        <w:rPr>
          <w:sz w:val="22"/>
          <w:szCs w:val="22"/>
          <w:lang w:eastAsia="en-GB"/>
        </w:rPr>
        <w:t>[</w:t>
      </w:r>
      <w:r w:rsidR="007D7DFD" w:rsidRPr="008B0BFD">
        <w:rPr>
          <w:b/>
          <w:bCs/>
          <w:sz w:val="22"/>
          <w:szCs w:val="22"/>
          <w:lang w:eastAsia="en-GB"/>
        </w:rPr>
        <w:t>two (2)</w:t>
      </w:r>
      <w:r w:rsidR="007D7DFD" w:rsidRPr="00376D4C">
        <w:rPr>
          <w:sz w:val="22"/>
          <w:szCs w:val="22"/>
          <w:lang w:eastAsia="en-GB"/>
        </w:rPr>
        <w:t>] [</w:t>
      </w:r>
      <w:r w:rsidR="007D7DFD" w:rsidRPr="008B0BFD">
        <w:rPr>
          <w:b/>
          <w:bCs/>
          <w:sz w:val="22"/>
          <w:szCs w:val="22"/>
          <w:lang w:eastAsia="en-GB"/>
        </w:rPr>
        <w:t>three (3)</w:t>
      </w:r>
      <w:r w:rsidR="007D7DFD" w:rsidRPr="00376D4C">
        <w:rPr>
          <w:sz w:val="22"/>
          <w:szCs w:val="22"/>
          <w:lang w:eastAsia="en-GB"/>
        </w:rPr>
        <w:t xml:space="preserve">] </w:t>
      </w:r>
      <w:r w:rsidR="007D7DFD" w:rsidRPr="008B0BFD">
        <w:rPr>
          <w:b/>
          <w:bCs/>
          <w:sz w:val="22"/>
          <w:szCs w:val="22"/>
        </w:rPr>
        <w:t>persons</w:t>
      </w:r>
      <w:r w:rsidR="007D7DFD" w:rsidRPr="008B0BFD">
        <w:rPr>
          <w:bCs/>
          <w:sz w:val="22"/>
          <w:szCs w:val="22"/>
        </w:rPr>
        <w:t xml:space="preserve"> (including the driver), cycles, mopeds, motorcycles and motor vehicles having a gross vehicle mass exceeding 3500 kg [at all times] [between the hours of </w:t>
      </w:r>
      <w:r w:rsidR="007D7DFD" w:rsidRPr="008B0BFD">
        <w:rPr>
          <w:b/>
          <w:color w:val="0000FF"/>
          <w:sz w:val="22"/>
          <w:szCs w:val="22"/>
          <w:lang w:eastAsia="en-GB"/>
        </w:rPr>
        <w:t>operating time/days</w:t>
      </w:r>
      <w:r w:rsidR="009F1EB2" w:rsidRPr="0024250D">
        <w:rPr>
          <w:sz w:val="22"/>
          <w:szCs w:val="22"/>
          <w:lang w:eastAsia="en-GB"/>
        </w:rPr>
        <w:t>].</w:t>
      </w:r>
    </w:p>
    <w:p w14:paraId="784361F7" w14:textId="77777777" w:rsidR="009F1EB2" w:rsidRPr="00937286" w:rsidRDefault="009F1EB2" w:rsidP="0024250D">
      <w:pPr>
        <w:pStyle w:val="ListParagraph"/>
        <w:ind w:left="709"/>
        <w:rPr>
          <w:i/>
          <w:iCs/>
          <w:color w:val="C00000"/>
          <w:sz w:val="20"/>
          <w:lang w:eastAsia="en-GB"/>
        </w:rPr>
      </w:pPr>
    </w:p>
    <w:p w14:paraId="51369209" w14:textId="2AD4B093" w:rsidR="008B4D57" w:rsidRDefault="008B4D57" w:rsidP="0024250D">
      <w:pPr>
        <w:pStyle w:val="ListParagraph"/>
        <w:ind w:left="709"/>
        <w:rPr>
          <w:i/>
          <w:iCs/>
          <w:color w:val="C00000"/>
          <w:sz w:val="20"/>
          <w:lang w:eastAsia="en-GB"/>
        </w:rPr>
      </w:pPr>
      <w:r w:rsidRPr="008B4D57">
        <w:rPr>
          <w:i/>
          <w:iCs/>
          <w:color w:val="C00000"/>
          <w:sz w:val="20"/>
          <w:lang w:eastAsia="en-GB"/>
        </w:rPr>
        <w:t>Note: “</w:t>
      </w:r>
      <w:r w:rsidR="009F1EB2">
        <w:rPr>
          <w:i/>
          <w:iCs/>
          <w:color w:val="C00000"/>
          <w:sz w:val="20"/>
          <w:lang w:eastAsia="en-GB"/>
        </w:rPr>
        <w:t>A</w:t>
      </w:r>
      <w:r w:rsidRPr="008B4D57">
        <w:rPr>
          <w:i/>
          <w:iCs/>
          <w:color w:val="C00000"/>
          <w:sz w:val="20"/>
          <w:lang w:eastAsia="en-GB"/>
        </w:rPr>
        <w:t>t all times” is considered to be the “default” time period for a special vehicle lane</w:t>
      </w:r>
      <w:r w:rsidR="00105171">
        <w:rPr>
          <w:i/>
          <w:iCs/>
          <w:color w:val="C00000"/>
          <w:sz w:val="20"/>
          <w:lang w:eastAsia="en-GB"/>
        </w:rPr>
        <w:t xml:space="preserve">.  </w:t>
      </w:r>
      <w:r w:rsidRPr="008B4D57">
        <w:rPr>
          <w:i/>
          <w:iCs/>
          <w:color w:val="C00000"/>
          <w:sz w:val="20"/>
          <w:lang w:eastAsia="en-GB"/>
        </w:rPr>
        <w:t>If “at all times” is chosen as the operating hours, the time period is not shown in bold text</w:t>
      </w:r>
      <w:r w:rsidR="00105171">
        <w:rPr>
          <w:i/>
          <w:iCs/>
          <w:color w:val="C00000"/>
          <w:sz w:val="20"/>
          <w:lang w:eastAsia="en-GB"/>
        </w:rPr>
        <w:t xml:space="preserve">.  </w:t>
      </w:r>
      <w:r w:rsidRPr="008B4D57">
        <w:rPr>
          <w:i/>
          <w:iCs/>
          <w:color w:val="C00000"/>
          <w:sz w:val="20"/>
          <w:lang w:eastAsia="en-GB"/>
        </w:rPr>
        <w:t>Any deviation from an “at all times” condition will be shown in bold text as in the example below</w:t>
      </w:r>
      <w:r w:rsidR="00105171">
        <w:rPr>
          <w:i/>
          <w:iCs/>
          <w:color w:val="C00000"/>
          <w:sz w:val="20"/>
          <w:lang w:eastAsia="en-GB"/>
        </w:rPr>
        <w:t xml:space="preserve">.  </w:t>
      </w:r>
    </w:p>
    <w:p w14:paraId="0B28AD4C" w14:textId="77777777" w:rsidR="00E06D54" w:rsidRDefault="00E06D54" w:rsidP="0065401A">
      <w:pPr>
        <w:pStyle w:val="ListParagraph"/>
        <w:ind w:left="709"/>
        <w:rPr>
          <w:i/>
          <w:iCs/>
          <w:color w:val="C00000"/>
          <w:sz w:val="20"/>
          <w:lang w:eastAsia="en-GB"/>
        </w:rPr>
      </w:pPr>
    </w:p>
    <w:p w14:paraId="467E8D78" w14:textId="77777777" w:rsidR="0065401A" w:rsidRPr="008B4D57" w:rsidRDefault="0065401A" w:rsidP="0024250D">
      <w:pPr>
        <w:pStyle w:val="ListParagraph"/>
        <w:ind w:left="709"/>
        <w:rPr>
          <w:i/>
          <w:iCs/>
          <w:color w:val="C00000"/>
          <w:sz w:val="20"/>
          <w:lang w:eastAsia="en-GB"/>
        </w:rPr>
      </w:pPr>
    </w:p>
    <w:p w14:paraId="505D5189" w14:textId="77777777" w:rsidR="00025F3E" w:rsidRPr="0024250D" w:rsidRDefault="00025F3E" w:rsidP="0024250D">
      <w:pPr>
        <w:spacing w:after="0" w:line="240" w:lineRule="auto"/>
        <w:rPr>
          <w:color w:val="006600"/>
          <w:lang w:eastAsia="en-GB"/>
        </w:rPr>
      </w:pPr>
      <w:r w:rsidRPr="0024250D">
        <w:rPr>
          <w:color w:val="006600"/>
          <w:lang w:eastAsia="en-GB"/>
        </w:rPr>
        <w:t>Example</w:t>
      </w:r>
    </w:p>
    <w:p w14:paraId="270DC94A" w14:textId="22AF4C2A" w:rsidR="00025F3E" w:rsidRPr="0024250D" w:rsidRDefault="00E06D54" w:rsidP="0024250D">
      <w:pPr>
        <w:spacing w:after="0" w:line="240" w:lineRule="auto"/>
        <w:ind w:left="1418"/>
        <w:jc w:val="both"/>
        <w:rPr>
          <w:color w:val="006600"/>
          <w:lang w:eastAsia="en-GB"/>
        </w:rPr>
      </w:pPr>
      <w:r w:rsidRPr="0024250D">
        <w:rPr>
          <w:color w:val="006600"/>
          <w:u w:val="single"/>
          <w:lang w:eastAsia="en-GB"/>
        </w:rPr>
        <w:t>Transit lane</w:t>
      </w:r>
      <w:r w:rsidRPr="0024250D">
        <w:rPr>
          <w:color w:val="006600"/>
          <w:lang w:eastAsia="en-GB"/>
        </w:rPr>
        <w:t xml:space="preserve">: </w:t>
      </w:r>
      <w:r w:rsidR="00025F3E" w:rsidRPr="0024250D">
        <w:rPr>
          <w:color w:val="006600"/>
          <w:lang w:eastAsia="en-GB"/>
        </w:rPr>
        <w:t xml:space="preserve">That pursuant to clause 10 of </w:t>
      </w:r>
      <w:r w:rsidR="007B64B6" w:rsidRPr="0024250D">
        <w:rPr>
          <w:color w:val="006600"/>
          <w:lang w:eastAsia="en-GB"/>
        </w:rPr>
        <w:t>the Bylaw</w:t>
      </w:r>
      <w:r w:rsidR="00025F3E" w:rsidRPr="0024250D">
        <w:rPr>
          <w:color w:val="006600"/>
          <w:lang w:eastAsia="en-GB"/>
        </w:rPr>
        <w:t xml:space="preserve">, the </w:t>
      </w:r>
      <w:r w:rsidR="00713ED5" w:rsidRPr="0024250D">
        <w:rPr>
          <w:color w:val="006600"/>
          <w:lang w:eastAsia="en-GB"/>
        </w:rPr>
        <w:t>areas</w:t>
      </w:r>
      <w:r w:rsidR="00025F3E" w:rsidRPr="0024250D">
        <w:rPr>
          <w:color w:val="006600"/>
          <w:lang w:eastAsia="en-GB"/>
        </w:rPr>
        <w:t xml:space="preserve"> referred to as </w:t>
      </w:r>
      <w:r w:rsidR="00025F3E" w:rsidRPr="0024250D">
        <w:rPr>
          <w:b/>
          <w:color w:val="006600"/>
          <w:lang w:eastAsia="en-GB"/>
        </w:rPr>
        <w:t>TL1</w:t>
      </w:r>
      <w:r w:rsidR="00025F3E" w:rsidRPr="0024250D">
        <w:rPr>
          <w:color w:val="006600"/>
          <w:lang w:eastAsia="en-GB"/>
        </w:rPr>
        <w:t xml:space="preserve"> and </w:t>
      </w:r>
      <w:r w:rsidR="00025F3E" w:rsidRPr="0024250D">
        <w:rPr>
          <w:b/>
          <w:color w:val="006600"/>
          <w:lang w:eastAsia="en-GB"/>
        </w:rPr>
        <w:t>TL2</w:t>
      </w:r>
      <w:r w:rsidR="00025F3E" w:rsidRPr="0024250D">
        <w:rPr>
          <w:color w:val="006600"/>
          <w:lang w:eastAsia="en-GB"/>
        </w:rPr>
        <w:t xml:space="preserve"> o</w:t>
      </w:r>
      <w:r w:rsidR="008B4D57" w:rsidRPr="0024250D">
        <w:rPr>
          <w:color w:val="006600"/>
          <w:lang w:eastAsia="en-GB"/>
        </w:rPr>
        <w:t>n</w:t>
      </w:r>
      <w:r w:rsidR="00025F3E" w:rsidRPr="0024250D">
        <w:rPr>
          <w:color w:val="006600"/>
          <w:lang w:eastAsia="en-GB"/>
        </w:rPr>
        <w:t xml:space="preserve"> </w:t>
      </w:r>
      <w:r w:rsidR="00025F3E" w:rsidRPr="0024250D">
        <w:rPr>
          <w:b/>
          <w:color w:val="006600"/>
          <w:lang w:eastAsia="en-GB"/>
        </w:rPr>
        <w:t>Constellation Drive</w:t>
      </w:r>
      <w:r w:rsidR="00025F3E" w:rsidRPr="0024250D">
        <w:rPr>
          <w:color w:val="006600"/>
          <w:lang w:eastAsia="en-GB"/>
        </w:rPr>
        <w:t xml:space="preserve"> as indicated on </w:t>
      </w:r>
      <w:r w:rsidR="007F2BD7" w:rsidRPr="0024250D">
        <w:rPr>
          <w:color w:val="006600"/>
          <w:lang w:eastAsia="en-GB"/>
        </w:rPr>
        <w:t>sheets 1 and 2</w:t>
      </w:r>
      <w:r w:rsidR="00025F3E" w:rsidRPr="0024250D">
        <w:rPr>
          <w:color w:val="006600"/>
          <w:lang w:eastAsia="en-GB"/>
        </w:rPr>
        <w:t xml:space="preserve"> is </w:t>
      </w:r>
      <w:r w:rsidR="009F1EB2" w:rsidRPr="0024250D">
        <w:rPr>
          <w:color w:val="006600"/>
          <w:lang w:eastAsia="en-GB"/>
        </w:rPr>
        <w:t xml:space="preserve">specified </w:t>
      </w:r>
      <w:r w:rsidR="00025F3E" w:rsidRPr="0024250D">
        <w:rPr>
          <w:color w:val="006600"/>
          <w:lang w:eastAsia="en-GB"/>
        </w:rPr>
        <w:t>as a special vehicle lane in the form of a</w:t>
      </w:r>
      <w:r w:rsidR="00025F3E" w:rsidRPr="0024250D">
        <w:rPr>
          <w:b/>
          <w:color w:val="006600"/>
          <w:lang w:eastAsia="en-GB"/>
        </w:rPr>
        <w:t xml:space="preserve"> </w:t>
      </w:r>
      <w:r w:rsidR="00025F3E" w:rsidRPr="0024250D">
        <w:rPr>
          <w:bCs/>
          <w:color w:val="006600"/>
          <w:lang w:eastAsia="en-GB"/>
        </w:rPr>
        <w:t>transit and heavy vehicles lane restricted to passenger</w:t>
      </w:r>
      <w:r w:rsidR="00025F3E" w:rsidRPr="0024250D">
        <w:rPr>
          <w:color w:val="006600"/>
          <w:lang w:eastAsia="en-GB"/>
        </w:rPr>
        <w:t xml:space="preserve"> service vehicles, </w:t>
      </w:r>
      <w:r w:rsidR="00025F3E" w:rsidRPr="0024250D">
        <w:rPr>
          <w:bCs/>
          <w:color w:val="006600"/>
          <w:lang w:eastAsia="en-GB"/>
        </w:rPr>
        <w:t xml:space="preserve">motor vehicles carrying </w:t>
      </w:r>
      <w:r w:rsidR="00025F3E" w:rsidRPr="0024250D">
        <w:rPr>
          <w:color w:val="006600"/>
          <w:lang w:eastAsia="en-GB"/>
        </w:rPr>
        <w:t>not less than</w:t>
      </w:r>
      <w:r w:rsidR="00025F3E" w:rsidRPr="0024250D">
        <w:rPr>
          <w:bCs/>
          <w:color w:val="006600"/>
          <w:lang w:eastAsia="en-GB"/>
        </w:rPr>
        <w:t xml:space="preserve"> </w:t>
      </w:r>
      <w:r w:rsidR="00025F3E" w:rsidRPr="0024250D">
        <w:rPr>
          <w:b/>
          <w:bCs/>
          <w:color w:val="006600"/>
          <w:lang w:eastAsia="en-GB"/>
        </w:rPr>
        <w:t xml:space="preserve">two (2) persons </w:t>
      </w:r>
      <w:r w:rsidR="00025F3E" w:rsidRPr="0024250D">
        <w:rPr>
          <w:bCs/>
          <w:color w:val="006600"/>
          <w:lang w:eastAsia="en-GB"/>
        </w:rPr>
        <w:t xml:space="preserve">(including the driver), cycles, mopeds, motorcycles </w:t>
      </w:r>
      <w:r w:rsidR="00025F3E" w:rsidRPr="0024250D">
        <w:rPr>
          <w:bCs/>
          <w:color w:val="006600"/>
        </w:rPr>
        <w:t>and motor vehicles having a gross vehicle mass exceeding 3500 kg</w:t>
      </w:r>
      <w:r w:rsidR="00025F3E" w:rsidRPr="0024250D">
        <w:rPr>
          <w:color w:val="006600"/>
          <w:lang w:eastAsia="en-GB"/>
        </w:rPr>
        <w:t xml:space="preserve"> between the hours of </w:t>
      </w:r>
      <w:r w:rsidR="00025F3E" w:rsidRPr="0024250D">
        <w:rPr>
          <w:b/>
          <w:color w:val="006600"/>
          <w:lang w:eastAsia="en-GB"/>
        </w:rPr>
        <w:t xml:space="preserve">7:00am to 9:00am </w:t>
      </w:r>
      <w:r w:rsidR="00025F3E" w:rsidRPr="0024250D">
        <w:rPr>
          <w:color w:val="006600"/>
          <w:lang w:eastAsia="en-GB"/>
        </w:rPr>
        <w:t>and between the hours of</w:t>
      </w:r>
      <w:r w:rsidR="00025F3E" w:rsidRPr="0024250D">
        <w:rPr>
          <w:b/>
          <w:color w:val="006600"/>
          <w:lang w:eastAsia="en-GB"/>
        </w:rPr>
        <w:t xml:space="preserve"> 4:00pm to 6:00pm, Monday to Friday</w:t>
      </w:r>
      <w:r w:rsidR="00025F3E" w:rsidRPr="0024250D">
        <w:rPr>
          <w:color w:val="006600"/>
          <w:lang w:eastAsia="en-GB"/>
        </w:rPr>
        <w:t>.</w:t>
      </w:r>
    </w:p>
    <w:p w14:paraId="4E11931F" w14:textId="77777777" w:rsidR="00025F3E" w:rsidRDefault="00025F3E" w:rsidP="0065401A">
      <w:pPr>
        <w:spacing w:after="0" w:line="240" w:lineRule="auto"/>
        <w:ind w:left="709"/>
        <w:jc w:val="both"/>
        <w:rPr>
          <w:rFonts w:eastAsia="Times New Roman" w:cs="Arial"/>
          <w:i/>
          <w:sz w:val="18"/>
          <w:szCs w:val="18"/>
          <w:lang w:val="en-AU" w:eastAsia="en-GB"/>
        </w:rPr>
      </w:pPr>
    </w:p>
    <w:p w14:paraId="4A98C70E" w14:textId="77777777" w:rsidR="009F1EB2" w:rsidRDefault="009F1EB2" w:rsidP="0024250D">
      <w:pPr>
        <w:spacing w:after="0" w:line="240" w:lineRule="auto"/>
        <w:ind w:left="709"/>
        <w:jc w:val="both"/>
        <w:rPr>
          <w:rFonts w:eastAsia="Times New Roman" w:cs="Arial"/>
          <w:i/>
          <w:lang w:eastAsia="en-GB"/>
        </w:rPr>
      </w:pPr>
    </w:p>
    <w:p w14:paraId="57A98267" w14:textId="5FF78C5C" w:rsidR="009F1EB2" w:rsidRPr="001062FD" w:rsidRDefault="009F1EB2" w:rsidP="0065401A">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28"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7B9F04DB" w14:textId="77777777" w:rsidR="00025F3E" w:rsidRDefault="00025F3E" w:rsidP="0065401A">
      <w:pPr>
        <w:spacing w:after="0" w:line="240" w:lineRule="auto"/>
        <w:rPr>
          <w:rFonts w:eastAsia="Times New Roman" w:cs="Arial"/>
          <w:b/>
          <w:sz w:val="24"/>
          <w:szCs w:val="20"/>
          <w:lang w:eastAsia="en-GB"/>
        </w:rPr>
      </w:pPr>
      <w:bookmarkStart w:id="642" w:name="_Special_vehicle_lane_9"/>
      <w:bookmarkStart w:id="643" w:name="_Toc468718985"/>
      <w:bookmarkStart w:id="644" w:name="_Toc524686606"/>
      <w:bookmarkEnd w:id="642"/>
      <w:r>
        <w:rPr>
          <w:lang w:eastAsia="en-GB"/>
        </w:rPr>
        <w:br w:type="page"/>
      </w:r>
    </w:p>
    <w:bookmarkStart w:id="645" w:name="_Special_vehicle_lane_10"/>
    <w:bookmarkStart w:id="646" w:name="_Toc85792210"/>
    <w:bookmarkStart w:id="647" w:name="_Toc85792447"/>
    <w:bookmarkStart w:id="648" w:name="_Toc85794631"/>
    <w:bookmarkStart w:id="649" w:name="_Toc85794833"/>
    <w:bookmarkStart w:id="650" w:name="_Toc85795035"/>
    <w:bookmarkStart w:id="651" w:name="_Toc85795237"/>
    <w:bookmarkEnd w:id="645"/>
    <w:p w14:paraId="1E8A3D12" w14:textId="10CCAAE7" w:rsidR="00025F3E" w:rsidRPr="001062FD" w:rsidRDefault="004F19D8" w:rsidP="004904BF">
      <w:pPr>
        <w:pStyle w:val="Heading2"/>
        <w:numPr>
          <w:ilvl w:val="0"/>
          <w:numId w:val="19"/>
        </w:numPr>
        <w:ind w:left="1418" w:hanging="1418"/>
      </w:pPr>
      <w:r>
        <w:lastRenderedPageBreak/>
        <w:fldChar w:fldCharType="begin"/>
      </w:r>
      <w:r>
        <w:instrText xml:space="preserve"> TC  "</w:instrText>
      </w:r>
      <w:bookmarkStart w:id="652" w:name="_Toc127176879"/>
      <w:bookmarkStart w:id="653" w:name="_Toc162524263"/>
      <w:r>
        <w:instrText xml:space="preserve">6.10  </w:instrText>
      </w:r>
      <w:r w:rsidRPr="00E507BD">
        <w:instrText>Special vehicle lane – other</w:instrText>
      </w:r>
      <w:bookmarkEnd w:id="652"/>
      <w:bookmarkEnd w:id="653"/>
      <w:r>
        <w:instrText xml:space="preserve">" \f h \l 3 </w:instrText>
      </w:r>
      <w:r>
        <w:fldChar w:fldCharType="end"/>
      </w:r>
      <w:bookmarkStart w:id="654" w:name="_Toc89866182"/>
      <w:bookmarkStart w:id="655" w:name="_Toc162525347"/>
      <w:bookmarkStart w:id="656" w:name="_Toc162527467"/>
      <w:bookmarkStart w:id="657" w:name="_Toc162527670"/>
      <w:bookmarkStart w:id="658" w:name="_Toc162527873"/>
      <w:bookmarkStart w:id="659" w:name="_Toc162528076"/>
      <w:bookmarkStart w:id="660" w:name="_Toc162528279"/>
      <w:bookmarkStart w:id="661" w:name="_Toc162528496"/>
      <w:bookmarkStart w:id="662" w:name="_Toc167283656"/>
      <w:bookmarkStart w:id="663" w:name="_Toc167888876"/>
      <w:bookmarkStart w:id="664" w:name="_Toc169179871"/>
      <w:bookmarkStart w:id="665" w:name="_Toc169180186"/>
      <w:bookmarkStart w:id="666" w:name="_Toc169182551"/>
      <w:bookmarkStart w:id="667" w:name="_Toc169183071"/>
      <w:bookmarkStart w:id="668" w:name="_Toc169265827"/>
      <w:r w:rsidR="00025F3E" w:rsidRPr="00E507BD">
        <w:t>Special vehicle lane – other</w:t>
      </w:r>
      <w:bookmarkEnd w:id="643"/>
      <w:bookmarkEnd w:id="644"/>
      <w:bookmarkEnd w:id="646"/>
      <w:bookmarkEnd w:id="647"/>
      <w:bookmarkEnd w:id="648"/>
      <w:bookmarkEnd w:id="649"/>
      <w:bookmarkEnd w:id="650"/>
      <w:bookmarkEnd w:id="651"/>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3855AA97" w14:textId="77777777" w:rsidR="00025F3E" w:rsidRPr="001062FD" w:rsidRDefault="00025F3E" w:rsidP="00025F3E">
      <w:pPr>
        <w:spacing w:after="0" w:line="240" w:lineRule="auto"/>
        <w:ind w:left="709"/>
        <w:jc w:val="both"/>
        <w:rPr>
          <w:rFonts w:eastAsia="Times New Roman" w:cs="Arial"/>
          <w:b/>
          <w:lang w:eastAsia="en-GB"/>
        </w:rPr>
      </w:pPr>
    </w:p>
    <w:p w14:paraId="497E2E88" w14:textId="77777777" w:rsidR="00025F3E" w:rsidRPr="001062FD" w:rsidRDefault="00025F3E" w:rsidP="00DD6B65">
      <w:pPr>
        <w:spacing w:after="0" w:line="240" w:lineRule="auto"/>
        <w:ind w:left="709"/>
        <w:jc w:val="both"/>
        <w:rPr>
          <w:rFonts w:eastAsia="Times New Roman" w:cs="Arial"/>
          <w:b/>
          <w:lang w:eastAsia="en-GB"/>
        </w:rPr>
      </w:pPr>
      <w:r w:rsidRPr="001062FD">
        <w:rPr>
          <w:rFonts w:eastAsia="Times New Roman" w:cs="Arial"/>
          <w:b/>
          <w:lang w:eastAsia="en-GB"/>
        </w:rPr>
        <w:t xml:space="preserve">Clause 10 Auckland Transport Traffic Bylaw 2012 </w:t>
      </w:r>
    </w:p>
    <w:p w14:paraId="08CC02C8" w14:textId="77777777" w:rsidR="00025F3E" w:rsidRPr="001062FD" w:rsidRDefault="00025F3E" w:rsidP="00DD6B65">
      <w:pPr>
        <w:spacing w:after="0" w:line="240" w:lineRule="auto"/>
        <w:ind w:left="709"/>
        <w:jc w:val="both"/>
        <w:rPr>
          <w:rFonts w:eastAsia="Times New Roman" w:cs="Arial"/>
          <w:b/>
          <w:lang w:eastAsia="en-GB"/>
        </w:rPr>
      </w:pPr>
    </w:p>
    <w:p w14:paraId="1593714D" w14:textId="61244657" w:rsidR="00025F3E" w:rsidRPr="001062FD" w:rsidRDefault="00025F3E" w:rsidP="00DD6B65">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25507948" w14:textId="77777777" w:rsidR="00025F3E" w:rsidRDefault="00025F3E" w:rsidP="00DD6B65">
      <w:pPr>
        <w:spacing w:after="0" w:line="240" w:lineRule="auto"/>
        <w:ind w:left="709"/>
        <w:jc w:val="both"/>
        <w:rPr>
          <w:rFonts w:eastAsia="Times New Roman" w:cs="Arial"/>
          <w:lang w:eastAsia="en-GB"/>
        </w:rPr>
      </w:pPr>
    </w:p>
    <w:p w14:paraId="0597A531" w14:textId="77777777" w:rsidR="008B4D57" w:rsidRPr="00B63F75" w:rsidRDefault="008B4D57" w:rsidP="00DD6B65">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Pr>
          <w:rFonts w:eastAsia="Times New Roman" w:cs="Arial"/>
          <w:lang w:eastAsia="en-GB"/>
        </w:rPr>
        <w:t>Parking Compliance</w:t>
      </w:r>
    </w:p>
    <w:p w14:paraId="25A90D70" w14:textId="77777777" w:rsidR="008B4D57" w:rsidRDefault="008B4D57" w:rsidP="00DD6B65">
      <w:pPr>
        <w:spacing w:after="0" w:line="240" w:lineRule="auto"/>
        <w:ind w:left="709"/>
        <w:jc w:val="both"/>
        <w:rPr>
          <w:rFonts w:eastAsia="Times New Roman" w:cs="Arial"/>
          <w:lang w:eastAsia="en-GB"/>
        </w:rPr>
      </w:pPr>
    </w:p>
    <w:p w14:paraId="46736B8A" w14:textId="48949984" w:rsidR="00025F3E" w:rsidRPr="001062FD" w:rsidRDefault="00025F3E" w:rsidP="00DD6B65">
      <w:pPr>
        <w:spacing w:after="0" w:line="240" w:lineRule="auto"/>
        <w:ind w:left="709"/>
        <w:jc w:val="both"/>
        <w:rPr>
          <w:rFonts w:eastAsia="Times New Roman" w:cs="Arial"/>
          <w:lang w:eastAsia="en-GB"/>
        </w:rPr>
      </w:pPr>
      <w:r w:rsidRPr="001062FD">
        <w:rPr>
          <w:rFonts w:eastAsia="Times New Roman" w:cs="Arial"/>
          <w:lang w:eastAsia="en-GB"/>
        </w:rPr>
        <w:t xml:space="preserve">Purpose: </w:t>
      </w:r>
      <w:r w:rsidR="00E507BD">
        <w:rPr>
          <w:rFonts w:eastAsia="Times New Roman" w:cs="Arial"/>
          <w:lang w:eastAsia="en-GB"/>
        </w:rPr>
        <w:tab/>
      </w:r>
      <w:r w:rsidRPr="001062FD">
        <w:rPr>
          <w:rFonts w:eastAsia="Times New Roman" w:cs="Arial"/>
          <w:lang w:eastAsia="en-GB"/>
        </w:rPr>
        <w:t xml:space="preserve">This </w:t>
      </w:r>
      <w:r w:rsidR="00E507BD">
        <w:rPr>
          <w:rFonts w:eastAsia="Times New Roman" w:cs="Arial"/>
          <w:lang w:eastAsia="en-GB"/>
        </w:rPr>
        <w:t>recommendation</w:t>
      </w:r>
      <w:r w:rsidR="00E507BD" w:rsidRPr="001062FD">
        <w:rPr>
          <w:rFonts w:eastAsia="Times New Roman" w:cs="Arial"/>
          <w:lang w:eastAsia="en-GB"/>
        </w:rPr>
        <w:t xml:space="preserve"> </w:t>
      </w:r>
      <w:r w:rsidRPr="001062FD">
        <w:rPr>
          <w:rFonts w:eastAsia="Times New Roman" w:cs="Arial"/>
          <w:lang w:eastAsia="en-GB"/>
        </w:rPr>
        <w:t xml:space="preserve">is used </w:t>
      </w:r>
      <w:r>
        <w:rPr>
          <w:rFonts w:eastAsia="Times New Roman" w:cs="Arial"/>
          <w:lang w:eastAsia="en-GB"/>
        </w:rPr>
        <w:t xml:space="preserve">to </w:t>
      </w:r>
      <w:r w:rsidRPr="001062FD">
        <w:rPr>
          <w:rFonts w:eastAsia="Times New Roman" w:cs="Arial"/>
          <w:lang w:eastAsia="en-GB"/>
        </w:rPr>
        <w:t>restrict the use of a traffic lane to specified classes of vehicles (for example light rail vehicles or good</w:t>
      </w:r>
      <w:r>
        <w:rPr>
          <w:rFonts w:eastAsia="Times New Roman" w:cs="Arial"/>
          <w:lang w:eastAsia="en-GB"/>
        </w:rPr>
        <w:t>s</w:t>
      </w:r>
      <w:r w:rsidRPr="001062FD">
        <w:rPr>
          <w:rFonts w:eastAsia="Times New Roman" w:cs="Arial"/>
          <w:lang w:eastAsia="en-GB"/>
        </w:rPr>
        <w:t xml:space="preserve"> vehicles)</w:t>
      </w:r>
      <w:r w:rsidR="00105171">
        <w:rPr>
          <w:rFonts w:eastAsia="Times New Roman" w:cs="Arial"/>
          <w:lang w:eastAsia="en-GB"/>
        </w:rPr>
        <w:t xml:space="preserve">.  </w:t>
      </w:r>
      <w:r w:rsidRPr="001062FD">
        <w:rPr>
          <w:rFonts w:eastAsia="Times New Roman" w:cs="Arial"/>
          <w:lang w:eastAsia="en-GB"/>
        </w:rPr>
        <w:t xml:space="preserve">The special vehicle lane can be </w:t>
      </w:r>
      <w:r w:rsidR="009F1EB2">
        <w:rPr>
          <w:rFonts w:eastAsia="Times New Roman" w:cs="Arial"/>
          <w:lang w:eastAsia="en-GB"/>
        </w:rPr>
        <w:t>set</w:t>
      </w:r>
      <w:r w:rsidR="009F1EB2" w:rsidRPr="001062FD">
        <w:rPr>
          <w:rFonts w:eastAsia="Times New Roman" w:cs="Arial"/>
          <w:lang w:eastAsia="en-GB"/>
        </w:rPr>
        <w:t xml:space="preserve"> </w:t>
      </w:r>
      <w:r w:rsidRPr="001062FD">
        <w:rPr>
          <w:rFonts w:eastAsia="Times New Roman" w:cs="Arial"/>
          <w:lang w:eastAsia="en-GB"/>
        </w:rPr>
        <w:t>to apply at all times or at specified times on specified days</w:t>
      </w:r>
      <w:r w:rsidR="00105171">
        <w:rPr>
          <w:rFonts w:eastAsia="Times New Roman" w:cs="Arial"/>
          <w:lang w:eastAsia="en-GB"/>
        </w:rPr>
        <w:t xml:space="preserve">.  </w:t>
      </w:r>
    </w:p>
    <w:p w14:paraId="54F178A7" w14:textId="77777777" w:rsidR="00025F3E" w:rsidRPr="001062FD" w:rsidRDefault="00025F3E" w:rsidP="00DD6B65">
      <w:pPr>
        <w:spacing w:after="0" w:line="240" w:lineRule="auto"/>
        <w:ind w:left="709"/>
        <w:jc w:val="both"/>
        <w:rPr>
          <w:rFonts w:eastAsia="Times New Roman" w:cs="Arial"/>
          <w:lang w:eastAsia="en-GB"/>
        </w:rPr>
      </w:pPr>
    </w:p>
    <w:p w14:paraId="4EAE919B" w14:textId="77777777" w:rsidR="00025F3E" w:rsidRDefault="00025F3E" w:rsidP="00DD6B65">
      <w:pPr>
        <w:spacing w:after="0" w:line="240" w:lineRule="auto"/>
        <w:ind w:left="709"/>
        <w:jc w:val="both"/>
        <w:rPr>
          <w:rFonts w:eastAsia="Times New Roman" w:cs="Arial"/>
          <w:lang w:eastAsia="en-GB"/>
        </w:rPr>
      </w:pPr>
    </w:p>
    <w:p w14:paraId="69BE1A10" w14:textId="1F9D66AC" w:rsidR="00025F3E" w:rsidRPr="0024250D" w:rsidRDefault="00E507BD" w:rsidP="004904BF">
      <w:pPr>
        <w:pStyle w:val="ListParagraph"/>
        <w:numPr>
          <w:ilvl w:val="0"/>
          <w:numId w:val="34"/>
        </w:numPr>
        <w:rPr>
          <w:sz w:val="22"/>
          <w:szCs w:val="22"/>
          <w:lang w:eastAsia="en-GB"/>
        </w:rPr>
      </w:pPr>
      <w:bookmarkStart w:id="669" w:name="_Hlk136007847"/>
      <w:r w:rsidRPr="00937286">
        <w:rPr>
          <w:sz w:val="22"/>
          <w:szCs w:val="22"/>
          <w:u w:val="single"/>
          <w:lang w:eastAsia="en-GB"/>
        </w:rPr>
        <w:t>Other special vehicle lane</w:t>
      </w:r>
      <w:r w:rsidRPr="0024250D">
        <w:rPr>
          <w:sz w:val="22"/>
          <w:szCs w:val="22"/>
          <w:lang w:eastAsia="en-GB"/>
        </w:rPr>
        <w:t>:</w:t>
      </w:r>
      <w:r w:rsidR="00DD6B65" w:rsidRPr="0024250D">
        <w:rPr>
          <w:sz w:val="22"/>
          <w:szCs w:val="22"/>
          <w:lang w:eastAsia="en-GB"/>
        </w:rPr>
        <w:t xml:space="preserve"> </w:t>
      </w:r>
      <w:r w:rsidR="007D7DFD" w:rsidRPr="008B0BFD">
        <w:rPr>
          <w:sz w:val="22"/>
          <w:szCs w:val="22"/>
          <w:lang w:eastAsia="en-GB"/>
        </w:rPr>
        <w:t xml:space="preserve">That pursuant to clause 10 of </w:t>
      </w:r>
      <w:r w:rsidR="007D7DFD">
        <w:rPr>
          <w:sz w:val="22"/>
          <w:szCs w:val="22"/>
          <w:lang w:eastAsia="en-GB"/>
        </w:rPr>
        <w:t>the Bylaw</w:t>
      </w:r>
      <w:r w:rsidR="007D7DFD" w:rsidRPr="008B0BFD">
        <w:rPr>
          <w:sz w:val="22"/>
          <w:szCs w:val="22"/>
          <w:lang w:eastAsia="en-GB"/>
        </w:rPr>
        <w:t xml:space="preserve">, the </w:t>
      </w:r>
      <w:r w:rsidR="007D7DFD" w:rsidRPr="008B0BFD">
        <w:rPr>
          <w:sz w:val="22"/>
          <w:szCs w:val="22"/>
        </w:rPr>
        <w:t xml:space="preserve">area(s) referred to as </w:t>
      </w:r>
      <w:r w:rsidR="007D7DFD" w:rsidRPr="00376D4C">
        <w:rPr>
          <w:b/>
          <w:color w:val="0000FF"/>
          <w:sz w:val="22"/>
          <w:szCs w:val="22"/>
          <w:lang w:eastAsia="en-GB"/>
        </w:rPr>
        <w:t>OL#</w:t>
      </w:r>
      <w:r w:rsidR="007D7DFD" w:rsidRPr="008B0BFD">
        <w:rPr>
          <w:sz w:val="22"/>
          <w:szCs w:val="22"/>
        </w:rPr>
        <w:t xml:space="preserve"> on</w:t>
      </w:r>
      <w:r w:rsidR="007D7DFD" w:rsidRPr="008B0BFD">
        <w:rPr>
          <w:sz w:val="22"/>
          <w:szCs w:val="22"/>
          <w:lang w:eastAsia="en-GB"/>
        </w:rPr>
        <w:t xml:space="preserve"> </w:t>
      </w:r>
      <w:r w:rsidR="007D7DFD" w:rsidRPr="008B0BFD">
        <w:rPr>
          <w:b/>
          <w:color w:val="0000FF"/>
          <w:sz w:val="22"/>
          <w:szCs w:val="22"/>
          <w:lang w:eastAsia="en-GB"/>
        </w:rPr>
        <w:t>Road Name</w:t>
      </w:r>
      <w:r w:rsidR="007D7DFD" w:rsidRPr="008B0BFD">
        <w:rPr>
          <w:sz w:val="22"/>
          <w:szCs w:val="22"/>
          <w:lang w:eastAsia="en-GB"/>
        </w:rPr>
        <w:t xml:space="preserve"> as indicated </w:t>
      </w:r>
      <w:r w:rsidR="007D7DFD" w:rsidRPr="00376D4C">
        <w:rPr>
          <w:sz w:val="22"/>
          <w:szCs w:val="22"/>
          <w:lang w:eastAsia="en-GB"/>
        </w:rPr>
        <w:t xml:space="preserve">on sheet(s) </w:t>
      </w:r>
      <w:r w:rsidR="007D7DFD" w:rsidRPr="00376D4C">
        <w:rPr>
          <w:color w:val="0000FF"/>
          <w:sz w:val="22"/>
          <w:szCs w:val="22"/>
          <w:lang w:eastAsia="en-GB"/>
        </w:rPr>
        <w:t>#</w:t>
      </w:r>
      <w:r w:rsidR="007D7DFD" w:rsidRPr="008B0BFD">
        <w:rPr>
          <w:sz w:val="22"/>
          <w:szCs w:val="22"/>
          <w:lang w:eastAsia="en-GB"/>
        </w:rPr>
        <w:t xml:space="preserve"> is </w:t>
      </w:r>
      <w:r w:rsidR="007D7DFD">
        <w:rPr>
          <w:sz w:val="22"/>
          <w:szCs w:val="22"/>
          <w:lang w:eastAsia="en-GB"/>
        </w:rPr>
        <w:t>specified</w:t>
      </w:r>
      <w:r w:rsidR="007D7DFD" w:rsidRPr="008B0BFD">
        <w:rPr>
          <w:sz w:val="22"/>
          <w:szCs w:val="22"/>
          <w:lang w:eastAsia="en-GB"/>
        </w:rPr>
        <w:t xml:space="preserve"> as a </w:t>
      </w:r>
      <w:r w:rsidR="007D7DFD" w:rsidRPr="00376D4C">
        <w:rPr>
          <w:bCs/>
          <w:sz w:val="22"/>
          <w:szCs w:val="22"/>
          <w:lang w:eastAsia="en-GB"/>
        </w:rPr>
        <w:t>special vehicle lane restricted to</w:t>
      </w:r>
      <w:r w:rsidR="007D7DFD" w:rsidRPr="008B0BFD">
        <w:rPr>
          <w:b/>
          <w:sz w:val="22"/>
          <w:szCs w:val="22"/>
          <w:lang w:eastAsia="en-GB"/>
        </w:rPr>
        <w:t xml:space="preserve"> </w:t>
      </w:r>
      <w:r w:rsidR="007D7DFD" w:rsidRPr="008B0BFD">
        <w:rPr>
          <w:b/>
          <w:color w:val="0000FF"/>
          <w:sz w:val="22"/>
          <w:szCs w:val="22"/>
          <w:lang w:eastAsia="en-GB"/>
        </w:rPr>
        <w:t>specified class of vehicles</w:t>
      </w:r>
      <w:r w:rsidR="007D7DFD" w:rsidRPr="008B0BFD">
        <w:rPr>
          <w:sz w:val="22"/>
          <w:szCs w:val="22"/>
          <w:lang w:eastAsia="en-GB"/>
        </w:rPr>
        <w:t xml:space="preserve"> [</w:t>
      </w:r>
      <w:r w:rsidR="007D7DFD" w:rsidRPr="00376D4C">
        <w:rPr>
          <w:bCs/>
          <w:sz w:val="22"/>
          <w:szCs w:val="22"/>
          <w:lang w:eastAsia="en-GB"/>
        </w:rPr>
        <w:t>at all times</w:t>
      </w:r>
      <w:r w:rsidR="007D7DFD" w:rsidRPr="008B0BFD">
        <w:rPr>
          <w:sz w:val="22"/>
          <w:szCs w:val="22"/>
          <w:lang w:eastAsia="en-GB"/>
        </w:rPr>
        <w:t xml:space="preserve">] [between the hours of </w:t>
      </w:r>
      <w:r w:rsidR="007D7DFD" w:rsidRPr="008B0BFD">
        <w:rPr>
          <w:b/>
          <w:color w:val="0000FF"/>
          <w:sz w:val="22"/>
          <w:szCs w:val="22"/>
          <w:lang w:eastAsia="en-GB"/>
        </w:rPr>
        <w:t>operating time/days</w:t>
      </w:r>
      <w:r w:rsidR="009F1EB2" w:rsidRPr="0024250D">
        <w:rPr>
          <w:sz w:val="22"/>
          <w:szCs w:val="22"/>
          <w:lang w:eastAsia="en-GB"/>
        </w:rPr>
        <w:t>].</w:t>
      </w:r>
    </w:p>
    <w:bookmarkEnd w:id="669"/>
    <w:p w14:paraId="3CFAD372" w14:textId="77777777" w:rsidR="00025F3E" w:rsidRPr="003028A6" w:rsidRDefault="00025F3E" w:rsidP="00DD6B65">
      <w:pPr>
        <w:spacing w:after="0" w:line="240" w:lineRule="auto"/>
        <w:ind w:left="709"/>
        <w:jc w:val="both"/>
        <w:rPr>
          <w:rFonts w:eastAsia="Times New Roman" w:cs="Arial"/>
          <w:iCs/>
          <w:lang w:eastAsia="en-GB"/>
        </w:rPr>
      </w:pPr>
    </w:p>
    <w:p w14:paraId="12505127" w14:textId="69CEF7E8" w:rsidR="00B666F3" w:rsidRPr="008B4D57" w:rsidRDefault="00B666F3" w:rsidP="0024250D">
      <w:pPr>
        <w:pStyle w:val="ListParagraph"/>
        <w:ind w:left="709"/>
        <w:rPr>
          <w:i/>
          <w:iCs/>
          <w:color w:val="C00000"/>
          <w:sz w:val="20"/>
          <w:lang w:eastAsia="en-GB"/>
        </w:rPr>
      </w:pPr>
      <w:r w:rsidRPr="008B4D57">
        <w:rPr>
          <w:i/>
          <w:iCs/>
          <w:color w:val="C00000"/>
          <w:sz w:val="20"/>
          <w:lang w:eastAsia="en-GB"/>
        </w:rPr>
        <w:t>Note: “</w:t>
      </w:r>
      <w:r w:rsidR="009F1EB2">
        <w:rPr>
          <w:i/>
          <w:iCs/>
          <w:color w:val="C00000"/>
          <w:sz w:val="20"/>
          <w:lang w:eastAsia="en-GB"/>
        </w:rPr>
        <w:t>A</w:t>
      </w:r>
      <w:r w:rsidRPr="008B4D57">
        <w:rPr>
          <w:i/>
          <w:iCs/>
          <w:color w:val="C00000"/>
          <w:sz w:val="20"/>
          <w:lang w:eastAsia="en-GB"/>
        </w:rPr>
        <w:t>t all times” is considered to be the “default” time period for a special vehicle lane</w:t>
      </w:r>
      <w:r w:rsidR="00105171">
        <w:rPr>
          <w:i/>
          <w:iCs/>
          <w:color w:val="C00000"/>
          <w:sz w:val="20"/>
          <w:lang w:eastAsia="en-GB"/>
        </w:rPr>
        <w:t xml:space="preserve">.  </w:t>
      </w:r>
      <w:r w:rsidRPr="008B4D57">
        <w:rPr>
          <w:i/>
          <w:iCs/>
          <w:color w:val="C00000"/>
          <w:sz w:val="20"/>
          <w:lang w:eastAsia="en-GB"/>
        </w:rPr>
        <w:t>If “at all times” is chosen as the operating hours, the time period is not shown in bold text</w:t>
      </w:r>
      <w:r w:rsidR="00105171">
        <w:rPr>
          <w:i/>
          <w:iCs/>
          <w:color w:val="C00000"/>
          <w:sz w:val="20"/>
          <w:lang w:eastAsia="en-GB"/>
        </w:rPr>
        <w:t xml:space="preserve">.  </w:t>
      </w:r>
      <w:r w:rsidRPr="008B4D57">
        <w:rPr>
          <w:i/>
          <w:iCs/>
          <w:color w:val="C00000"/>
          <w:sz w:val="20"/>
          <w:lang w:eastAsia="en-GB"/>
        </w:rPr>
        <w:t>Any deviation from an “at all times” condition will be shown in bold text as in the example below</w:t>
      </w:r>
      <w:r w:rsidR="00105171">
        <w:rPr>
          <w:i/>
          <w:iCs/>
          <w:color w:val="C00000"/>
          <w:sz w:val="20"/>
          <w:lang w:eastAsia="en-GB"/>
        </w:rPr>
        <w:t xml:space="preserve">.  </w:t>
      </w:r>
    </w:p>
    <w:p w14:paraId="4690F624" w14:textId="77777777" w:rsidR="009F1EB2" w:rsidRDefault="009F1EB2" w:rsidP="00DD6B65">
      <w:pPr>
        <w:spacing w:after="0" w:line="240" w:lineRule="auto"/>
        <w:jc w:val="both"/>
        <w:rPr>
          <w:rFonts w:eastAsia="Times New Roman" w:cs="Arial"/>
          <w:iCs/>
          <w:color w:val="C00000"/>
          <w:lang w:eastAsia="en-GB"/>
        </w:rPr>
      </w:pPr>
    </w:p>
    <w:p w14:paraId="594D6BDC" w14:textId="77777777" w:rsidR="00DD6B65" w:rsidRDefault="00DD6B65" w:rsidP="00DD6B65">
      <w:pPr>
        <w:spacing w:after="0" w:line="240" w:lineRule="auto"/>
        <w:jc w:val="both"/>
        <w:rPr>
          <w:rFonts w:eastAsia="Times New Roman" w:cs="Arial"/>
          <w:iCs/>
          <w:color w:val="C00000"/>
          <w:lang w:eastAsia="en-GB"/>
        </w:rPr>
      </w:pPr>
    </w:p>
    <w:p w14:paraId="7D8E8B03" w14:textId="2E460515" w:rsidR="00025F3E" w:rsidRPr="0024250D" w:rsidRDefault="00B666F3" w:rsidP="00DD6B65">
      <w:pPr>
        <w:spacing w:after="0" w:line="240" w:lineRule="auto"/>
        <w:jc w:val="both"/>
        <w:rPr>
          <w:rFonts w:eastAsia="Times New Roman" w:cs="Arial"/>
          <w:iCs/>
          <w:color w:val="006600"/>
          <w:lang w:eastAsia="en-GB"/>
        </w:rPr>
      </w:pPr>
      <w:r w:rsidRPr="0024250D">
        <w:rPr>
          <w:rFonts w:eastAsia="Times New Roman" w:cs="Arial"/>
          <w:iCs/>
          <w:color w:val="006600"/>
          <w:lang w:eastAsia="en-GB"/>
        </w:rPr>
        <w:t>Example</w:t>
      </w:r>
    </w:p>
    <w:p w14:paraId="61F12C68" w14:textId="12BC00A5" w:rsidR="00B666F3" w:rsidRPr="0024250D" w:rsidRDefault="00DD6B65" w:rsidP="0024250D">
      <w:pPr>
        <w:pStyle w:val="ListParagraph"/>
        <w:ind w:left="1418"/>
        <w:rPr>
          <w:color w:val="006600"/>
          <w:sz w:val="22"/>
          <w:szCs w:val="22"/>
          <w:lang w:eastAsia="en-GB"/>
        </w:rPr>
      </w:pPr>
      <w:r w:rsidRPr="0024250D">
        <w:rPr>
          <w:color w:val="006600"/>
          <w:sz w:val="22"/>
          <w:szCs w:val="22"/>
          <w:u w:val="single"/>
          <w:lang w:eastAsia="en-GB"/>
        </w:rPr>
        <w:t>Other special vehicle lane</w:t>
      </w:r>
      <w:r w:rsidRPr="0024250D">
        <w:rPr>
          <w:color w:val="006600"/>
          <w:sz w:val="22"/>
          <w:szCs w:val="22"/>
          <w:lang w:eastAsia="en-GB"/>
        </w:rPr>
        <w:t xml:space="preserve">: </w:t>
      </w:r>
      <w:r w:rsidR="00B666F3" w:rsidRPr="0024250D">
        <w:rPr>
          <w:color w:val="006600"/>
          <w:sz w:val="22"/>
          <w:szCs w:val="22"/>
          <w:lang w:eastAsia="en-GB"/>
        </w:rPr>
        <w:t xml:space="preserve">That pursuant to clause 10 of </w:t>
      </w:r>
      <w:r w:rsidR="007B64B6" w:rsidRPr="0024250D">
        <w:rPr>
          <w:color w:val="006600"/>
          <w:sz w:val="22"/>
          <w:szCs w:val="22"/>
          <w:lang w:eastAsia="en-GB"/>
        </w:rPr>
        <w:t>the Bylaw</w:t>
      </w:r>
      <w:r w:rsidR="00B666F3" w:rsidRPr="0024250D">
        <w:rPr>
          <w:color w:val="006600"/>
          <w:sz w:val="22"/>
          <w:szCs w:val="22"/>
          <w:lang w:eastAsia="en-GB"/>
        </w:rPr>
        <w:t xml:space="preserve">, the </w:t>
      </w:r>
      <w:r w:rsidR="00B666F3" w:rsidRPr="0024250D">
        <w:rPr>
          <w:color w:val="006600"/>
          <w:sz w:val="22"/>
          <w:szCs w:val="22"/>
        </w:rPr>
        <w:t xml:space="preserve">areas referred to as </w:t>
      </w:r>
      <w:r w:rsidR="00B666F3" w:rsidRPr="0024250D">
        <w:rPr>
          <w:b/>
          <w:bCs/>
          <w:color w:val="006600"/>
          <w:sz w:val="22"/>
          <w:szCs w:val="22"/>
        </w:rPr>
        <w:t>‘</w:t>
      </w:r>
      <w:r w:rsidR="00B666F3" w:rsidRPr="0024250D">
        <w:rPr>
          <w:b/>
          <w:color w:val="006600"/>
          <w:sz w:val="22"/>
          <w:szCs w:val="22"/>
          <w:lang w:eastAsia="en-GB"/>
        </w:rPr>
        <w:t>OL1</w:t>
      </w:r>
      <w:r w:rsidR="00B666F3" w:rsidRPr="0024250D">
        <w:rPr>
          <w:b/>
          <w:bCs/>
          <w:color w:val="006600"/>
          <w:sz w:val="22"/>
          <w:szCs w:val="22"/>
        </w:rPr>
        <w:t>’</w:t>
      </w:r>
      <w:r w:rsidR="00B666F3" w:rsidRPr="0024250D">
        <w:rPr>
          <w:color w:val="006600"/>
          <w:sz w:val="22"/>
          <w:szCs w:val="22"/>
        </w:rPr>
        <w:t xml:space="preserve"> and </w:t>
      </w:r>
      <w:r w:rsidR="00B666F3" w:rsidRPr="0024250D">
        <w:rPr>
          <w:b/>
          <w:bCs/>
          <w:color w:val="006600"/>
          <w:sz w:val="22"/>
          <w:szCs w:val="22"/>
        </w:rPr>
        <w:t>‘</w:t>
      </w:r>
      <w:r w:rsidR="00B666F3" w:rsidRPr="0024250D">
        <w:rPr>
          <w:b/>
          <w:color w:val="006600"/>
          <w:sz w:val="22"/>
          <w:szCs w:val="22"/>
          <w:lang w:eastAsia="en-GB"/>
        </w:rPr>
        <w:t>OL2</w:t>
      </w:r>
      <w:r w:rsidR="00B666F3" w:rsidRPr="0024250D">
        <w:rPr>
          <w:b/>
          <w:bCs/>
          <w:color w:val="006600"/>
          <w:sz w:val="22"/>
          <w:szCs w:val="22"/>
        </w:rPr>
        <w:t>’</w:t>
      </w:r>
      <w:r w:rsidR="00B666F3" w:rsidRPr="0024250D">
        <w:rPr>
          <w:color w:val="006600"/>
          <w:sz w:val="22"/>
          <w:szCs w:val="22"/>
        </w:rPr>
        <w:t xml:space="preserve"> on</w:t>
      </w:r>
      <w:r w:rsidR="00B666F3" w:rsidRPr="0024250D">
        <w:rPr>
          <w:color w:val="006600"/>
          <w:sz w:val="22"/>
          <w:szCs w:val="22"/>
          <w:lang w:eastAsia="en-GB"/>
        </w:rPr>
        <w:t xml:space="preserve"> </w:t>
      </w:r>
      <w:r w:rsidR="00B666F3" w:rsidRPr="0024250D">
        <w:rPr>
          <w:b/>
          <w:color w:val="006600"/>
          <w:sz w:val="22"/>
          <w:szCs w:val="22"/>
          <w:lang w:eastAsia="en-GB"/>
        </w:rPr>
        <w:t>Grafton Bridge</w:t>
      </w:r>
      <w:r w:rsidR="00B666F3" w:rsidRPr="0024250D">
        <w:rPr>
          <w:color w:val="006600"/>
          <w:sz w:val="22"/>
          <w:szCs w:val="22"/>
          <w:lang w:eastAsia="en-GB"/>
        </w:rPr>
        <w:t xml:space="preserve"> as indicated on </w:t>
      </w:r>
      <w:r w:rsidR="00B85369" w:rsidRPr="0024250D">
        <w:rPr>
          <w:color w:val="006600"/>
          <w:sz w:val="22"/>
          <w:szCs w:val="22"/>
          <w:lang w:eastAsia="en-GB"/>
        </w:rPr>
        <w:t>sheets 2 to 4</w:t>
      </w:r>
      <w:r w:rsidR="00B666F3" w:rsidRPr="0024250D">
        <w:rPr>
          <w:color w:val="006600"/>
          <w:sz w:val="22"/>
          <w:szCs w:val="22"/>
          <w:lang w:eastAsia="en-GB"/>
        </w:rPr>
        <w:t xml:space="preserve"> is </w:t>
      </w:r>
      <w:r w:rsidR="003028A6" w:rsidRPr="0024250D">
        <w:rPr>
          <w:color w:val="006600"/>
          <w:sz w:val="22"/>
          <w:szCs w:val="22"/>
          <w:lang w:eastAsia="en-GB"/>
        </w:rPr>
        <w:t>specified</w:t>
      </w:r>
      <w:r w:rsidR="00B666F3" w:rsidRPr="0024250D">
        <w:rPr>
          <w:color w:val="006600"/>
          <w:sz w:val="22"/>
          <w:szCs w:val="22"/>
          <w:lang w:eastAsia="en-GB"/>
        </w:rPr>
        <w:t xml:space="preserve"> as a </w:t>
      </w:r>
      <w:r w:rsidR="00B666F3" w:rsidRPr="0024250D">
        <w:rPr>
          <w:bCs/>
          <w:color w:val="006600"/>
          <w:sz w:val="22"/>
          <w:szCs w:val="22"/>
          <w:lang w:eastAsia="en-GB"/>
        </w:rPr>
        <w:t>special vehicle lane restricted to</w:t>
      </w:r>
      <w:r w:rsidR="00B666F3" w:rsidRPr="0024250D">
        <w:rPr>
          <w:b/>
          <w:color w:val="006600"/>
          <w:sz w:val="22"/>
          <w:szCs w:val="22"/>
          <w:lang w:eastAsia="en-GB"/>
        </w:rPr>
        <w:t xml:space="preserve"> </w:t>
      </w:r>
      <w:r w:rsidR="00B666F3" w:rsidRPr="0024250D">
        <w:rPr>
          <w:b/>
          <w:bCs/>
          <w:color w:val="006600"/>
          <w:sz w:val="22"/>
          <w:szCs w:val="22"/>
          <w:lang w:eastAsia="en-GB"/>
        </w:rPr>
        <w:t>buses, cycles, mopeds, motorcycles and authorised taxis</w:t>
      </w:r>
      <w:r w:rsidR="00B666F3" w:rsidRPr="0024250D">
        <w:rPr>
          <w:color w:val="006600"/>
          <w:sz w:val="22"/>
          <w:szCs w:val="22"/>
          <w:lang w:eastAsia="en-GB"/>
        </w:rPr>
        <w:t xml:space="preserve"> between the hours of </w:t>
      </w:r>
      <w:r w:rsidR="00B666F3" w:rsidRPr="0024250D">
        <w:rPr>
          <w:b/>
          <w:color w:val="006600"/>
          <w:sz w:val="22"/>
          <w:szCs w:val="22"/>
          <w:lang w:eastAsia="en-GB"/>
        </w:rPr>
        <w:t>7:00am and 7:00pm, Monday to Friday</w:t>
      </w:r>
      <w:r w:rsidR="00B666F3" w:rsidRPr="0024250D">
        <w:rPr>
          <w:color w:val="006600"/>
          <w:sz w:val="22"/>
          <w:szCs w:val="22"/>
          <w:lang w:eastAsia="en-GB"/>
        </w:rPr>
        <w:t>.</w:t>
      </w:r>
    </w:p>
    <w:p w14:paraId="17C19FA0" w14:textId="7A156E46" w:rsidR="00B666F3" w:rsidRPr="003028A6" w:rsidRDefault="00B666F3" w:rsidP="00DD6B65">
      <w:pPr>
        <w:spacing w:after="0" w:line="240" w:lineRule="auto"/>
        <w:ind w:left="709"/>
        <w:jc w:val="both"/>
        <w:rPr>
          <w:rFonts w:eastAsia="Times New Roman" w:cs="Arial"/>
          <w:iCs/>
          <w:lang w:eastAsia="en-GB"/>
        </w:rPr>
      </w:pPr>
    </w:p>
    <w:p w14:paraId="1943E832" w14:textId="77777777" w:rsidR="00B666F3" w:rsidRPr="003028A6" w:rsidRDefault="00B666F3" w:rsidP="00DD6B65">
      <w:pPr>
        <w:spacing w:after="0" w:line="240" w:lineRule="auto"/>
        <w:ind w:left="709"/>
        <w:jc w:val="both"/>
        <w:rPr>
          <w:rFonts w:eastAsia="Times New Roman" w:cs="Arial"/>
          <w:iCs/>
          <w:lang w:eastAsia="en-GB"/>
        </w:rPr>
      </w:pPr>
    </w:p>
    <w:p w14:paraId="34460E90" w14:textId="7C076CF6" w:rsidR="009F1EB2" w:rsidRPr="001062FD" w:rsidRDefault="009F1EB2" w:rsidP="00DD6B65">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29"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1E92EF91" w14:textId="77777777" w:rsidR="00025F3E" w:rsidRPr="001062FD" w:rsidRDefault="00025F3E" w:rsidP="00DD6B65">
      <w:pPr>
        <w:spacing w:after="0" w:line="240" w:lineRule="auto"/>
        <w:ind w:left="709"/>
        <w:jc w:val="both"/>
        <w:rPr>
          <w:rFonts w:eastAsia="Times New Roman" w:cs="Arial"/>
          <w:lang w:eastAsia="en-GB"/>
        </w:rPr>
      </w:pPr>
      <w:r w:rsidRPr="001062FD">
        <w:rPr>
          <w:rFonts w:eastAsia="Times New Roman" w:cs="Arial"/>
          <w:lang w:eastAsia="en-GB"/>
        </w:rPr>
        <w:br w:type="page"/>
      </w:r>
    </w:p>
    <w:bookmarkStart w:id="670" w:name="_Traffic_control_by_1"/>
    <w:bookmarkStart w:id="671" w:name="_Toc468718986"/>
    <w:bookmarkStart w:id="672" w:name="_Toc524686607"/>
    <w:bookmarkStart w:id="673" w:name="_Toc85792211"/>
    <w:bookmarkStart w:id="674" w:name="_Toc85792448"/>
    <w:bookmarkStart w:id="675" w:name="_Toc85794632"/>
    <w:bookmarkStart w:id="676" w:name="_Toc85794834"/>
    <w:bookmarkStart w:id="677" w:name="_Toc85795036"/>
    <w:bookmarkStart w:id="678" w:name="_Toc85795238"/>
    <w:bookmarkEnd w:id="670"/>
    <w:p w14:paraId="05FD56F6" w14:textId="6879FBE8" w:rsidR="00025F3E" w:rsidRPr="001062FD" w:rsidRDefault="004F19D8" w:rsidP="004904BF">
      <w:pPr>
        <w:pStyle w:val="Heading2"/>
        <w:numPr>
          <w:ilvl w:val="0"/>
          <w:numId w:val="19"/>
        </w:numPr>
        <w:ind w:left="1418" w:hanging="1418"/>
      </w:pPr>
      <w:r>
        <w:lastRenderedPageBreak/>
        <w:fldChar w:fldCharType="begin"/>
      </w:r>
      <w:r>
        <w:instrText xml:space="preserve"> TC  "</w:instrText>
      </w:r>
      <w:bookmarkStart w:id="679" w:name="_Toc127176880"/>
      <w:bookmarkStart w:id="680" w:name="_Toc162524264"/>
      <w:r>
        <w:instrText xml:space="preserve">6.11  </w:instrText>
      </w:r>
      <w:r w:rsidRPr="00E507BD">
        <w:instrText>Traffic control by size, nature or goods (including heavy vehicles)</w:instrText>
      </w:r>
      <w:bookmarkEnd w:id="679"/>
      <w:bookmarkEnd w:id="680"/>
      <w:r>
        <w:instrText xml:space="preserve">" \f h \l 3 </w:instrText>
      </w:r>
      <w:r>
        <w:fldChar w:fldCharType="end"/>
      </w:r>
      <w:bookmarkStart w:id="681" w:name="_Toc89866183"/>
      <w:bookmarkStart w:id="682" w:name="_Toc162525348"/>
      <w:bookmarkStart w:id="683" w:name="_Toc162527468"/>
      <w:bookmarkStart w:id="684" w:name="_Toc162527671"/>
      <w:bookmarkStart w:id="685" w:name="_Toc162527874"/>
      <w:bookmarkStart w:id="686" w:name="_Toc162528077"/>
      <w:bookmarkStart w:id="687" w:name="_Toc162528280"/>
      <w:bookmarkStart w:id="688" w:name="_Toc162528497"/>
      <w:bookmarkStart w:id="689" w:name="_Toc167283657"/>
      <w:bookmarkStart w:id="690" w:name="_Toc167888877"/>
      <w:bookmarkStart w:id="691" w:name="_Toc169179872"/>
      <w:bookmarkStart w:id="692" w:name="_Toc169180187"/>
      <w:bookmarkStart w:id="693" w:name="_Toc169182552"/>
      <w:bookmarkStart w:id="694" w:name="_Toc169183072"/>
      <w:bookmarkStart w:id="695" w:name="_Toc169265828"/>
      <w:r w:rsidR="00025F3E" w:rsidRPr="00E507BD">
        <w:t>Traffic control by size, nature or goods (including heavy vehicles)</w:t>
      </w:r>
      <w:bookmarkEnd w:id="671"/>
      <w:bookmarkEnd w:id="672"/>
      <w:bookmarkEnd w:id="673"/>
      <w:bookmarkEnd w:id="674"/>
      <w:bookmarkEnd w:id="675"/>
      <w:bookmarkEnd w:id="676"/>
      <w:bookmarkEnd w:id="677"/>
      <w:bookmarkEnd w:id="678"/>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62FDC134" w14:textId="77777777" w:rsidR="00025F3E" w:rsidRPr="001062FD" w:rsidRDefault="00025F3E" w:rsidP="00025F3E">
      <w:pPr>
        <w:spacing w:after="0" w:line="240" w:lineRule="auto"/>
        <w:ind w:left="709"/>
        <w:jc w:val="both"/>
        <w:rPr>
          <w:rFonts w:eastAsia="Times New Roman" w:cs="Arial"/>
          <w:b/>
          <w:lang w:eastAsia="en-GB"/>
        </w:rPr>
      </w:pPr>
    </w:p>
    <w:p w14:paraId="3BE9DDAE" w14:textId="77777777" w:rsidR="00025F3E" w:rsidRPr="001062FD" w:rsidRDefault="00025F3E" w:rsidP="00DE1721">
      <w:pPr>
        <w:spacing w:after="0" w:line="240" w:lineRule="auto"/>
        <w:ind w:left="709"/>
        <w:jc w:val="both"/>
        <w:rPr>
          <w:rFonts w:eastAsia="Times New Roman" w:cs="Arial"/>
          <w:b/>
          <w:lang w:eastAsia="en-GB"/>
        </w:rPr>
      </w:pPr>
      <w:r w:rsidRPr="001062FD">
        <w:rPr>
          <w:rFonts w:eastAsia="Times New Roman" w:cs="Arial"/>
          <w:b/>
          <w:lang w:eastAsia="en-GB"/>
        </w:rPr>
        <w:t>Clause 11 Auckland Transport Traffic Bylaw 2012</w:t>
      </w:r>
    </w:p>
    <w:p w14:paraId="15EA245F" w14:textId="77777777" w:rsidR="00025F3E" w:rsidRPr="001062FD" w:rsidRDefault="00025F3E" w:rsidP="00DE1721">
      <w:pPr>
        <w:spacing w:after="0" w:line="240" w:lineRule="auto"/>
        <w:ind w:left="709"/>
        <w:jc w:val="both"/>
        <w:rPr>
          <w:rFonts w:eastAsia="Times New Roman" w:cs="Arial"/>
          <w:b/>
          <w:lang w:eastAsia="en-GB"/>
        </w:rPr>
      </w:pPr>
    </w:p>
    <w:p w14:paraId="528200EA" w14:textId="47AB5CC2" w:rsidR="00025F3E" w:rsidRPr="001062FD" w:rsidRDefault="00025F3E" w:rsidP="00DE1721">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5C578200" w14:textId="77777777" w:rsidR="00025F3E" w:rsidRPr="001062FD" w:rsidRDefault="00025F3E" w:rsidP="00DE1721">
      <w:pPr>
        <w:spacing w:after="0" w:line="240" w:lineRule="auto"/>
        <w:ind w:left="709"/>
        <w:jc w:val="both"/>
        <w:rPr>
          <w:rFonts w:eastAsia="Times New Roman" w:cs="Arial"/>
          <w:lang w:eastAsia="en-GB"/>
        </w:rPr>
      </w:pPr>
    </w:p>
    <w:p w14:paraId="39EA57A9" w14:textId="5306DC34" w:rsidR="00B666F3" w:rsidRPr="00B63F75" w:rsidRDefault="00B666F3" w:rsidP="00DE1721">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Pr>
          <w:rFonts w:eastAsia="Times New Roman" w:cs="Arial"/>
          <w:lang w:eastAsia="en-GB"/>
        </w:rPr>
        <w:t>New Zealand Police</w:t>
      </w:r>
    </w:p>
    <w:p w14:paraId="6E31B43A" w14:textId="77777777" w:rsidR="00B666F3" w:rsidRDefault="00B666F3" w:rsidP="00DE1721">
      <w:pPr>
        <w:spacing w:after="0" w:line="240" w:lineRule="auto"/>
        <w:ind w:left="709"/>
        <w:jc w:val="both"/>
        <w:rPr>
          <w:rFonts w:eastAsia="Times New Roman" w:cs="Arial"/>
          <w:lang w:eastAsia="en-GB"/>
        </w:rPr>
      </w:pPr>
    </w:p>
    <w:p w14:paraId="153CBB11" w14:textId="11D6AB96" w:rsidR="00025F3E" w:rsidRPr="001062FD" w:rsidRDefault="00025F3E" w:rsidP="00DE1721">
      <w:pPr>
        <w:spacing w:after="0" w:line="240" w:lineRule="auto"/>
        <w:ind w:left="709"/>
        <w:jc w:val="both"/>
        <w:rPr>
          <w:rFonts w:eastAsia="Times New Roman" w:cs="Arial"/>
          <w:highlight w:val="yellow"/>
          <w:lang w:eastAsia="en-GB"/>
        </w:rPr>
      </w:pPr>
      <w:r w:rsidRPr="001062FD">
        <w:rPr>
          <w:rFonts w:eastAsia="Times New Roman" w:cs="Arial"/>
          <w:lang w:eastAsia="en-GB"/>
        </w:rPr>
        <w:t xml:space="preserve">Purpose: </w:t>
      </w:r>
      <w:r w:rsidR="00E507BD">
        <w:rPr>
          <w:rFonts w:eastAsia="Times New Roman" w:cs="Arial"/>
          <w:lang w:eastAsia="en-GB"/>
        </w:rPr>
        <w:tab/>
      </w:r>
      <w:r w:rsidRPr="001062FD">
        <w:rPr>
          <w:rFonts w:eastAsia="Times New Roman" w:cs="Arial"/>
          <w:lang w:eastAsia="en-GB"/>
        </w:rPr>
        <w:t xml:space="preserve">This </w:t>
      </w:r>
      <w:r w:rsidR="00E507BD">
        <w:rPr>
          <w:rFonts w:eastAsia="Times New Roman" w:cs="Arial"/>
          <w:lang w:eastAsia="en-GB"/>
        </w:rPr>
        <w:t xml:space="preserve">recommendation </w:t>
      </w:r>
      <w:r w:rsidRPr="001062FD">
        <w:rPr>
          <w:rFonts w:eastAsia="Times New Roman" w:cs="Arial"/>
          <w:lang w:eastAsia="en-GB"/>
        </w:rPr>
        <w:t>is used to prohibit or restrict the use of roads unsuitable for the use of any specified class of traffic or specified motor vehicle due to their size or nature or the nature of the goods carried</w:t>
      </w:r>
      <w:r w:rsidR="00105171">
        <w:rPr>
          <w:rFonts w:eastAsia="Times New Roman" w:cs="Arial"/>
          <w:lang w:eastAsia="en-GB"/>
        </w:rPr>
        <w:t xml:space="preserve">.  </w:t>
      </w:r>
      <w:r w:rsidRPr="001062FD">
        <w:rPr>
          <w:rFonts w:eastAsia="Times New Roman" w:cs="Arial"/>
          <w:lang w:eastAsia="en-GB"/>
        </w:rPr>
        <w:t xml:space="preserve">This can be made to apply at all times or at specified times </w:t>
      </w:r>
    </w:p>
    <w:p w14:paraId="55E135B2" w14:textId="77777777" w:rsidR="00025F3E" w:rsidRPr="001062FD" w:rsidRDefault="00025F3E" w:rsidP="00DE1721">
      <w:pPr>
        <w:spacing w:after="0" w:line="240" w:lineRule="auto"/>
        <w:ind w:left="709"/>
        <w:jc w:val="both"/>
        <w:rPr>
          <w:rFonts w:eastAsia="Times New Roman" w:cs="Arial"/>
          <w:lang w:eastAsia="en-GB"/>
        </w:rPr>
      </w:pPr>
      <w:r w:rsidRPr="001062FD">
        <w:rPr>
          <w:rFonts w:eastAsia="Times New Roman" w:cs="Arial"/>
          <w:lang w:eastAsia="en-GB"/>
        </w:rPr>
        <w:t xml:space="preserve"> </w:t>
      </w:r>
    </w:p>
    <w:p w14:paraId="3BD5C22F" w14:textId="10E8301D" w:rsidR="00025F3E" w:rsidRPr="00F03ABC" w:rsidRDefault="00025F3E" w:rsidP="00DE1721">
      <w:pPr>
        <w:spacing w:after="0" w:line="240" w:lineRule="auto"/>
        <w:ind w:left="709"/>
        <w:jc w:val="both"/>
        <w:rPr>
          <w:rFonts w:eastAsia="Times New Roman" w:cs="Arial"/>
          <w:i/>
          <w:color w:val="C00000"/>
          <w:sz w:val="20"/>
          <w:szCs w:val="20"/>
          <w:lang w:eastAsia="en-GB"/>
        </w:rPr>
      </w:pPr>
      <w:r w:rsidRPr="00F03ABC">
        <w:rPr>
          <w:rFonts w:eastAsia="Times New Roman" w:cs="Arial"/>
          <w:i/>
          <w:color w:val="C00000"/>
          <w:sz w:val="20"/>
          <w:szCs w:val="20"/>
          <w:lang w:eastAsia="en-GB"/>
        </w:rPr>
        <w:t xml:space="preserve">Note: </w:t>
      </w:r>
      <w:r w:rsidR="008A6B84">
        <w:rPr>
          <w:rFonts w:eastAsia="Times New Roman" w:cs="Arial"/>
          <w:i/>
          <w:color w:val="C00000"/>
          <w:sz w:val="20"/>
          <w:szCs w:val="20"/>
          <w:lang w:eastAsia="en-GB"/>
        </w:rPr>
        <w:t>T</w:t>
      </w:r>
      <w:r w:rsidRPr="00F03ABC">
        <w:rPr>
          <w:rFonts w:eastAsia="Times New Roman" w:cs="Arial"/>
          <w:i/>
          <w:color w:val="C00000"/>
          <w:sz w:val="20"/>
          <w:szCs w:val="20"/>
          <w:lang w:eastAsia="en-GB"/>
        </w:rPr>
        <w:t>he test for this clause to be used is that the road is “unsuitable due to size, nature or goods carried</w:t>
      </w:r>
      <w:r w:rsidR="008A6B84">
        <w:rPr>
          <w:rFonts w:eastAsia="Times New Roman" w:cs="Arial"/>
          <w:i/>
          <w:color w:val="C00000"/>
          <w:sz w:val="20"/>
          <w:szCs w:val="20"/>
          <w:lang w:eastAsia="en-GB"/>
        </w:rPr>
        <w:t>”</w:t>
      </w:r>
      <w:r w:rsidR="00105171">
        <w:rPr>
          <w:rFonts w:eastAsia="Times New Roman" w:cs="Arial"/>
          <w:i/>
          <w:color w:val="C00000"/>
          <w:sz w:val="20"/>
          <w:szCs w:val="20"/>
          <w:lang w:eastAsia="en-GB"/>
        </w:rPr>
        <w:t xml:space="preserve">.  </w:t>
      </w:r>
      <w:r w:rsidR="008A6B84">
        <w:rPr>
          <w:rFonts w:eastAsia="Times New Roman" w:cs="Arial"/>
          <w:i/>
          <w:color w:val="C00000"/>
          <w:sz w:val="20"/>
          <w:szCs w:val="20"/>
          <w:lang w:eastAsia="en-GB"/>
        </w:rPr>
        <w:t>This implies some physical incompatibility of road and vehicle (or load), not the desires of people living next to the road</w:t>
      </w:r>
      <w:r w:rsidR="00105171">
        <w:rPr>
          <w:rFonts w:eastAsia="Times New Roman" w:cs="Arial"/>
          <w:i/>
          <w:color w:val="C00000"/>
          <w:sz w:val="20"/>
          <w:szCs w:val="20"/>
          <w:lang w:eastAsia="en-GB"/>
        </w:rPr>
        <w:t xml:space="preserve">.  </w:t>
      </w:r>
      <w:r w:rsidRPr="00F03ABC">
        <w:rPr>
          <w:rFonts w:eastAsia="Times New Roman" w:cs="Arial"/>
          <w:i/>
          <w:color w:val="C00000"/>
          <w:sz w:val="20"/>
          <w:szCs w:val="20"/>
          <w:lang w:eastAsia="en-GB"/>
        </w:rPr>
        <w:t xml:space="preserve">NB Clause 11(3) of </w:t>
      </w:r>
      <w:r w:rsidR="007B64B6">
        <w:rPr>
          <w:rFonts w:eastAsia="Times New Roman" w:cs="Arial"/>
          <w:i/>
          <w:color w:val="C00000"/>
          <w:sz w:val="20"/>
          <w:szCs w:val="20"/>
          <w:lang w:eastAsia="en-GB"/>
        </w:rPr>
        <w:t xml:space="preserve">the </w:t>
      </w:r>
      <w:r w:rsidR="008A6B84" w:rsidRPr="00F03ABC">
        <w:rPr>
          <w:rFonts w:eastAsia="Times New Roman" w:cs="Arial"/>
          <w:i/>
          <w:color w:val="C00000"/>
          <w:sz w:val="20"/>
          <w:szCs w:val="20"/>
          <w:lang w:eastAsia="en-GB"/>
        </w:rPr>
        <w:t>Auckland Transport Traffic Bylaw 2012</w:t>
      </w:r>
      <w:r w:rsidR="008A6B84">
        <w:rPr>
          <w:rFonts w:eastAsia="Times New Roman" w:cs="Arial"/>
          <w:i/>
          <w:color w:val="C00000"/>
          <w:sz w:val="20"/>
          <w:szCs w:val="20"/>
          <w:lang w:eastAsia="en-GB"/>
        </w:rPr>
        <w:t xml:space="preserve"> </w:t>
      </w:r>
      <w:r w:rsidRPr="00F03ABC">
        <w:rPr>
          <w:rFonts w:eastAsia="Times New Roman" w:cs="Arial"/>
          <w:i/>
          <w:color w:val="C00000"/>
          <w:sz w:val="20"/>
          <w:szCs w:val="20"/>
          <w:lang w:eastAsia="en-GB"/>
        </w:rPr>
        <w:t>provides that AT staff delegated to do so may permit vehicles that are otherwise restricted or prohibited to use the road</w:t>
      </w:r>
      <w:r w:rsidR="008A6B84">
        <w:rPr>
          <w:rFonts w:eastAsia="Times New Roman" w:cs="Arial"/>
          <w:i/>
          <w:color w:val="C00000"/>
          <w:sz w:val="20"/>
          <w:szCs w:val="20"/>
          <w:lang w:eastAsia="en-GB"/>
        </w:rPr>
        <w:t>,</w:t>
      </w:r>
      <w:r w:rsidRPr="00F03ABC">
        <w:rPr>
          <w:rFonts w:eastAsia="Times New Roman" w:cs="Arial"/>
          <w:i/>
          <w:color w:val="C00000"/>
          <w:sz w:val="20"/>
          <w:szCs w:val="20"/>
          <w:lang w:eastAsia="en-GB"/>
        </w:rPr>
        <w:t xml:space="preserve"> e.g</w:t>
      </w:r>
      <w:r w:rsidR="00105171">
        <w:rPr>
          <w:rFonts w:eastAsia="Times New Roman" w:cs="Arial"/>
          <w:i/>
          <w:color w:val="C00000"/>
          <w:sz w:val="20"/>
          <w:szCs w:val="20"/>
          <w:lang w:eastAsia="en-GB"/>
        </w:rPr>
        <w:t xml:space="preserve">.  </w:t>
      </w:r>
      <w:r w:rsidRPr="00F03ABC">
        <w:rPr>
          <w:rFonts w:eastAsia="Times New Roman" w:cs="Arial"/>
          <w:i/>
          <w:color w:val="C00000"/>
          <w:sz w:val="20"/>
          <w:szCs w:val="20"/>
          <w:lang w:eastAsia="en-GB"/>
        </w:rPr>
        <w:t>loading/unloading goods/passengers at a property</w:t>
      </w:r>
      <w:r w:rsidR="008A6B84">
        <w:rPr>
          <w:rFonts w:eastAsia="Times New Roman" w:cs="Arial"/>
          <w:i/>
          <w:color w:val="C00000"/>
          <w:sz w:val="20"/>
          <w:szCs w:val="20"/>
          <w:lang w:eastAsia="en-GB"/>
        </w:rPr>
        <w:t>,</w:t>
      </w:r>
      <w:r w:rsidRPr="00F03ABC">
        <w:rPr>
          <w:rFonts w:eastAsia="Times New Roman" w:cs="Arial"/>
          <w:i/>
          <w:color w:val="C00000"/>
          <w:sz w:val="20"/>
          <w:szCs w:val="20"/>
          <w:lang w:eastAsia="en-GB"/>
        </w:rPr>
        <w:t xml:space="preserve"> for an emergency service</w:t>
      </w:r>
      <w:r w:rsidR="008A6B84">
        <w:rPr>
          <w:rFonts w:eastAsia="Times New Roman" w:cs="Arial"/>
          <w:i/>
          <w:color w:val="C00000"/>
          <w:sz w:val="20"/>
          <w:szCs w:val="20"/>
          <w:lang w:eastAsia="en-GB"/>
        </w:rPr>
        <w:t>,</w:t>
      </w:r>
      <w:r w:rsidRPr="00F03ABC">
        <w:rPr>
          <w:rFonts w:eastAsia="Times New Roman" w:cs="Arial"/>
          <w:i/>
          <w:color w:val="C00000"/>
          <w:sz w:val="20"/>
          <w:szCs w:val="20"/>
          <w:lang w:eastAsia="en-GB"/>
        </w:rPr>
        <w:t xml:space="preserve"> for road maintenance</w:t>
      </w:r>
      <w:r w:rsidR="008A6B84">
        <w:rPr>
          <w:rFonts w:eastAsia="Times New Roman" w:cs="Arial"/>
          <w:i/>
          <w:color w:val="C00000"/>
          <w:sz w:val="20"/>
          <w:szCs w:val="20"/>
          <w:lang w:eastAsia="en-GB"/>
        </w:rPr>
        <w:t>, or</w:t>
      </w:r>
      <w:r w:rsidRPr="00F03ABC">
        <w:rPr>
          <w:rFonts w:eastAsia="Times New Roman" w:cs="Arial"/>
          <w:i/>
          <w:color w:val="C00000"/>
          <w:sz w:val="20"/>
          <w:szCs w:val="20"/>
          <w:lang w:eastAsia="en-GB"/>
        </w:rPr>
        <w:t xml:space="preserve"> for maintenance by a utility provider</w:t>
      </w:r>
      <w:r w:rsidR="00105171">
        <w:rPr>
          <w:rFonts w:eastAsia="Times New Roman" w:cs="Arial"/>
          <w:i/>
          <w:color w:val="C00000"/>
          <w:sz w:val="20"/>
          <w:szCs w:val="20"/>
          <w:lang w:eastAsia="en-GB"/>
        </w:rPr>
        <w:t xml:space="preserve">.  </w:t>
      </w:r>
    </w:p>
    <w:p w14:paraId="12875AB8" w14:textId="77777777" w:rsidR="00025F3E" w:rsidRPr="001062FD" w:rsidRDefault="00025F3E" w:rsidP="00DE1721">
      <w:pPr>
        <w:spacing w:after="0" w:line="240" w:lineRule="auto"/>
        <w:ind w:left="709"/>
        <w:jc w:val="both"/>
        <w:rPr>
          <w:rFonts w:eastAsia="Times New Roman" w:cs="Arial"/>
          <w:color w:val="0000FF"/>
          <w:lang w:eastAsia="en-GB"/>
        </w:rPr>
      </w:pPr>
    </w:p>
    <w:p w14:paraId="6DB00FEB" w14:textId="77777777" w:rsidR="00025F3E" w:rsidRDefault="00025F3E" w:rsidP="00DE1721">
      <w:pPr>
        <w:spacing w:after="0" w:line="240" w:lineRule="auto"/>
        <w:ind w:left="709"/>
        <w:jc w:val="both"/>
        <w:rPr>
          <w:rFonts w:eastAsia="Times New Roman" w:cs="Arial"/>
          <w:lang w:eastAsia="en-GB"/>
        </w:rPr>
      </w:pPr>
    </w:p>
    <w:p w14:paraId="071CB4F3" w14:textId="78F55A12" w:rsidR="00025F3E" w:rsidRPr="0024250D" w:rsidRDefault="00E507BD" w:rsidP="004904BF">
      <w:pPr>
        <w:pStyle w:val="ListParagraph"/>
        <w:numPr>
          <w:ilvl w:val="0"/>
          <w:numId w:val="35"/>
        </w:numPr>
        <w:rPr>
          <w:sz w:val="22"/>
          <w:szCs w:val="22"/>
          <w:lang w:eastAsia="en-GB"/>
        </w:rPr>
      </w:pPr>
      <w:r w:rsidRPr="004B1084">
        <w:rPr>
          <w:sz w:val="22"/>
          <w:szCs w:val="22"/>
          <w:u w:val="single"/>
          <w:lang w:eastAsia="en-GB"/>
        </w:rPr>
        <w:t>Traffic control by size</w:t>
      </w:r>
      <w:r w:rsidR="00CE2BB8" w:rsidRPr="004B1084">
        <w:rPr>
          <w:sz w:val="22"/>
          <w:szCs w:val="22"/>
          <w:u w:val="single"/>
          <w:lang w:eastAsia="en-GB"/>
        </w:rPr>
        <w:t>,</w:t>
      </w:r>
      <w:r w:rsidRPr="004B1084">
        <w:rPr>
          <w:sz w:val="22"/>
          <w:szCs w:val="22"/>
          <w:u w:val="single"/>
          <w:lang w:eastAsia="en-GB"/>
        </w:rPr>
        <w:t xml:space="preserve"> nature o</w:t>
      </w:r>
      <w:r w:rsidR="00CE2BB8" w:rsidRPr="004B1084">
        <w:rPr>
          <w:sz w:val="22"/>
          <w:szCs w:val="22"/>
          <w:u w:val="single"/>
          <w:lang w:eastAsia="en-GB"/>
        </w:rPr>
        <w:t>r</w:t>
      </w:r>
      <w:r w:rsidRPr="004B1084">
        <w:rPr>
          <w:sz w:val="22"/>
          <w:szCs w:val="22"/>
          <w:u w:val="single"/>
          <w:lang w:eastAsia="en-GB"/>
        </w:rPr>
        <w:t xml:space="preserve"> goods (including heavy vehicles</w:t>
      </w:r>
      <w:r w:rsidRPr="0024250D">
        <w:rPr>
          <w:sz w:val="22"/>
          <w:szCs w:val="22"/>
          <w:lang w:eastAsia="en-GB"/>
        </w:rPr>
        <w:t>):</w:t>
      </w:r>
      <w:r w:rsidR="00DE1721" w:rsidRPr="0024250D">
        <w:rPr>
          <w:sz w:val="22"/>
          <w:szCs w:val="22"/>
          <w:lang w:eastAsia="en-GB"/>
        </w:rPr>
        <w:t xml:space="preserve"> </w:t>
      </w:r>
      <w:r w:rsidR="007D7DFD" w:rsidRPr="0085450D">
        <w:rPr>
          <w:sz w:val="22"/>
          <w:szCs w:val="22"/>
          <w:lang w:eastAsia="en-GB"/>
        </w:rPr>
        <w:t xml:space="preserve">That pursuant to clause 11 of the Bylaw, a prohibition </w:t>
      </w:r>
      <w:r w:rsidR="007D7DFD" w:rsidRPr="0085450D">
        <w:rPr>
          <w:bCs/>
          <w:sz w:val="22"/>
          <w:szCs w:val="22"/>
          <w:lang w:eastAsia="en-GB"/>
        </w:rPr>
        <w:t xml:space="preserve">on the use of </w:t>
      </w:r>
      <w:r w:rsidR="007D7DFD" w:rsidRPr="0085450D">
        <w:rPr>
          <w:b/>
          <w:bCs/>
          <w:color w:val="0000FF"/>
          <w:sz w:val="22"/>
          <w:szCs w:val="22"/>
          <w:lang w:eastAsia="en-GB"/>
        </w:rPr>
        <w:t xml:space="preserve">specific class of vehicle </w:t>
      </w:r>
      <w:r w:rsidR="007D7DFD" w:rsidRPr="006B6D23">
        <w:rPr>
          <w:b/>
          <w:bCs/>
          <w:color w:val="006414"/>
          <w:sz w:val="22"/>
          <w:szCs w:val="22"/>
          <w:lang w:eastAsia="en-GB"/>
        </w:rPr>
        <w:t>e.g</w:t>
      </w:r>
      <w:r w:rsidR="00105171">
        <w:rPr>
          <w:b/>
          <w:bCs/>
          <w:color w:val="006414"/>
          <w:sz w:val="22"/>
          <w:szCs w:val="22"/>
          <w:lang w:eastAsia="en-GB"/>
        </w:rPr>
        <w:t xml:space="preserve">.  </w:t>
      </w:r>
      <w:r w:rsidR="007D7DFD" w:rsidRPr="006B6D23">
        <w:rPr>
          <w:b/>
          <w:bCs/>
          <w:color w:val="006414"/>
          <w:sz w:val="22"/>
          <w:szCs w:val="22"/>
          <w:lang w:eastAsia="en-GB"/>
        </w:rPr>
        <w:t>heavy vehicles over a certain weight, vehicles over a certain length or height, vehicles carrying dangerous goods</w:t>
      </w:r>
      <w:r w:rsidR="007D7DFD" w:rsidRPr="006B6D23">
        <w:rPr>
          <w:color w:val="006414"/>
          <w:sz w:val="22"/>
          <w:szCs w:val="22"/>
          <w:lang w:eastAsia="en-GB"/>
        </w:rPr>
        <w:t xml:space="preserve"> </w:t>
      </w:r>
      <w:r w:rsidR="007D7DFD" w:rsidRPr="0085450D">
        <w:rPr>
          <w:sz w:val="22"/>
          <w:szCs w:val="22"/>
          <w:lang w:eastAsia="en-GB"/>
        </w:rPr>
        <w:t>is imposed on [the full length of]</w:t>
      </w:r>
      <w:r w:rsidR="007D7DFD" w:rsidRPr="0085450D">
        <w:rPr>
          <w:b/>
          <w:sz w:val="22"/>
          <w:szCs w:val="22"/>
          <w:lang w:eastAsia="en-GB"/>
        </w:rPr>
        <w:t xml:space="preserve"> </w:t>
      </w:r>
      <w:r w:rsidR="007D7DFD" w:rsidRPr="0085450D">
        <w:rPr>
          <w:b/>
          <w:bCs/>
          <w:color w:val="0000FF"/>
          <w:sz w:val="22"/>
          <w:szCs w:val="22"/>
          <w:lang w:eastAsia="en-GB"/>
        </w:rPr>
        <w:t>Road Name</w:t>
      </w:r>
      <w:r w:rsidR="007D7DFD" w:rsidRPr="0085450D">
        <w:rPr>
          <w:sz w:val="22"/>
          <w:szCs w:val="22"/>
          <w:lang w:eastAsia="en-GB"/>
        </w:rPr>
        <w:t xml:space="preserve"> [between Road Name and Road Name] </w:t>
      </w:r>
      <w:r w:rsidR="007D7DFD" w:rsidRPr="0085450D">
        <w:rPr>
          <w:bCs/>
          <w:sz w:val="22"/>
          <w:szCs w:val="22"/>
          <w:lang w:eastAsia="en-GB"/>
        </w:rPr>
        <w:t>[at all times]</w:t>
      </w:r>
      <w:r w:rsidR="007D7DFD" w:rsidRPr="0085450D">
        <w:rPr>
          <w:sz w:val="22"/>
          <w:szCs w:val="22"/>
          <w:lang w:eastAsia="en-GB"/>
        </w:rPr>
        <w:t xml:space="preserve"> [between the hours of </w:t>
      </w:r>
      <w:r w:rsidR="007D7DFD" w:rsidRPr="0085450D">
        <w:rPr>
          <w:b/>
          <w:color w:val="0000FF"/>
          <w:sz w:val="22"/>
          <w:szCs w:val="22"/>
          <w:lang w:eastAsia="en-GB"/>
        </w:rPr>
        <w:t>operating time/days</w:t>
      </w:r>
      <w:r w:rsidR="007D7DFD" w:rsidRPr="0085450D">
        <w:rPr>
          <w:bCs/>
          <w:color w:val="0000FF"/>
          <w:sz w:val="22"/>
          <w:szCs w:val="22"/>
          <w:lang w:eastAsia="en-GB"/>
        </w:rPr>
        <w:t xml:space="preserve">] </w:t>
      </w:r>
      <w:r w:rsidR="007D7DFD" w:rsidRPr="0085450D">
        <w:rPr>
          <w:sz w:val="22"/>
          <w:szCs w:val="22"/>
          <w:lang w:eastAsia="en-GB"/>
        </w:rPr>
        <w:t xml:space="preserve">as indicated on sheet(s) </w:t>
      </w:r>
      <w:r w:rsidR="007D7DFD" w:rsidRPr="0085450D">
        <w:rPr>
          <w:color w:val="0000FF"/>
          <w:sz w:val="22"/>
          <w:szCs w:val="22"/>
          <w:lang w:eastAsia="en-GB"/>
        </w:rPr>
        <w:t>#</w:t>
      </w:r>
      <w:r w:rsidR="008A6B84" w:rsidRPr="0024250D">
        <w:rPr>
          <w:sz w:val="22"/>
          <w:szCs w:val="22"/>
          <w:lang w:eastAsia="en-GB"/>
        </w:rPr>
        <w:t>.</w:t>
      </w:r>
    </w:p>
    <w:p w14:paraId="7F233F69" w14:textId="77777777" w:rsidR="008537D6" w:rsidRPr="004B1084" w:rsidRDefault="008537D6" w:rsidP="0024250D">
      <w:pPr>
        <w:pStyle w:val="ListParagraph"/>
        <w:ind w:left="709"/>
        <w:rPr>
          <w:i/>
          <w:iCs/>
          <w:color w:val="C00000"/>
          <w:sz w:val="20"/>
          <w:lang w:eastAsia="en-GB"/>
        </w:rPr>
      </w:pPr>
    </w:p>
    <w:p w14:paraId="24B60FE0" w14:textId="42443440" w:rsidR="008A6B84" w:rsidRDefault="00B666F3" w:rsidP="0024250D">
      <w:pPr>
        <w:pStyle w:val="ListParagraph"/>
        <w:ind w:left="709"/>
        <w:rPr>
          <w:i/>
          <w:iCs/>
          <w:color w:val="C00000"/>
          <w:sz w:val="20"/>
          <w:lang w:eastAsia="en-GB"/>
        </w:rPr>
      </w:pPr>
      <w:r w:rsidRPr="00B666F3">
        <w:rPr>
          <w:i/>
          <w:iCs/>
          <w:color w:val="C00000"/>
          <w:sz w:val="20"/>
          <w:lang w:eastAsia="en-GB"/>
        </w:rPr>
        <w:t>Note: “</w:t>
      </w:r>
      <w:r w:rsidR="008A6B84">
        <w:rPr>
          <w:i/>
          <w:iCs/>
          <w:color w:val="C00000"/>
          <w:sz w:val="20"/>
          <w:lang w:eastAsia="en-GB"/>
        </w:rPr>
        <w:t>A</w:t>
      </w:r>
      <w:r w:rsidRPr="00B666F3">
        <w:rPr>
          <w:i/>
          <w:iCs/>
          <w:color w:val="C00000"/>
          <w:sz w:val="20"/>
          <w:lang w:eastAsia="en-GB"/>
        </w:rPr>
        <w:t>t all times” is considered to be the “default” time period for the above recommendation</w:t>
      </w:r>
      <w:r w:rsidR="008A6B84" w:rsidRPr="008A6B84">
        <w:rPr>
          <w:i/>
          <w:iCs/>
          <w:color w:val="C00000"/>
          <w:sz w:val="20"/>
          <w:lang w:eastAsia="en-GB"/>
        </w:rPr>
        <w:t xml:space="preserve"> </w:t>
      </w:r>
      <w:r w:rsidR="008A6B84">
        <w:rPr>
          <w:i/>
          <w:iCs/>
          <w:color w:val="C00000"/>
          <w:sz w:val="20"/>
          <w:lang w:eastAsia="en-GB"/>
        </w:rPr>
        <w:t>because this is acknowledging some physical incompatibility between the road and the vehicle class</w:t>
      </w:r>
      <w:r w:rsidR="00105171">
        <w:rPr>
          <w:i/>
          <w:iCs/>
          <w:color w:val="C00000"/>
          <w:sz w:val="20"/>
          <w:lang w:eastAsia="en-GB"/>
        </w:rPr>
        <w:t xml:space="preserve">.  </w:t>
      </w:r>
      <w:r w:rsidR="008A6B84">
        <w:rPr>
          <w:i/>
          <w:iCs/>
          <w:color w:val="C00000"/>
          <w:sz w:val="20"/>
          <w:lang w:eastAsia="en-GB"/>
        </w:rPr>
        <w:t>That is not a thing that would usually have a time or day component</w:t>
      </w:r>
      <w:r w:rsidR="00105171">
        <w:rPr>
          <w:i/>
          <w:iCs/>
          <w:color w:val="C00000"/>
          <w:sz w:val="20"/>
          <w:lang w:eastAsia="en-GB"/>
        </w:rPr>
        <w:t xml:space="preserve">.  </w:t>
      </w:r>
      <w:r w:rsidR="008A6B84">
        <w:rPr>
          <w:i/>
          <w:iCs/>
          <w:color w:val="C00000"/>
          <w:sz w:val="20"/>
          <w:lang w:eastAsia="en-GB"/>
        </w:rPr>
        <w:t xml:space="preserve">If you are thinking of </w:t>
      </w:r>
      <w:r w:rsidR="0085450D">
        <w:rPr>
          <w:i/>
          <w:iCs/>
          <w:color w:val="C00000"/>
          <w:sz w:val="20"/>
          <w:lang w:eastAsia="en-GB"/>
        </w:rPr>
        <w:t>applying an operating time condition,</w:t>
      </w:r>
      <w:r w:rsidR="008A6B84">
        <w:rPr>
          <w:i/>
          <w:iCs/>
          <w:color w:val="C00000"/>
          <w:sz w:val="20"/>
          <w:lang w:eastAsia="en-GB"/>
        </w:rPr>
        <w:t xml:space="preserve"> discuss this with the </w:t>
      </w:r>
      <w:hyperlink r:id="rId30" w:history="1">
        <w:r w:rsidR="009E3A21">
          <w:rPr>
            <w:rStyle w:val="Hyperlink"/>
            <w:rFonts w:cs="Arial"/>
            <w:i/>
            <w:iCs/>
            <w:sz w:val="20"/>
            <w:lang w:eastAsia="en-GB"/>
          </w:rPr>
          <w:t>Transport Controls Manager</w:t>
        </w:r>
      </w:hyperlink>
      <w:r w:rsidR="008A6B84">
        <w:rPr>
          <w:i/>
          <w:iCs/>
          <w:color w:val="C00000"/>
          <w:sz w:val="20"/>
          <w:lang w:eastAsia="en-GB"/>
        </w:rPr>
        <w:t xml:space="preserve"> before consultation</w:t>
      </w:r>
      <w:r w:rsidR="00105171">
        <w:rPr>
          <w:i/>
          <w:iCs/>
          <w:color w:val="C00000"/>
          <w:sz w:val="20"/>
          <w:lang w:eastAsia="en-GB"/>
        </w:rPr>
        <w:t xml:space="preserve">.  </w:t>
      </w:r>
      <w:r w:rsidR="008A6B84" w:rsidRPr="00B666F3">
        <w:rPr>
          <w:i/>
          <w:iCs/>
          <w:color w:val="C00000"/>
          <w:sz w:val="20"/>
          <w:lang w:eastAsia="en-GB"/>
        </w:rPr>
        <w:t>If “at all times” is chosen as the operating hours, the time period is not shown in bold text</w:t>
      </w:r>
      <w:r w:rsidR="00105171">
        <w:rPr>
          <w:i/>
          <w:iCs/>
          <w:color w:val="C00000"/>
          <w:sz w:val="20"/>
          <w:lang w:eastAsia="en-GB"/>
        </w:rPr>
        <w:t xml:space="preserve">.  </w:t>
      </w:r>
      <w:r w:rsidR="008A6B84" w:rsidRPr="00B666F3">
        <w:rPr>
          <w:i/>
          <w:iCs/>
          <w:color w:val="C00000"/>
          <w:sz w:val="20"/>
          <w:lang w:eastAsia="en-GB"/>
        </w:rPr>
        <w:t>Any deviation from an “at all times” condition will be shown in bold text</w:t>
      </w:r>
      <w:r w:rsidR="00105171">
        <w:rPr>
          <w:i/>
          <w:iCs/>
          <w:color w:val="C00000"/>
          <w:sz w:val="20"/>
          <w:lang w:eastAsia="en-GB"/>
        </w:rPr>
        <w:t xml:space="preserve">.  </w:t>
      </w:r>
    </w:p>
    <w:p w14:paraId="3D0E2D31" w14:textId="77777777" w:rsidR="0085450D" w:rsidRPr="00B666F3" w:rsidRDefault="0085450D" w:rsidP="0024250D">
      <w:pPr>
        <w:pStyle w:val="ListParagraph"/>
        <w:ind w:left="709"/>
        <w:rPr>
          <w:i/>
          <w:iCs/>
          <w:color w:val="C00000"/>
          <w:sz w:val="20"/>
          <w:lang w:eastAsia="en-GB"/>
        </w:rPr>
      </w:pPr>
    </w:p>
    <w:p w14:paraId="778BDBF7" w14:textId="206AFD8F" w:rsidR="008A6B84" w:rsidRPr="0024250D" w:rsidRDefault="008A6B84" w:rsidP="0024250D">
      <w:pPr>
        <w:spacing w:after="0" w:line="240" w:lineRule="auto"/>
        <w:ind w:left="709"/>
        <w:jc w:val="both"/>
        <w:rPr>
          <w:rFonts w:eastAsia="Times New Roman" w:cs="Arial"/>
          <w:i/>
          <w:iCs/>
          <w:color w:val="C00000"/>
          <w:sz w:val="20"/>
          <w:szCs w:val="20"/>
          <w:lang w:eastAsia="en-GB"/>
        </w:rPr>
      </w:pPr>
      <w:r w:rsidRPr="0024250D">
        <w:rPr>
          <w:rFonts w:eastAsia="Times New Roman" w:cs="Arial"/>
          <w:i/>
          <w:iCs/>
          <w:color w:val="C00000"/>
          <w:sz w:val="20"/>
          <w:szCs w:val="20"/>
          <w:lang w:eastAsia="en-GB"/>
        </w:rPr>
        <w:t xml:space="preserve">Note for drawing: </w:t>
      </w:r>
      <w:r w:rsidR="00BA7EB3" w:rsidRPr="0024250D">
        <w:rPr>
          <w:rFonts w:eastAsia="Times New Roman" w:cs="Arial"/>
          <w:i/>
          <w:iCs/>
          <w:color w:val="C00000"/>
          <w:sz w:val="20"/>
          <w:szCs w:val="20"/>
          <w:lang w:eastAsia="en-GB"/>
        </w:rPr>
        <w:t>S</w:t>
      </w:r>
      <w:r w:rsidRPr="0024250D">
        <w:rPr>
          <w:rFonts w:eastAsia="Times New Roman" w:cs="Arial"/>
          <w:i/>
          <w:iCs/>
          <w:color w:val="C00000"/>
          <w:sz w:val="20"/>
          <w:szCs w:val="20"/>
          <w:lang w:eastAsia="en-GB"/>
        </w:rPr>
        <w:t xml:space="preserve">how on an </w:t>
      </w:r>
      <w:r w:rsidR="0085450D" w:rsidRPr="0024250D">
        <w:rPr>
          <w:rFonts w:eastAsia="Times New Roman" w:cs="Arial"/>
          <w:i/>
          <w:iCs/>
          <w:color w:val="C00000"/>
          <w:sz w:val="20"/>
          <w:szCs w:val="20"/>
          <w:lang w:eastAsia="en-GB"/>
        </w:rPr>
        <w:t xml:space="preserve">overview-style </w:t>
      </w:r>
      <w:r w:rsidRPr="0024250D">
        <w:rPr>
          <w:rFonts w:eastAsia="Times New Roman" w:cs="Arial"/>
          <w:i/>
          <w:iCs/>
          <w:color w:val="C00000"/>
          <w:sz w:val="20"/>
          <w:szCs w:val="20"/>
          <w:lang w:eastAsia="en-GB"/>
        </w:rPr>
        <w:t xml:space="preserve">drawing </w:t>
      </w:r>
      <w:r w:rsidR="0085450D">
        <w:rPr>
          <w:rFonts w:eastAsia="Times New Roman" w:cs="Arial"/>
          <w:i/>
          <w:iCs/>
          <w:color w:val="C00000"/>
          <w:sz w:val="20"/>
          <w:szCs w:val="20"/>
          <w:lang w:eastAsia="en-GB"/>
        </w:rPr>
        <w:t xml:space="preserve">(in other words, on one sheet as opposed to split across multiple sheets) </w:t>
      </w:r>
      <w:r w:rsidRPr="0024250D">
        <w:rPr>
          <w:rFonts w:eastAsia="Times New Roman" w:cs="Arial"/>
          <w:i/>
          <w:iCs/>
          <w:color w:val="C00000"/>
          <w:sz w:val="20"/>
          <w:szCs w:val="20"/>
          <w:lang w:eastAsia="en-GB"/>
        </w:rPr>
        <w:t xml:space="preserve">the relevant area of road shaded and labelled “area of </w:t>
      </w:r>
      <w:r w:rsidRPr="0024250D">
        <w:rPr>
          <w:rFonts w:eastAsia="Times New Roman" w:cs="Arial"/>
          <w:i/>
          <w:iCs/>
          <w:color w:val="0000FF"/>
          <w:sz w:val="20"/>
          <w:szCs w:val="20"/>
          <w:lang w:eastAsia="en-GB"/>
        </w:rPr>
        <w:t>Name of class</w:t>
      </w:r>
      <w:r w:rsidRPr="0024250D">
        <w:rPr>
          <w:rFonts w:eastAsia="Times New Roman" w:cs="Arial"/>
          <w:i/>
          <w:iCs/>
          <w:color w:val="C00000"/>
          <w:sz w:val="20"/>
          <w:szCs w:val="20"/>
          <w:lang w:eastAsia="en-GB"/>
        </w:rPr>
        <w:t xml:space="preserve"> prohibition”</w:t>
      </w:r>
      <w:r w:rsidR="0085450D" w:rsidRPr="0024250D">
        <w:rPr>
          <w:rFonts w:eastAsia="Times New Roman" w:cs="Arial"/>
          <w:i/>
          <w:iCs/>
          <w:color w:val="C00000"/>
          <w:sz w:val="20"/>
          <w:szCs w:val="20"/>
          <w:lang w:eastAsia="en-GB"/>
        </w:rPr>
        <w:t>, e.g., “area of heavy vehicle prohibition”</w:t>
      </w:r>
      <w:r w:rsidR="00105171">
        <w:rPr>
          <w:rFonts w:eastAsia="Times New Roman" w:cs="Arial"/>
          <w:i/>
          <w:iCs/>
          <w:color w:val="C00000"/>
          <w:sz w:val="20"/>
          <w:szCs w:val="20"/>
          <w:lang w:eastAsia="en-GB"/>
        </w:rPr>
        <w:t xml:space="preserve">.  </w:t>
      </w:r>
    </w:p>
    <w:p w14:paraId="735672C4" w14:textId="4B827988" w:rsidR="00025F3E" w:rsidRDefault="00025F3E" w:rsidP="00DE1721">
      <w:pPr>
        <w:pStyle w:val="ListParagraph"/>
        <w:ind w:left="709"/>
        <w:rPr>
          <w:lang w:eastAsia="en-GB"/>
        </w:rPr>
      </w:pPr>
    </w:p>
    <w:p w14:paraId="30509F14" w14:textId="77777777" w:rsidR="00DE1721" w:rsidRPr="0085450D" w:rsidRDefault="00DE1721" w:rsidP="0024250D">
      <w:pPr>
        <w:pStyle w:val="ListParagraph"/>
        <w:ind w:left="709"/>
        <w:rPr>
          <w:lang w:eastAsia="en-GB"/>
        </w:rPr>
      </w:pPr>
    </w:p>
    <w:p w14:paraId="567DB4A6" w14:textId="0ADEA521" w:rsidR="00025F3E" w:rsidRPr="0024250D" w:rsidRDefault="00B666F3" w:rsidP="00DE1721">
      <w:pPr>
        <w:spacing w:after="0" w:line="240" w:lineRule="auto"/>
        <w:rPr>
          <w:rFonts w:eastAsia="Times New Roman" w:cs="Arial"/>
          <w:color w:val="006600"/>
          <w:lang w:eastAsia="en-GB"/>
        </w:rPr>
      </w:pPr>
      <w:r w:rsidRPr="0024250D">
        <w:rPr>
          <w:rFonts w:eastAsia="Times New Roman" w:cs="Arial"/>
          <w:color w:val="006600"/>
          <w:lang w:eastAsia="en-GB"/>
        </w:rPr>
        <w:t>Example</w:t>
      </w:r>
    </w:p>
    <w:p w14:paraId="262C884F" w14:textId="1518AE7B" w:rsidR="008A6B84" w:rsidRPr="0024250D" w:rsidRDefault="005D18EA" w:rsidP="0024250D">
      <w:pPr>
        <w:pStyle w:val="ListParagraph"/>
        <w:ind w:left="1429"/>
        <w:rPr>
          <w:color w:val="006600"/>
          <w:sz w:val="22"/>
          <w:szCs w:val="22"/>
          <w:lang w:eastAsia="en-GB"/>
        </w:rPr>
      </w:pPr>
      <w:r w:rsidRPr="0024250D">
        <w:rPr>
          <w:color w:val="006600"/>
          <w:sz w:val="22"/>
          <w:szCs w:val="22"/>
          <w:u w:val="single"/>
          <w:lang w:eastAsia="en-GB"/>
        </w:rPr>
        <w:t>Traffic control by size, nature or goods (including heavy vehicles</w:t>
      </w:r>
      <w:r w:rsidRPr="0024250D">
        <w:rPr>
          <w:color w:val="006600"/>
          <w:sz w:val="22"/>
          <w:szCs w:val="22"/>
          <w:lang w:eastAsia="en-GB"/>
        </w:rPr>
        <w:t xml:space="preserve">): </w:t>
      </w:r>
      <w:r w:rsidR="008A6B84" w:rsidRPr="0024250D">
        <w:rPr>
          <w:color w:val="006600"/>
          <w:sz w:val="22"/>
          <w:szCs w:val="22"/>
          <w:lang w:eastAsia="en-GB"/>
        </w:rPr>
        <w:t>That pursuant to clause 11 of the Bylaw, a prohibition on the use of vehicles with a</w:t>
      </w:r>
      <w:r w:rsidR="008A6B84" w:rsidRPr="0024250D">
        <w:rPr>
          <w:b/>
          <w:bCs/>
          <w:color w:val="006600"/>
          <w:sz w:val="22"/>
          <w:szCs w:val="22"/>
          <w:lang w:eastAsia="en-GB"/>
        </w:rPr>
        <w:t xml:space="preserve"> gross vehicle mass exceeding 3500kg</w:t>
      </w:r>
      <w:r w:rsidR="008A6B84" w:rsidRPr="0024250D">
        <w:rPr>
          <w:color w:val="006600"/>
          <w:sz w:val="22"/>
          <w:szCs w:val="22"/>
          <w:lang w:eastAsia="en-GB"/>
        </w:rPr>
        <w:t xml:space="preserve"> is imposed </w:t>
      </w:r>
      <w:r w:rsidR="004B1084" w:rsidRPr="005D18EA">
        <w:rPr>
          <w:color w:val="006600"/>
          <w:sz w:val="22"/>
          <w:szCs w:val="22"/>
          <w:lang w:eastAsia="en-GB"/>
        </w:rPr>
        <w:t xml:space="preserve">on </w:t>
      </w:r>
      <w:r w:rsidR="008A6B84" w:rsidRPr="0024250D">
        <w:rPr>
          <w:b/>
          <w:bCs/>
          <w:color w:val="006600"/>
          <w:sz w:val="22"/>
          <w:szCs w:val="22"/>
          <w:lang w:eastAsia="en-GB"/>
        </w:rPr>
        <w:t>Barrys Road</w:t>
      </w:r>
      <w:r w:rsidR="008A6B84" w:rsidRPr="0024250D">
        <w:rPr>
          <w:color w:val="006600"/>
          <w:sz w:val="22"/>
          <w:szCs w:val="22"/>
          <w:lang w:eastAsia="en-GB"/>
        </w:rPr>
        <w:t xml:space="preserve"> </w:t>
      </w:r>
      <w:r w:rsidR="008A6B84" w:rsidRPr="0024250D">
        <w:rPr>
          <w:bCs/>
          <w:color w:val="006600"/>
          <w:sz w:val="22"/>
          <w:szCs w:val="22"/>
          <w:lang w:eastAsia="en-GB"/>
        </w:rPr>
        <w:t>at all times</w:t>
      </w:r>
      <w:r w:rsidR="008A6B84" w:rsidRPr="0024250D">
        <w:rPr>
          <w:color w:val="006600"/>
          <w:sz w:val="22"/>
          <w:szCs w:val="22"/>
          <w:lang w:eastAsia="en-GB"/>
        </w:rPr>
        <w:t xml:space="preserve"> as indicated on sheet 2.</w:t>
      </w:r>
    </w:p>
    <w:p w14:paraId="6F332507" w14:textId="182075F5" w:rsidR="00B666F3" w:rsidRDefault="00B666F3" w:rsidP="00DE1721">
      <w:pPr>
        <w:pStyle w:val="ListParagraph"/>
        <w:ind w:left="1429"/>
        <w:rPr>
          <w:sz w:val="22"/>
          <w:szCs w:val="22"/>
          <w:highlight w:val="yellow"/>
          <w:lang w:eastAsia="en-GB"/>
        </w:rPr>
      </w:pPr>
    </w:p>
    <w:p w14:paraId="3059E796" w14:textId="77777777" w:rsidR="00B666F3" w:rsidRPr="00B63F75" w:rsidRDefault="00B666F3" w:rsidP="0024250D">
      <w:pPr>
        <w:pStyle w:val="ListParagraph"/>
        <w:ind w:left="1429"/>
        <w:rPr>
          <w:sz w:val="22"/>
          <w:szCs w:val="22"/>
          <w:highlight w:val="yellow"/>
          <w:lang w:eastAsia="en-GB"/>
        </w:rPr>
      </w:pPr>
    </w:p>
    <w:p w14:paraId="0DDD82A2" w14:textId="2EF81ED3" w:rsidR="0085450D" w:rsidRPr="001062FD" w:rsidRDefault="0085450D" w:rsidP="00DE1721">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31"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549E2BCC" w14:textId="77777777" w:rsidR="00025F3E" w:rsidRPr="0085450D" w:rsidRDefault="00025F3E" w:rsidP="00025F3E">
      <w:pPr>
        <w:spacing w:after="0" w:line="240" w:lineRule="auto"/>
        <w:ind w:left="709"/>
        <w:rPr>
          <w:rFonts w:eastAsia="Times New Roman" w:cs="Arial"/>
          <w:lang w:eastAsia="en-GB"/>
        </w:rPr>
      </w:pPr>
      <w:r w:rsidRPr="0085450D">
        <w:rPr>
          <w:rFonts w:eastAsia="Times New Roman" w:cs="Arial"/>
          <w:lang w:eastAsia="en-GB"/>
        </w:rPr>
        <w:br w:type="page"/>
      </w:r>
    </w:p>
    <w:bookmarkStart w:id="696" w:name="_Cycle_path_/"/>
    <w:bookmarkStart w:id="697" w:name="_Toc468718987"/>
    <w:bookmarkStart w:id="698" w:name="_Toc524686608"/>
    <w:bookmarkStart w:id="699" w:name="_Toc85792212"/>
    <w:bookmarkStart w:id="700" w:name="_Toc85792449"/>
    <w:bookmarkStart w:id="701" w:name="_Toc85794633"/>
    <w:bookmarkStart w:id="702" w:name="_Toc85794835"/>
    <w:bookmarkStart w:id="703" w:name="_Toc85795037"/>
    <w:bookmarkStart w:id="704" w:name="_Toc85795239"/>
    <w:bookmarkEnd w:id="696"/>
    <w:p w14:paraId="530313F0" w14:textId="180F1F17" w:rsidR="00025F3E" w:rsidRPr="001062FD" w:rsidRDefault="004F19D8" w:rsidP="004904BF">
      <w:pPr>
        <w:pStyle w:val="Heading2"/>
        <w:numPr>
          <w:ilvl w:val="0"/>
          <w:numId w:val="19"/>
        </w:numPr>
        <w:ind w:left="1418" w:hanging="1418"/>
      </w:pPr>
      <w:r>
        <w:lastRenderedPageBreak/>
        <w:fldChar w:fldCharType="begin"/>
      </w:r>
      <w:r>
        <w:instrText xml:space="preserve"> TC  "</w:instrText>
      </w:r>
      <w:bookmarkStart w:id="705" w:name="_Toc127176881"/>
      <w:bookmarkStart w:id="706" w:name="_Toc162524265"/>
      <w:r>
        <w:instrText xml:space="preserve">6.12  </w:instrText>
      </w:r>
      <w:r w:rsidRPr="00E2466F">
        <w:instrText>Cycle path / Shared path</w:instrText>
      </w:r>
      <w:bookmarkEnd w:id="705"/>
      <w:bookmarkEnd w:id="706"/>
      <w:r>
        <w:instrText xml:space="preserve"> " \f h \l 3 </w:instrText>
      </w:r>
      <w:r>
        <w:fldChar w:fldCharType="end"/>
      </w:r>
      <w:bookmarkStart w:id="707" w:name="_Toc89866184"/>
      <w:bookmarkStart w:id="708" w:name="_Toc162525349"/>
      <w:bookmarkStart w:id="709" w:name="_Toc162527469"/>
      <w:bookmarkStart w:id="710" w:name="_Toc162527672"/>
      <w:bookmarkStart w:id="711" w:name="_Toc162527875"/>
      <w:bookmarkStart w:id="712" w:name="_Toc162528078"/>
      <w:bookmarkStart w:id="713" w:name="_Toc162528281"/>
      <w:bookmarkStart w:id="714" w:name="_Toc162528498"/>
      <w:bookmarkStart w:id="715" w:name="_Toc167283658"/>
      <w:bookmarkStart w:id="716" w:name="_Toc167888878"/>
      <w:bookmarkStart w:id="717" w:name="_Toc169179873"/>
      <w:bookmarkStart w:id="718" w:name="_Toc169180188"/>
      <w:bookmarkStart w:id="719" w:name="_Toc169182553"/>
      <w:bookmarkStart w:id="720" w:name="_Toc169183073"/>
      <w:bookmarkStart w:id="721" w:name="_Toc169265829"/>
      <w:r w:rsidR="00025F3E" w:rsidRPr="00E2466F">
        <w:t>Cycle path / Shared path</w:t>
      </w:r>
      <w:bookmarkEnd w:id="697"/>
      <w:bookmarkEnd w:id="698"/>
      <w:bookmarkEnd w:id="699"/>
      <w:bookmarkEnd w:id="700"/>
      <w:bookmarkEnd w:id="701"/>
      <w:bookmarkEnd w:id="702"/>
      <w:bookmarkEnd w:id="703"/>
      <w:bookmarkEnd w:id="704"/>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3820CE6E" w14:textId="77777777" w:rsidR="00025F3E" w:rsidRPr="001062FD" w:rsidRDefault="00025F3E" w:rsidP="00025F3E">
      <w:pPr>
        <w:spacing w:after="0" w:line="240" w:lineRule="auto"/>
        <w:ind w:left="709"/>
        <w:jc w:val="both"/>
        <w:rPr>
          <w:rFonts w:eastAsia="Times New Roman" w:cs="Arial"/>
          <w:b/>
          <w:lang w:eastAsia="en-GB"/>
        </w:rPr>
      </w:pPr>
    </w:p>
    <w:p w14:paraId="5D9C2F8B" w14:textId="77777777" w:rsidR="00025F3E" w:rsidRPr="001062FD" w:rsidRDefault="00025F3E" w:rsidP="003E1E7C">
      <w:pPr>
        <w:spacing w:after="0" w:line="240" w:lineRule="auto"/>
        <w:ind w:left="709"/>
        <w:jc w:val="both"/>
        <w:rPr>
          <w:rFonts w:eastAsia="Times New Roman" w:cs="Arial"/>
          <w:b/>
          <w:lang w:eastAsia="en-GB"/>
        </w:rPr>
      </w:pPr>
      <w:r w:rsidRPr="001062FD">
        <w:rPr>
          <w:rFonts w:eastAsia="Times New Roman" w:cs="Arial"/>
          <w:b/>
          <w:lang w:eastAsia="en-GB"/>
        </w:rPr>
        <w:t>Clause 12 Auckland Transport Traffic Bylaw 2012</w:t>
      </w:r>
    </w:p>
    <w:p w14:paraId="4BD8E2AE" w14:textId="77777777" w:rsidR="00025F3E" w:rsidRPr="001062FD" w:rsidRDefault="00025F3E" w:rsidP="003E1E7C">
      <w:pPr>
        <w:spacing w:after="0" w:line="240" w:lineRule="auto"/>
        <w:ind w:left="709"/>
        <w:jc w:val="both"/>
        <w:rPr>
          <w:rFonts w:eastAsia="Times New Roman" w:cs="Arial"/>
          <w:b/>
          <w:lang w:eastAsia="en-GB"/>
        </w:rPr>
      </w:pPr>
    </w:p>
    <w:p w14:paraId="5A7CF85D" w14:textId="14126090" w:rsidR="00025F3E" w:rsidRPr="001062FD" w:rsidRDefault="00025F3E" w:rsidP="003E1E7C">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45FD9C83" w14:textId="77777777" w:rsidR="00025F3E" w:rsidRDefault="00025F3E" w:rsidP="003E1E7C">
      <w:pPr>
        <w:spacing w:after="0" w:line="240" w:lineRule="auto"/>
        <w:ind w:left="709"/>
        <w:jc w:val="both"/>
        <w:rPr>
          <w:rFonts w:eastAsia="Times New Roman" w:cs="Arial"/>
          <w:lang w:eastAsia="en-GB"/>
        </w:rPr>
      </w:pPr>
    </w:p>
    <w:p w14:paraId="0FEC7E34" w14:textId="44C514DA" w:rsidR="008537D6" w:rsidRPr="00B63F75" w:rsidRDefault="008537D6" w:rsidP="003E1E7C">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sidR="002B09A2">
        <w:rPr>
          <w:rFonts w:eastAsia="Times New Roman" w:cs="Arial"/>
          <w:lang w:eastAsia="en-GB"/>
        </w:rPr>
        <w:t>Parking Compliance</w:t>
      </w:r>
    </w:p>
    <w:p w14:paraId="7EB25765" w14:textId="77777777" w:rsidR="008537D6" w:rsidRDefault="008537D6" w:rsidP="003E1E7C">
      <w:pPr>
        <w:spacing w:after="0" w:line="240" w:lineRule="auto"/>
        <w:ind w:left="709"/>
        <w:jc w:val="both"/>
        <w:rPr>
          <w:rFonts w:eastAsia="Times New Roman" w:cs="Arial"/>
          <w:lang w:eastAsia="en-GB"/>
        </w:rPr>
      </w:pPr>
    </w:p>
    <w:p w14:paraId="3EA6678F" w14:textId="0DC1ADB3" w:rsidR="00651866" w:rsidRPr="001062FD" w:rsidRDefault="00025F3E" w:rsidP="003E1E7C">
      <w:pPr>
        <w:spacing w:after="0" w:line="240" w:lineRule="auto"/>
        <w:ind w:left="709"/>
        <w:jc w:val="both"/>
        <w:rPr>
          <w:rFonts w:eastAsia="Times New Roman" w:cs="Arial"/>
          <w:lang w:eastAsia="en-GB"/>
        </w:rPr>
      </w:pPr>
      <w:r w:rsidRPr="001062FD">
        <w:rPr>
          <w:rFonts w:eastAsia="Times New Roman" w:cs="Arial"/>
          <w:lang w:eastAsia="en-GB"/>
        </w:rPr>
        <w:t xml:space="preserve">Purpose: </w:t>
      </w:r>
      <w:r w:rsidR="00E2466F">
        <w:rPr>
          <w:rFonts w:eastAsia="Times New Roman" w:cs="Arial"/>
          <w:lang w:eastAsia="en-GB"/>
        </w:rPr>
        <w:tab/>
      </w:r>
      <w:r w:rsidR="00651866" w:rsidRPr="001062FD">
        <w:rPr>
          <w:rFonts w:eastAsia="Times New Roman" w:cs="Arial"/>
          <w:lang w:eastAsia="en-GB"/>
        </w:rPr>
        <w:t xml:space="preserve">This </w:t>
      </w:r>
      <w:r w:rsidR="00651866">
        <w:rPr>
          <w:rFonts w:eastAsia="Times New Roman" w:cs="Arial"/>
          <w:lang w:eastAsia="en-GB"/>
        </w:rPr>
        <w:t>recommendation</w:t>
      </w:r>
      <w:r w:rsidR="00651866" w:rsidRPr="001062FD">
        <w:rPr>
          <w:rFonts w:eastAsia="Times New Roman" w:cs="Arial"/>
          <w:lang w:eastAsia="en-GB"/>
        </w:rPr>
        <w:t xml:space="preserve"> is used to fix the length, route and location of a </w:t>
      </w:r>
      <w:r w:rsidR="00651866">
        <w:rPr>
          <w:rFonts w:eastAsia="Times New Roman" w:cs="Arial"/>
          <w:lang w:eastAsia="en-GB"/>
        </w:rPr>
        <w:t xml:space="preserve">shared or </w:t>
      </w:r>
      <w:r w:rsidR="00651866" w:rsidRPr="001062FD">
        <w:rPr>
          <w:rFonts w:eastAsia="Times New Roman" w:cs="Arial"/>
          <w:lang w:eastAsia="en-GB"/>
        </w:rPr>
        <w:t>cycle path</w:t>
      </w:r>
      <w:r w:rsidR="00105171">
        <w:rPr>
          <w:rFonts w:eastAsia="Times New Roman" w:cs="Arial"/>
          <w:lang w:eastAsia="en-GB"/>
        </w:rPr>
        <w:t xml:space="preserve">.  </w:t>
      </w:r>
      <w:r w:rsidR="00651866">
        <w:rPr>
          <w:rFonts w:eastAsia="Times New Roman" w:cs="Arial"/>
          <w:lang w:eastAsia="en-GB"/>
        </w:rPr>
        <w:t xml:space="preserve">A cycle path (which must be physically separated from </w:t>
      </w:r>
      <w:r w:rsidR="00830FA2">
        <w:rPr>
          <w:rFonts w:eastAsia="Times New Roman" w:cs="Arial"/>
          <w:lang w:eastAsia="en-GB"/>
        </w:rPr>
        <w:t xml:space="preserve">the </w:t>
      </w:r>
      <w:r w:rsidR="00651866">
        <w:rPr>
          <w:rFonts w:eastAsia="Times New Roman" w:cs="Arial"/>
          <w:lang w:eastAsia="en-GB"/>
        </w:rPr>
        <w:t>roadway) is intended for use only by cyclists but unlike a cycle lane it can be clearly marked as bi-directional</w:t>
      </w:r>
      <w:r w:rsidR="00105171">
        <w:rPr>
          <w:rFonts w:eastAsia="Times New Roman" w:cs="Arial"/>
          <w:lang w:eastAsia="en-GB"/>
        </w:rPr>
        <w:t xml:space="preserve">.  </w:t>
      </w:r>
      <w:r w:rsidR="00651866">
        <w:rPr>
          <w:rFonts w:eastAsia="Times New Roman" w:cs="Arial"/>
          <w:lang w:eastAsia="en-GB"/>
        </w:rPr>
        <w:t>A shared path is intended for use by cyclists and pedestrians on the same path (although it is possible to advise the path users to have cyclists and pedestrians stay primarily on either side of a line with markings)</w:t>
      </w:r>
      <w:r w:rsidR="00105171">
        <w:rPr>
          <w:rFonts w:eastAsia="Times New Roman" w:cs="Arial"/>
          <w:lang w:eastAsia="en-GB"/>
        </w:rPr>
        <w:t xml:space="preserve">.  </w:t>
      </w:r>
      <w:r w:rsidR="00651866">
        <w:rPr>
          <w:rFonts w:eastAsia="Times New Roman" w:cs="Arial"/>
          <w:lang w:eastAsia="en-GB"/>
        </w:rPr>
        <w:t xml:space="preserve">Those users </w:t>
      </w:r>
      <w:r w:rsidR="00575CC7">
        <w:rPr>
          <w:rFonts w:eastAsia="Times New Roman" w:cs="Arial"/>
          <w:lang w:eastAsia="en-GB"/>
        </w:rPr>
        <w:t xml:space="preserve">of the shared path </w:t>
      </w:r>
      <w:r w:rsidR="00651866">
        <w:rPr>
          <w:rFonts w:eastAsia="Times New Roman" w:cs="Arial"/>
          <w:lang w:eastAsia="en-GB"/>
        </w:rPr>
        <w:t>are specified in the recommendation.</w:t>
      </w:r>
    </w:p>
    <w:p w14:paraId="61A12A3D" w14:textId="77777777" w:rsidR="00025F3E" w:rsidRPr="0024250D" w:rsidRDefault="00025F3E" w:rsidP="003E1E7C">
      <w:pPr>
        <w:tabs>
          <w:tab w:val="left" w:pos="1276"/>
        </w:tabs>
        <w:spacing w:after="0" w:line="240" w:lineRule="auto"/>
        <w:ind w:left="709"/>
        <w:jc w:val="both"/>
        <w:rPr>
          <w:rFonts w:eastAsia="Times New Roman" w:cs="Arial"/>
          <w:iCs/>
          <w:color w:val="0000FF"/>
          <w:lang w:eastAsia="en-GB"/>
        </w:rPr>
      </w:pPr>
    </w:p>
    <w:p w14:paraId="54768072" w14:textId="77777777" w:rsidR="00221F4C" w:rsidRPr="0024250D" w:rsidRDefault="00221F4C" w:rsidP="003E1E7C">
      <w:pPr>
        <w:tabs>
          <w:tab w:val="left" w:pos="1276"/>
        </w:tabs>
        <w:spacing w:after="0" w:line="240" w:lineRule="auto"/>
        <w:ind w:left="709"/>
        <w:jc w:val="both"/>
        <w:rPr>
          <w:rFonts w:eastAsia="Times New Roman" w:cs="Arial"/>
          <w:iCs/>
          <w:color w:val="0000FF"/>
          <w:lang w:eastAsia="en-GB"/>
        </w:rPr>
      </w:pPr>
    </w:p>
    <w:p w14:paraId="56793833" w14:textId="30581D95" w:rsidR="00221F4C" w:rsidRPr="0024250D" w:rsidRDefault="00221F4C" w:rsidP="004904BF">
      <w:pPr>
        <w:pStyle w:val="ListParagraph"/>
        <w:numPr>
          <w:ilvl w:val="0"/>
          <w:numId w:val="36"/>
        </w:numPr>
        <w:rPr>
          <w:sz w:val="22"/>
          <w:szCs w:val="22"/>
          <w:lang w:eastAsia="en-GB"/>
        </w:rPr>
      </w:pPr>
      <w:r w:rsidRPr="006D2D98">
        <w:rPr>
          <w:sz w:val="22"/>
          <w:szCs w:val="22"/>
          <w:u w:val="single"/>
          <w:lang w:eastAsia="en-GB"/>
        </w:rPr>
        <w:t>Cycle path/Shared path</w:t>
      </w:r>
      <w:r w:rsidRPr="0024250D">
        <w:rPr>
          <w:sz w:val="22"/>
          <w:szCs w:val="22"/>
          <w:lang w:eastAsia="en-GB"/>
        </w:rPr>
        <w:t xml:space="preserve">: </w:t>
      </w:r>
      <w:r w:rsidR="006D2D98" w:rsidRPr="0024250D">
        <w:rPr>
          <w:sz w:val="22"/>
          <w:szCs w:val="22"/>
          <w:lang w:eastAsia="en-GB"/>
        </w:rPr>
        <w:t xml:space="preserve">That pursuant to clause 12 of the Bylaw, the area(s) </w:t>
      </w:r>
      <w:r w:rsidR="006D2D98" w:rsidRPr="0024250D">
        <w:rPr>
          <w:sz w:val="22"/>
          <w:szCs w:val="22"/>
        </w:rPr>
        <w:t>referred to as [</w:t>
      </w:r>
      <w:r w:rsidR="006D2D98" w:rsidRPr="0024250D">
        <w:rPr>
          <w:b/>
          <w:color w:val="0000FF"/>
          <w:sz w:val="22"/>
          <w:szCs w:val="22"/>
          <w:lang w:eastAsia="en-GB"/>
        </w:rPr>
        <w:t>CP#</w:t>
      </w:r>
      <w:r w:rsidR="006D2D98" w:rsidRPr="0024250D">
        <w:rPr>
          <w:sz w:val="22"/>
          <w:szCs w:val="22"/>
          <w:lang w:eastAsia="en-GB"/>
        </w:rPr>
        <w:t>]</w:t>
      </w:r>
      <w:r w:rsidR="006D2D98" w:rsidRPr="0024250D">
        <w:rPr>
          <w:sz w:val="22"/>
          <w:szCs w:val="22"/>
        </w:rPr>
        <w:t xml:space="preserve"> [</w:t>
      </w:r>
      <w:r w:rsidR="006D2D98" w:rsidRPr="0024250D">
        <w:rPr>
          <w:b/>
          <w:color w:val="0000FF"/>
          <w:sz w:val="22"/>
          <w:szCs w:val="22"/>
          <w:lang w:eastAsia="en-GB"/>
        </w:rPr>
        <w:t>SP#</w:t>
      </w:r>
      <w:r w:rsidR="006D2D98" w:rsidRPr="0024250D">
        <w:rPr>
          <w:sz w:val="22"/>
          <w:szCs w:val="22"/>
          <w:lang w:eastAsia="en-GB"/>
        </w:rPr>
        <w:t>]</w:t>
      </w:r>
      <w:r w:rsidR="006D2D98" w:rsidRPr="0024250D">
        <w:rPr>
          <w:sz w:val="22"/>
          <w:szCs w:val="22"/>
        </w:rPr>
        <w:t xml:space="preserve"> </w:t>
      </w:r>
      <w:r w:rsidR="006D2D98" w:rsidRPr="0024250D">
        <w:rPr>
          <w:sz w:val="22"/>
          <w:szCs w:val="22"/>
          <w:lang w:eastAsia="en-GB"/>
        </w:rPr>
        <w:t xml:space="preserve">on </w:t>
      </w:r>
      <w:r w:rsidR="006D2D98" w:rsidRPr="0024250D">
        <w:rPr>
          <w:b/>
          <w:color w:val="0000FF"/>
          <w:sz w:val="22"/>
          <w:szCs w:val="22"/>
          <w:lang w:eastAsia="en-GB"/>
        </w:rPr>
        <w:t>Road Name</w:t>
      </w:r>
      <w:r w:rsidR="006D2D98" w:rsidRPr="0024250D">
        <w:rPr>
          <w:sz w:val="22"/>
          <w:szCs w:val="22"/>
          <w:lang w:eastAsia="en-GB"/>
        </w:rPr>
        <w:t xml:space="preserve"> as identified on sheet(s) </w:t>
      </w:r>
      <w:r w:rsidR="006D2D98" w:rsidRPr="0024250D">
        <w:rPr>
          <w:color w:val="0000FF"/>
          <w:sz w:val="22"/>
          <w:szCs w:val="22"/>
          <w:lang w:eastAsia="en-GB"/>
        </w:rPr>
        <w:t xml:space="preserve"># </w:t>
      </w:r>
      <w:r w:rsidR="006D2D98" w:rsidRPr="0024250D">
        <w:rPr>
          <w:sz w:val="22"/>
          <w:szCs w:val="22"/>
          <w:lang w:eastAsia="en-GB"/>
        </w:rPr>
        <w:t>is specified as a [</w:t>
      </w:r>
      <w:r w:rsidR="006D2D98" w:rsidRPr="0024250D">
        <w:rPr>
          <w:bCs/>
          <w:sz w:val="22"/>
          <w:szCs w:val="22"/>
          <w:lang w:eastAsia="en-GB"/>
        </w:rPr>
        <w:t>cycle path] [shared path</w:t>
      </w:r>
      <w:r w:rsidR="006D2D98" w:rsidRPr="0024250D">
        <w:rPr>
          <w:sz w:val="22"/>
          <w:szCs w:val="22"/>
          <w:lang w:eastAsia="en-GB"/>
        </w:rPr>
        <w:t xml:space="preserve"> for cycles, pedestrians; riders of mobility devices and riders of wheeled recreational devices</w:t>
      </w:r>
      <w:r w:rsidRPr="0024250D">
        <w:rPr>
          <w:sz w:val="22"/>
          <w:szCs w:val="22"/>
          <w:lang w:eastAsia="en-GB"/>
        </w:rPr>
        <w:t>].</w:t>
      </w:r>
    </w:p>
    <w:p w14:paraId="036DDDF0" w14:textId="77777777" w:rsidR="00221F4C" w:rsidRPr="006D2D98" w:rsidRDefault="00221F4C" w:rsidP="0024250D">
      <w:pPr>
        <w:spacing w:after="0" w:line="240" w:lineRule="auto"/>
        <w:ind w:left="426"/>
        <w:jc w:val="both"/>
        <w:rPr>
          <w:rFonts w:cs="Arial"/>
          <w:lang w:eastAsia="en-GB"/>
        </w:rPr>
      </w:pPr>
    </w:p>
    <w:p w14:paraId="15BF2707" w14:textId="30FBFCA1" w:rsidR="00221F4C" w:rsidRPr="006D2D98" w:rsidRDefault="00221F4C" w:rsidP="0024250D">
      <w:pPr>
        <w:spacing w:after="0" w:line="240" w:lineRule="auto"/>
        <w:ind w:left="709"/>
        <w:jc w:val="both"/>
        <w:rPr>
          <w:rFonts w:cs="Arial"/>
          <w:i/>
          <w:iCs/>
          <w:color w:val="C00000"/>
          <w:sz w:val="20"/>
          <w:szCs w:val="20"/>
          <w:lang w:eastAsia="en-GB"/>
        </w:rPr>
      </w:pPr>
      <w:r w:rsidRPr="006D2D98">
        <w:rPr>
          <w:rFonts w:cs="Arial"/>
          <w:i/>
          <w:iCs/>
          <w:color w:val="C00000"/>
          <w:sz w:val="20"/>
          <w:szCs w:val="20"/>
          <w:lang w:eastAsia="en-GB"/>
        </w:rPr>
        <w:t>Note: You must always Insert the separate recommendation paragraph below because the law does not currently make it illegal in drive a motor vehicle on a cycle path or a shared path - only on a footpath</w:t>
      </w:r>
      <w:r w:rsidR="00105171">
        <w:rPr>
          <w:rFonts w:cs="Arial"/>
          <w:i/>
          <w:iCs/>
          <w:color w:val="C00000"/>
          <w:sz w:val="20"/>
          <w:szCs w:val="20"/>
          <w:lang w:eastAsia="en-GB"/>
        </w:rPr>
        <w:t xml:space="preserve">.  </w:t>
      </w:r>
      <w:r w:rsidRPr="006D2D98">
        <w:rPr>
          <w:rFonts w:cs="Arial"/>
          <w:i/>
          <w:iCs/>
          <w:color w:val="C00000"/>
          <w:sz w:val="20"/>
          <w:szCs w:val="20"/>
          <w:lang w:eastAsia="en-GB"/>
        </w:rPr>
        <w:t>But clause 11 of the bylaw can be used because the risk to safety makes motor vehicles incompatible with these paths.</w:t>
      </w:r>
    </w:p>
    <w:p w14:paraId="6148FE59" w14:textId="77777777" w:rsidR="00221F4C" w:rsidRPr="006D2D98" w:rsidRDefault="00221F4C" w:rsidP="0024250D">
      <w:pPr>
        <w:spacing w:after="0" w:line="240" w:lineRule="auto"/>
        <w:ind w:left="709"/>
        <w:jc w:val="both"/>
        <w:rPr>
          <w:rFonts w:cs="Arial"/>
          <w:i/>
          <w:iCs/>
          <w:color w:val="C00000"/>
          <w:sz w:val="20"/>
          <w:szCs w:val="20"/>
          <w:lang w:eastAsia="en-GB"/>
        </w:rPr>
      </w:pPr>
    </w:p>
    <w:p w14:paraId="48528F1F" w14:textId="75025348" w:rsidR="00221F4C" w:rsidRPr="006D2D98" w:rsidRDefault="00221F4C" w:rsidP="004904BF">
      <w:pPr>
        <w:pStyle w:val="ListParagraph"/>
        <w:numPr>
          <w:ilvl w:val="0"/>
          <w:numId w:val="36"/>
        </w:numPr>
        <w:rPr>
          <w:sz w:val="22"/>
          <w:szCs w:val="22"/>
          <w:lang w:eastAsia="en-GB"/>
        </w:rPr>
      </w:pPr>
      <w:r w:rsidRPr="006D2D98">
        <w:rPr>
          <w:sz w:val="22"/>
          <w:szCs w:val="22"/>
          <w:lang w:eastAsia="en-GB"/>
        </w:rPr>
        <w:t>That pursuant to clause 11 of the Bylaw, motor vehicles are prohibited from the [cycle] [shared] path(s) referred to as [</w:t>
      </w:r>
      <w:r w:rsidRPr="0024250D">
        <w:rPr>
          <w:color w:val="0000FF"/>
          <w:sz w:val="22"/>
          <w:szCs w:val="22"/>
          <w:lang w:eastAsia="en-GB"/>
        </w:rPr>
        <w:t>CP#</w:t>
      </w:r>
      <w:r w:rsidRPr="0024250D">
        <w:rPr>
          <w:sz w:val="22"/>
          <w:szCs w:val="22"/>
          <w:lang w:eastAsia="en-GB"/>
        </w:rPr>
        <w:t>] [</w:t>
      </w:r>
      <w:r w:rsidRPr="0024250D">
        <w:rPr>
          <w:color w:val="0000FF"/>
          <w:sz w:val="22"/>
          <w:szCs w:val="22"/>
          <w:lang w:eastAsia="en-GB"/>
        </w:rPr>
        <w:t>SP#</w:t>
      </w:r>
      <w:r w:rsidRPr="0024250D">
        <w:rPr>
          <w:sz w:val="22"/>
          <w:szCs w:val="22"/>
          <w:lang w:eastAsia="en-GB"/>
        </w:rPr>
        <w:t xml:space="preserve">] on </w:t>
      </w:r>
      <w:r w:rsidRPr="0024250D">
        <w:rPr>
          <w:color w:val="0000FF"/>
          <w:sz w:val="22"/>
          <w:szCs w:val="22"/>
          <w:lang w:eastAsia="en-GB"/>
        </w:rPr>
        <w:t>Road Name</w:t>
      </w:r>
      <w:r w:rsidRPr="0024250D">
        <w:rPr>
          <w:sz w:val="22"/>
          <w:szCs w:val="22"/>
          <w:lang w:eastAsia="en-GB"/>
        </w:rPr>
        <w:t xml:space="preserve"> as indicated </w:t>
      </w:r>
      <w:r w:rsidRPr="006D2D98">
        <w:rPr>
          <w:sz w:val="22"/>
          <w:szCs w:val="22"/>
          <w:lang w:eastAsia="en-GB"/>
        </w:rPr>
        <w:t xml:space="preserve">on sheet(s) </w:t>
      </w:r>
      <w:r w:rsidRPr="006D2D98">
        <w:rPr>
          <w:color w:val="0000FF"/>
          <w:sz w:val="22"/>
          <w:szCs w:val="22"/>
          <w:lang w:eastAsia="en-GB"/>
        </w:rPr>
        <w:t>#</w:t>
      </w:r>
      <w:r w:rsidRPr="0024250D">
        <w:rPr>
          <w:sz w:val="22"/>
          <w:szCs w:val="22"/>
          <w:lang w:eastAsia="en-GB"/>
        </w:rPr>
        <w:t>,</w:t>
      </w:r>
      <w:r w:rsidRPr="006D2D98">
        <w:rPr>
          <w:sz w:val="22"/>
          <w:szCs w:val="22"/>
          <w:lang w:eastAsia="en-GB"/>
        </w:rPr>
        <w:t xml:space="preserve"> except when crossing directly from the roadway to a driveway</w:t>
      </w:r>
      <w:r w:rsidR="00105171">
        <w:rPr>
          <w:sz w:val="22"/>
          <w:szCs w:val="22"/>
          <w:lang w:eastAsia="en-GB"/>
        </w:rPr>
        <w:t xml:space="preserve">.  </w:t>
      </w:r>
    </w:p>
    <w:p w14:paraId="448AFEB3" w14:textId="77777777" w:rsidR="00FD5063" w:rsidRPr="006D2D98" w:rsidRDefault="00FD5063" w:rsidP="0024250D">
      <w:pPr>
        <w:pStyle w:val="NormalWeb"/>
        <w:spacing w:before="0" w:beforeAutospacing="0" w:after="0" w:afterAutospacing="0"/>
        <w:jc w:val="both"/>
        <w:rPr>
          <w:rFonts w:ascii="Arial" w:hAnsi="Arial" w:cs="Arial"/>
          <w:color w:val="006600"/>
          <w:sz w:val="22"/>
          <w:szCs w:val="22"/>
        </w:rPr>
      </w:pPr>
    </w:p>
    <w:p w14:paraId="637290D1" w14:textId="6D683489" w:rsidR="003355DC" w:rsidRPr="0024250D" w:rsidRDefault="003E1E7C" w:rsidP="0024250D">
      <w:pPr>
        <w:pStyle w:val="NormalWeb"/>
        <w:spacing w:before="0" w:beforeAutospacing="0" w:after="0" w:afterAutospacing="0"/>
        <w:jc w:val="both"/>
        <w:rPr>
          <w:rFonts w:ascii="Arial" w:hAnsi="Arial" w:cs="Arial"/>
          <w:color w:val="006600"/>
          <w:sz w:val="22"/>
          <w:szCs w:val="22"/>
        </w:rPr>
      </w:pPr>
      <w:r w:rsidRPr="0024250D">
        <w:rPr>
          <w:rFonts w:ascii="Arial" w:hAnsi="Arial" w:cs="Arial"/>
          <w:color w:val="006600"/>
          <w:sz w:val="22"/>
          <w:szCs w:val="22"/>
        </w:rPr>
        <w:t>Examples</w:t>
      </w:r>
    </w:p>
    <w:p w14:paraId="53EDE87B" w14:textId="68C781E0" w:rsidR="003E1E7C" w:rsidRPr="00434EFF" w:rsidRDefault="003E1E7C" w:rsidP="006D2D98">
      <w:pPr>
        <w:spacing w:after="0" w:line="240" w:lineRule="auto"/>
        <w:ind w:left="1418"/>
        <w:jc w:val="both"/>
        <w:rPr>
          <w:rFonts w:cs="Arial"/>
          <w:color w:val="006600"/>
          <w:lang w:eastAsia="en-GB"/>
        </w:rPr>
      </w:pPr>
      <w:r w:rsidRPr="0024250D">
        <w:rPr>
          <w:rFonts w:cs="Arial"/>
          <w:color w:val="006600"/>
          <w:u w:val="single"/>
          <w:lang w:eastAsia="en-GB"/>
        </w:rPr>
        <w:t>Cycle path</w:t>
      </w:r>
      <w:r w:rsidRPr="0024250D">
        <w:rPr>
          <w:rFonts w:cs="Arial"/>
          <w:color w:val="006600"/>
          <w:lang w:eastAsia="en-GB"/>
        </w:rPr>
        <w:t xml:space="preserve">: That pursuant to clause 12 of the Bylaw, the areas referred to as </w:t>
      </w:r>
      <w:r w:rsidRPr="0024250D">
        <w:rPr>
          <w:rFonts w:cs="Arial"/>
          <w:b/>
          <w:bCs/>
          <w:color w:val="006600"/>
          <w:lang w:eastAsia="en-GB"/>
        </w:rPr>
        <w:t>CP</w:t>
      </w:r>
      <w:r w:rsidR="00225397" w:rsidRPr="0024250D">
        <w:rPr>
          <w:rFonts w:cs="Arial"/>
          <w:b/>
          <w:bCs/>
          <w:color w:val="006600"/>
          <w:lang w:eastAsia="en-GB"/>
        </w:rPr>
        <w:t xml:space="preserve">1 </w:t>
      </w:r>
      <w:r w:rsidR="00225397" w:rsidRPr="0024250D">
        <w:rPr>
          <w:rFonts w:cs="Arial"/>
          <w:color w:val="006600"/>
          <w:lang w:eastAsia="en-GB"/>
        </w:rPr>
        <w:t>to</w:t>
      </w:r>
      <w:r w:rsidR="00225397" w:rsidRPr="0024250D">
        <w:rPr>
          <w:rFonts w:cs="Arial"/>
          <w:b/>
          <w:bCs/>
          <w:color w:val="006600"/>
          <w:lang w:eastAsia="en-GB"/>
        </w:rPr>
        <w:t xml:space="preserve"> CP6</w:t>
      </w:r>
      <w:r w:rsidRPr="0024250D">
        <w:rPr>
          <w:rFonts w:cs="Arial"/>
          <w:color w:val="006600"/>
          <w:lang w:eastAsia="en-GB"/>
        </w:rPr>
        <w:t xml:space="preserve"> on </w:t>
      </w:r>
      <w:r w:rsidR="00225397" w:rsidRPr="0024250D">
        <w:rPr>
          <w:rFonts w:cs="Arial"/>
          <w:b/>
          <w:bCs/>
          <w:color w:val="006600"/>
          <w:lang w:eastAsia="en-GB"/>
        </w:rPr>
        <w:t>Otuwairoa Esplanade</w:t>
      </w:r>
      <w:r w:rsidRPr="0024250D">
        <w:rPr>
          <w:rFonts w:cs="Arial"/>
          <w:color w:val="006600"/>
          <w:lang w:eastAsia="en-GB"/>
        </w:rPr>
        <w:t xml:space="preserve"> as identified on sheet</w:t>
      </w:r>
      <w:r w:rsidR="00225397" w:rsidRPr="0024250D">
        <w:rPr>
          <w:rFonts w:cs="Arial"/>
          <w:color w:val="006600"/>
          <w:lang w:eastAsia="en-GB"/>
        </w:rPr>
        <w:t xml:space="preserve"> 2</w:t>
      </w:r>
      <w:r w:rsidRPr="0024250D">
        <w:rPr>
          <w:rFonts w:cs="Arial"/>
          <w:color w:val="006600"/>
          <w:lang w:eastAsia="en-GB"/>
        </w:rPr>
        <w:t xml:space="preserve"> is specified as a </w:t>
      </w:r>
      <w:r w:rsidRPr="00434EFF">
        <w:rPr>
          <w:rFonts w:cs="Arial"/>
          <w:color w:val="006600"/>
          <w:lang w:eastAsia="en-GB"/>
        </w:rPr>
        <w:t>cycle path.</w:t>
      </w:r>
    </w:p>
    <w:p w14:paraId="6061EF67" w14:textId="77777777" w:rsidR="006D2D98" w:rsidRPr="00434EFF" w:rsidRDefault="006D2D98" w:rsidP="0024250D">
      <w:pPr>
        <w:spacing w:after="0" w:line="240" w:lineRule="auto"/>
        <w:ind w:left="1418"/>
        <w:jc w:val="both"/>
        <w:rPr>
          <w:rFonts w:cs="Arial"/>
          <w:color w:val="006600"/>
          <w:lang w:eastAsia="en-GB"/>
        </w:rPr>
      </w:pPr>
    </w:p>
    <w:p w14:paraId="7427DF7F" w14:textId="7EBDFD9D" w:rsidR="003E1E7C" w:rsidRPr="0024250D" w:rsidRDefault="003E1E7C" w:rsidP="0024250D">
      <w:pPr>
        <w:pStyle w:val="NormalWeb"/>
        <w:spacing w:before="0" w:beforeAutospacing="0" w:after="0" w:afterAutospacing="0"/>
        <w:ind w:left="1418"/>
        <w:jc w:val="both"/>
        <w:rPr>
          <w:rFonts w:ascii="Arial" w:hAnsi="Arial" w:cs="Arial"/>
          <w:color w:val="006600"/>
          <w:sz w:val="22"/>
          <w:szCs w:val="22"/>
        </w:rPr>
      </w:pPr>
      <w:r w:rsidRPr="0024250D">
        <w:rPr>
          <w:rFonts w:ascii="Arial" w:hAnsi="Arial" w:cs="Arial"/>
          <w:color w:val="006600"/>
          <w:sz w:val="22"/>
          <w:szCs w:val="22"/>
        </w:rPr>
        <w:t xml:space="preserve">That pursuant to clause 11 of the Bylaw, motor vehicles are prohibited from the cycle paths referred to as </w:t>
      </w:r>
      <w:r w:rsidR="00225397" w:rsidRPr="0024250D">
        <w:rPr>
          <w:rFonts w:ascii="Arial" w:hAnsi="Arial" w:cs="Arial"/>
          <w:color w:val="006600"/>
          <w:sz w:val="22"/>
          <w:szCs w:val="22"/>
          <w:lang w:eastAsia="en-GB"/>
        </w:rPr>
        <w:t xml:space="preserve">CP1 to CP6 on Otuwairoa Esplanade </w:t>
      </w:r>
      <w:r w:rsidRPr="0024250D">
        <w:rPr>
          <w:rFonts w:ascii="Arial" w:hAnsi="Arial" w:cs="Arial"/>
          <w:color w:val="006600"/>
          <w:sz w:val="22"/>
          <w:szCs w:val="22"/>
        </w:rPr>
        <w:t>as</w:t>
      </w:r>
      <w:r w:rsidRPr="0024250D">
        <w:rPr>
          <w:rFonts w:ascii="Arial" w:hAnsi="Arial" w:cs="Arial"/>
          <w:bCs/>
          <w:color w:val="006600"/>
          <w:sz w:val="22"/>
          <w:szCs w:val="22"/>
        </w:rPr>
        <w:t xml:space="preserve"> indicated </w:t>
      </w:r>
      <w:r w:rsidRPr="0024250D">
        <w:rPr>
          <w:rFonts w:ascii="Arial" w:eastAsia="Times New Roman" w:hAnsi="Arial" w:cs="Arial"/>
          <w:bCs/>
          <w:color w:val="006600"/>
          <w:sz w:val="22"/>
          <w:szCs w:val="22"/>
          <w:lang w:eastAsia="en-GB"/>
        </w:rPr>
        <w:t>on sheet</w:t>
      </w:r>
      <w:r w:rsidR="00225397" w:rsidRPr="0024250D">
        <w:rPr>
          <w:rFonts w:ascii="Arial" w:eastAsia="Times New Roman" w:hAnsi="Arial" w:cs="Arial"/>
          <w:bCs/>
          <w:color w:val="006600"/>
          <w:sz w:val="22"/>
          <w:szCs w:val="22"/>
          <w:lang w:eastAsia="en-GB"/>
        </w:rPr>
        <w:t xml:space="preserve"> 2</w:t>
      </w:r>
      <w:r w:rsidRPr="0024250D">
        <w:rPr>
          <w:rFonts w:ascii="Arial" w:hAnsi="Arial" w:cs="Arial"/>
          <w:bCs/>
          <w:color w:val="006600"/>
          <w:sz w:val="22"/>
          <w:szCs w:val="22"/>
        </w:rPr>
        <w:t>,</w:t>
      </w:r>
      <w:r w:rsidRPr="0024250D">
        <w:rPr>
          <w:rFonts w:ascii="Arial" w:hAnsi="Arial" w:cs="Arial"/>
          <w:color w:val="006600"/>
          <w:sz w:val="22"/>
          <w:szCs w:val="22"/>
        </w:rPr>
        <w:t xml:space="preserve"> except when crossing directly from the roadway to a driveway</w:t>
      </w:r>
      <w:r w:rsidR="00105171">
        <w:rPr>
          <w:rFonts w:ascii="Arial" w:hAnsi="Arial" w:cs="Arial"/>
          <w:color w:val="006600"/>
          <w:sz w:val="22"/>
          <w:szCs w:val="22"/>
        </w:rPr>
        <w:t xml:space="preserve">.  </w:t>
      </w:r>
    </w:p>
    <w:p w14:paraId="59AB3E83" w14:textId="77777777" w:rsidR="003E1E7C" w:rsidRPr="006D2D98" w:rsidRDefault="003E1E7C" w:rsidP="0024250D">
      <w:pPr>
        <w:pStyle w:val="NormalWeb"/>
        <w:spacing w:before="0" w:beforeAutospacing="0" w:after="0" w:afterAutospacing="0"/>
        <w:ind w:left="425"/>
        <w:jc w:val="both"/>
        <w:rPr>
          <w:rFonts w:ascii="Arial" w:hAnsi="Arial" w:cs="Arial"/>
          <w:sz w:val="22"/>
          <w:szCs w:val="22"/>
        </w:rPr>
      </w:pPr>
    </w:p>
    <w:p w14:paraId="5C0C40F9" w14:textId="77777777" w:rsidR="00FD5063" w:rsidRDefault="00FD5063" w:rsidP="003E1E7C">
      <w:pPr>
        <w:pStyle w:val="NormalWeb"/>
        <w:spacing w:before="120" w:beforeAutospacing="0" w:after="0" w:afterAutospacing="0"/>
        <w:ind w:left="425"/>
        <w:jc w:val="both"/>
        <w:rPr>
          <w:rFonts w:ascii="Arial" w:hAnsi="Arial" w:cs="Arial"/>
          <w:sz w:val="22"/>
          <w:szCs w:val="22"/>
        </w:rPr>
      </w:pPr>
    </w:p>
    <w:p w14:paraId="5D661439" w14:textId="64A25E29" w:rsidR="003E1E7C" w:rsidRDefault="003E1E7C" w:rsidP="006D2D98">
      <w:pPr>
        <w:spacing w:after="0" w:line="240" w:lineRule="auto"/>
        <w:ind w:left="1418"/>
        <w:jc w:val="both"/>
        <w:rPr>
          <w:color w:val="006600"/>
          <w:lang w:eastAsia="en-GB"/>
        </w:rPr>
      </w:pPr>
      <w:r w:rsidRPr="0024250D">
        <w:rPr>
          <w:color w:val="006600"/>
          <w:u w:val="single"/>
          <w:lang w:eastAsia="en-GB"/>
        </w:rPr>
        <w:t>Shared path</w:t>
      </w:r>
      <w:r w:rsidRPr="0024250D">
        <w:rPr>
          <w:color w:val="006600"/>
          <w:lang w:eastAsia="en-GB"/>
        </w:rPr>
        <w:t xml:space="preserve">: That pursuant to clause 12 of the Bylaw, the areas referred to as </w:t>
      </w:r>
      <w:r w:rsidRPr="0024250D">
        <w:rPr>
          <w:b/>
          <w:bCs/>
          <w:color w:val="006600"/>
          <w:lang w:eastAsia="en-GB"/>
        </w:rPr>
        <w:t>SP</w:t>
      </w:r>
      <w:r w:rsidR="00225397" w:rsidRPr="0024250D">
        <w:rPr>
          <w:b/>
          <w:bCs/>
          <w:color w:val="006600"/>
          <w:lang w:eastAsia="en-GB"/>
        </w:rPr>
        <w:t xml:space="preserve">1 </w:t>
      </w:r>
      <w:r w:rsidR="00225397" w:rsidRPr="0024250D">
        <w:rPr>
          <w:color w:val="006600"/>
          <w:lang w:eastAsia="en-GB"/>
        </w:rPr>
        <w:t>to</w:t>
      </w:r>
      <w:r w:rsidR="00225397" w:rsidRPr="0024250D">
        <w:rPr>
          <w:b/>
          <w:bCs/>
          <w:color w:val="006600"/>
          <w:lang w:eastAsia="en-GB"/>
        </w:rPr>
        <w:t xml:space="preserve"> SP8</w:t>
      </w:r>
      <w:r w:rsidRPr="0024250D">
        <w:rPr>
          <w:color w:val="006600"/>
          <w:lang w:eastAsia="en-GB"/>
        </w:rPr>
        <w:t xml:space="preserve"> on </w:t>
      </w:r>
      <w:r w:rsidR="00225397" w:rsidRPr="0024250D">
        <w:rPr>
          <w:b/>
          <w:bCs/>
          <w:color w:val="006600"/>
          <w:lang w:eastAsia="en-GB"/>
        </w:rPr>
        <w:t xml:space="preserve">Hobsonville Road, Westpoint Drive </w:t>
      </w:r>
      <w:r w:rsidR="00225397" w:rsidRPr="00434EFF">
        <w:rPr>
          <w:color w:val="006600"/>
          <w:lang w:eastAsia="en-GB"/>
        </w:rPr>
        <w:t>and</w:t>
      </w:r>
      <w:r w:rsidR="00225397" w:rsidRPr="0024250D">
        <w:rPr>
          <w:b/>
          <w:bCs/>
          <w:color w:val="006600"/>
          <w:lang w:eastAsia="en-GB"/>
        </w:rPr>
        <w:t xml:space="preserve"> Westpark Drive</w:t>
      </w:r>
      <w:r w:rsidRPr="0024250D">
        <w:rPr>
          <w:color w:val="006600"/>
          <w:lang w:eastAsia="en-GB"/>
        </w:rPr>
        <w:t xml:space="preserve"> as identified on sheets </w:t>
      </w:r>
      <w:r w:rsidR="00225397" w:rsidRPr="0024250D">
        <w:rPr>
          <w:color w:val="006600"/>
          <w:lang w:eastAsia="en-GB"/>
        </w:rPr>
        <w:t>3A, 3B and 4</w:t>
      </w:r>
      <w:r w:rsidRPr="0024250D">
        <w:rPr>
          <w:color w:val="006600"/>
          <w:lang w:eastAsia="en-GB"/>
        </w:rPr>
        <w:t xml:space="preserve"> is specified as a </w:t>
      </w:r>
      <w:r w:rsidRPr="00434EFF">
        <w:rPr>
          <w:color w:val="006600"/>
          <w:lang w:eastAsia="en-GB"/>
        </w:rPr>
        <w:t xml:space="preserve">shared path for </w:t>
      </w:r>
      <w:r w:rsidRPr="0024250D">
        <w:rPr>
          <w:color w:val="006600"/>
          <w:lang w:eastAsia="en-GB"/>
        </w:rPr>
        <w:t>cycles, pedestrians; riders of mobility devices and riders of wheeled recreational devices.</w:t>
      </w:r>
    </w:p>
    <w:p w14:paraId="2566E4F4" w14:textId="77777777" w:rsidR="006D2D98" w:rsidRPr="0024250D" w:rsidRDefault="006D2D98" w:rsidP="0024250D">
      <w:pPr>
        <w:spacing w:after="0" w:line="240" w:lineRule="auto"/>
        <w:ind w:left="1418"/>
        <w:jc w:val="both"/>
        <w:rPr>
          <w:color w:val="006600"/>
          <w:lang w:eastAsia="en-GB"/>
        </w:rPr>
      </w:pPr>
    </w:p>
    <w:p w14:paraId="3DD3C715" w14:textId="6F0312C4" w:rsidR="003E1E7C" w:rsidRPr="0024250D" w:rsidRDefault="003E1E7C" w:rsidP="0024250D">
      <w:pPr>
        <w:pStyle w:val="NormalWeb"/>
        <w:spacing w:before="0" w:beforeAutospacing="0" w:after="0" w:afterAutospacing="0"/>
        <w:ind w:left="1418"/>
        <w:jc w:val="both"/>
        <w:rPr>
          <w:rFonts w:ascii="Arial" w:hAnsi="Arial" w:cs="Arial"/>
          <w:color w:val="006600"/>
          <w:sz w:val="22"/>
          <w:szCs w:val="22"/>
        </w:rPr>
      </w:pPr>
      <w:r w:rsidRPr="0024250D">
        <w:rPr>
          <w:rFonts w:ascii="Arial" w:hAnsi="Arial" w:cs="Arial"/>
          <w:color w:val="006600"/>
          <w:sz w:val="22"/>
          <w:szCs w:val="22"/>
        </w:rPr>
        <w:t xml:space="preserve">That pursuant to clause 11 of the Bylaw, motor vehicles are prohibited from the shared paths referred to as </w:t>
      </w:r>
      <w:r w:rsidR="00225397" w:rsidRPr="0024250D">
        <w:rPr>
          <w:rFonts w:ascii="Arial" w:hAnsi="Arial" w:cs="Arial"/>
          <w:color w:val="006600"/>
          <w:sz w:val="22"/>
          <w:szCs w:val="22"/>
          <w:lang w:eastAsia="en-GB"/>
        </w:rPr>
        <w:t xml:space="preserve">SP1 to SP8 on Hobsonville Road, Westpoint Drive and Westpark Drive </w:t>
      </w:r>
      <w:r w:rsidRPr="0024250D">
        <w:rPr>
          <w:rFonts w:ascii="Arial" w:hAnsi="Arial" w:cs="Arial"/>
          <w:color w:val="006600"/>
          <w:sz w:val="22"/>
          <w:szCs w:val="22"/>
        </w:rPr>
        <w:t xml:space="preserve">as indicated </w:t>
      </w:r>
      <w:r w:rsidRPr="0024250D">
        <w:rPr>
          <w:rFonts w:ascii="Arial" w:eastAsia="Times New Roman" w:hAnsi="Arial" w:cs="Arial"/>
          <w:color w:val="006600"/>
          <w:sz w:val="22"/>
          <w:szCs w:val="22"/>
          <w:lang w:eastAsia="en-GB"/>
        </w:rPr>
        <w:t xml:space="preserve">on </w:t>
      </w:r>
      <w:r w:rsidR="00225397" w:rsidRPr="0024250D">
        <w:rPr>
          <w:rFonts w:ascii="Arial" w:hAnsi="Arial" w:cs="Arial"/>
          <w:color w:val="006600"/>
          <w:sz w:val="22"/>
          <w:szCs w:val="22"/>
          <w:lang w:eastAsia="en-GB"/>
        </w:rPr>
        <w:t>sheets 3A, 3B and 4</w:t>
      </w:r>
      <w:r w:rsidRPr="0024250D">
        <w:rPr>
          <w:rFonts w:ascii="Arial" w:hAnsi="Arial" w:cs="Arial"/>
          <w:color w:val="006600"/>
          <w:sz w:val="22"/>
          <w:szCs w:val="22"/>
        </w:rPr>
        <w:t>, except when crossing directly from the roadway to a driveway</w:t>
      </w:r>
      <w:r w:rsidR="00105171">
        <w:rPr>
          <w:rFonts w:ascii="Arial" w:hAnsi="Arial" w:cs="Arial"/>
          <w:color w:val="006600"/>
          <w:sz w:val="22"/>
          <w:szCs w:val="22"/>
        </w:rPr>
        <w:t xml:space="preserve">.  </w:t>
      </w:r>
    </w:p>
    <w:p w14:paraId="22497C98" w14:textId="77777777" w:rsidR="00221F4C" w:rsidRPr="008B0BFD" w:rsidRDefault="00221F4C" w:rsidP="0024250D">
      <w:pPr>
        <w:pStyle w:val="NormalWeb"/>
        <w:spacing w:before="0" w:beforeAutospacing="0" w:after="0" w:afterAutospacing="0"/>
        <w:ind w:left="426"/>
        <w:jc w:val="both"/>
        <w:rPr>
          <w:rFonts w:ascii="Arial" w:hAnsi="Arial" w:cs="Arial"/>
          <w:sz w:val="22"/>
          <w:szCs w:val="22"/>
        </w:rPr>
      </w:pPr>
    </w:p>
    <w:p w14:paraId="783D8F02" w14:textId="464BF6EE" w:rsidR="00221F4C" w:rsidRDefault="00221F4C" w:rsidP="0024250D">
      <w:pPr>
        <w:spacing w:after="0" w:line="240" w:lineRule="auto"/>
        <w:ind w:left="709"/>
        <w:jc w:val="both"/>
        <w:rPr>
          <w:i/>
          <w:iCs/>
          <w:color w:val="C00000"/>
          <w:sz w:val="20"/>
          <w:lang w:eastAsia="en-GB"/>
        </w:rPr>
      </w:pPr>
      <w:r w:rsidRPr="00F8281F">
        <w:rPr>
          <w:i/>
          <w:iCs/>
          <w:color w:val="C00000"/>
          <w:sz w:val="20"/>
          <w:lang w:eastAsia="en-GB"/>
        </w:rPr>
        <w:t xml:space="preserve">Note: If a shared </w:t>
      </w:r>
      <w:r>
        <w:rPr>
          <w:i/>
          <w:iCs/>
          <w:color w:val="C00000"/>
          <w:sz w:val="20"/>
          <w:lang w:eastAsia="en-GB"/>
        </w:rPr>
        <w:t xml:space="preserve">path </w:t>
      </w:r>
      <w:r w:rsidRPr="00F8281F">
        <w:rPr>
          <w:i/>
          <w:iCs/>
          <w:color w:val="C00000"/>
          <w:sz w:val="20"/>
          <w:lang w:eastAsia="en-GB"/>
        </w:rPr>
        <w:t xml:space="preserve">or cycle path will be crossing a street </w:t>
      </w:r>
      <w:r>
        <w:rPr>
          <w:i/>
          <w:iCs/>
          <w:color w:val="C00000"/>
          <w:sz w:val="20"/>
          <w:lang w:eastAsia="en-GB"/>
        </w:rPr>
        <w:t xml:space="preserve">either alongside an intersection of two roadways or just a midblock location where a cycle path or shared path meets a road) </w:t>
      </w:r>
      <w:r w:rsidRPr="00F8281F">
        <w:rPr>
          <w:i/>
          <w:iCs/>
          <w:color w:val="C00000"/>
          <w:sz w:val="20"/>
          <w:lang w:eastAsia="en-GB"/>
        </w:rPr>
        <w:t>the legislation allows for prio</w:t>
      </w:r>
      <w:r>
        <w:rPr>
          <w:i/>
          <w:iCs/>
          <w:color w:val="C00000"/>
          <w:sz w:val="20"/>
          <w:lang w:eastAsia="en-GB"/>
        </w:rPr>
        <w:t>rit</w:t>
      </w:r>
      <w:r w:rsidRPr="00F8281F">
        <w:rPr>
          <w:i/>
          <w:iCs/>
          <w:color w:val="C00000"/>
          <w:sz w:val="20"/>
          <w:lang w:eastAsia="en-GB"/>
        </w:rPr>
        <w:t>y to be given to either the users of the path or users of the roadway</w:t>
      </w:r>
      <w:r w:rsidR="00105171">
        <w:rPr>
          <w:i/>
          <w:iCs/>
          <w:color w:val="C00000"/>
          <w:sz w:val="20"/>
          <w:lang w:eastAsia="en-GB"/>
        </w:rPr>
        <w:t xml:space="preserve">.  </w:t>
      </w:r>
      <w:r w:rsidRPr="00F8281F">
        <w:rPr>
          <w:i/>
          <w:iCs/>
          <w:color w:val="C00000"/>
          <w:sz w:val="20"/>
          <w:lang w:eastAsia="en-GB"/>
        </w:rPr>
        <w:t>If it is intended to give priority to the users of the path</w:t>
      </w:r>
      <w:r>
        <w:rPr>
          <w:i/>
          <w:iCs/>
          <w:color w:val="C00000"/>
          <w:sz w:val="20"/>
          <w:lang w:eastAsia="en-GB"/>
        </w:rPr>
        <w:t>,</w:t>
      </w:r>
      <w:r w:rsidRPr="00F8281F">
        <w:rPr>
          <w:i/>
          <w:iCs/>
          <w:color w:val="C00000"/>
          <w:sz w:val="20"/>
          <w:lang w:eastAsia="en-GB"/>
        </w:rPr>
        <w:t xml:space="preserve"> then this needs to be made clear to drivers on the roadway with a combination of a pedestrian crossing and a </w:t>
      </w:r>
      <w:r>
        <w:rPr>
          <w:i/>
          <w:iCs/>
          <w:color w:val="C00000"/>
          <w:sz w:val="20"/>
          <w:lang w:eastAsia="en-GB"/>
        </w:rPr>
        <w:t>give-way</w:t>
      </w:r>
      <w:r w:rsidRPr="00F8281F">
        <w:rPr>
          <w:i/>
          <w:iCs/>
          <w:color w:val="C00000"/>
          <w:sz w:val="20"/>
          <w:lang w:eastAsia="en-GB"/>
        </w:rPr>
        <w:t xml:space="preserve"> control that informs drivers of the need to </w:t>
      </w:r>
      <w:r>
        <w:rPr>
          <w:i/>
          <w:iCs/>
          <w:color w:val="C00000"/>
          <w:sz w:val="20"/>
          <w:lang w:eastAsia="en-GB"/>
        </w:rPr>
        <w:t>give-way</w:t>
      </w:r>
      <w:r w:rsidRPr="00F8281F">
        <w:rPr>
          <w:i/>
          <w:iCs/>
          <w:color w:val="C00000"/>
          <w:sz w:val="20"/>
          <w:lang w:eastAsia="en-GB"/>
        </w:rPr>
        <w:t xml:space="preserve"> to the cyclists and pedestrians</w:t>
      </w:r>
      <w:r w:rsidR="00105171">
        <w:rPr>
          <w:i/>
          <w:iCs/>
          <w:color w:val="C00000"/>
          <w:sz w:val="20"/>
          <w:lang w:eastAsia="en-GB"/>
        </w:rPr>
        <w:t xml:space="preserve">.  </w:t>
      </w:r>
      <w:r>
        <w:rPr>
          <w:i/>
          <w:iCs/>
          <w:color w:val="C00000"/>
          <w:sz w:val="20"/>
          <w:lang w:eastAsia="en-GB"/>
        </w:rPr>
        <w:t>Add the clause below</w:t>
      </w:r>
      <w:r w:rsidR="00105171">
        <w:rPr>
          <w:i/>
          <w:iCs/>
          <w:color w:val="C00000"/>
          <w:sz w:val="20"/>
          <w:lang w:eastAsia="en-GB"/>
        </w:rPr>
        <w:t xml:space="preserve">.  </w:t>
      </w:r>
      <w:r w:rsidRPr="00F8281F">
        <w:rPr>
          <w:i/>
          <w:iCs/>
          <w:color w:val="C00000"/>
          <w:sz w:val="20"/>
          <w:lang w:eastAsia="en-GB"/>
        </w:rPr>
        <w:t xml:space="preserve">The </w:t>
      </w:r>
      <w:r>
        <w:rPr>
          <w:i/>
          <w:iCs/>
          <w:color w:val="C00000"/>
          <w:sz w:val="20"/>
          <w:lang w:eastAsia="en-GB"/>
        </w:rPr>
        <w:t>give-way</w:t>
      </w:r>
      <w:r w:rsidRPr="00F8281F">
        <w:rPr>
          <w:i/>
          <w:iCs/>
          <w:color w:val="C00000"/>
          <w:sz w:val="20"/>
          <w:lang w:eastAsia="en-GB"/>
        </w:rPr>
        <w:t xml:space="preserve"> markings and sign</w:t>
      </w:r>
      <w:r>
        <w:rPr>
          <w:i/>
          <w:iCs/>
          <w:color w:val="C00000"/>
          <w:sz w:val="20"/>
          <w:lang w:eastAsia="en-GB"/>
        </w:rPr>
        <w:t xml:space="preserve"> (including the supplementary description “give-way to cyclists and pedestrians”)</w:t>
      </w:r>
      <w:r w:rsidRPr="00F8281F">
        <w:rPr>
          <w:i/>
          <w:iCs/>
          <w:color w:val="C00000"/>
          <w:sz w:val="20"/>
          <w:lang w:eastAsia="en-GB"/>
        </w:rPr>
        <w:t xml:space="preserve"> need to be shown in the plan and the recommendation below added to the report</w:t>
      </w:r>
      <w:r w:rsidR="00105171">
        <w:rPr>
          <w:i/>
          <w:iCs/>
          <w:color w:val="C00000"/>
          <w:sz w:val="20"/>
          <w:lang w:eastAsia="en-GB"/>
        </w:rPr>
        <w:t xml:space="preserve">.  </w:t>
      </w:r>
    </w:p>
    <w:p w14:paraId="6CA43DFA" w14:textId="77777777" w:rsidR="00221F4C" w:rsidRDefault="00221F4C" w:rsidP="0024250D">
      <w:pPr>
        <w:spacing w:after="0" w:line="240" w:lineRule="auto"/>
        <w:ind w:left="709"/>
        <w:jc w:val="both"/>
        <w:rPr>
          <w:i/>
          <w:iCs/>
          <w:color w:val="C00000"/>
          <w:sz w:val="20"/>
          <w:lang w:eastAsia="en-GB"/>
        </w:rPr>
      </w:pPr>
    </w:p>
    <w:p w14:paraId="0B6B9388" w14:textId="1EFB06B2" w:rsidR="00221F4C" w:rsidRPr="00FD5063" w:rsidRDefault="00221F4C" w:rsidP="004904BF">
      <w:pPr>
        <w:pStyle w:val="ListParagraph"/>
        <w:numPr>
          <w:ilvl w:val="0"/>
          <w:numId w:val="37"/>
        </w:numPr>
        <w:rPr>
          <w:sz w:val="22"/>
          <w:szCs w:val="22"/>
          <w:lang w:eastAsia="en-GB"/>
        </w:rPr>
      </w:pPr>
      <w:bookmarkStart w:id="722" w:name="GiveWayToCyclistsPedestrians"/>
      <w:bookmarkEnd w:id="722"/>
      <w:r w:rsidRPr="00FD5063">
        <w:rPr>
          <w:sz w:val="22"/>
          <w:szCs w:val="22"/>
          <w:u w:val="single"/>
          <w:lang w:eastAsia="en-GB"/>
        </w:rPr>
        <w:lastRenderedPageBreak/>
        <w:t>Give-way to cyclists and pedestrians</w:t>
      </w:r>
      <w:r w:rsidRPr="00FD5063">
        <w:rPr>
          <w:sz w:val="22"/>
          <w:szCs w:val="22"/>
          <w:lang w:eastAsia="en-GB"/>
        </w:rPr>
        <w:t>:</w:t>
      </w:r>
      <w:r w:rsidR="00FD5063" w:rsidRPr="00FD5063">
        <w:rPr>
          <w:sz w:val="22"/>
          <w:szCs w:val="22"/>
          <w:lang w:eastAsia="en-GB"/>
        </w:rPr>
        <w:t xml:space="preserve"> </w:t>
      </w:r>
      <w:r w:rsidR="006D2D98" w:rsidRPr="00DA40A6">
        <w:rPr>
          <w:rFonts w:eastAsia="Calibri"/>
          <w:sz w:val="22"/>
          <w:szCs w:val="22"/>
        </w:rPr>
        <w:t xml:space="preserve">That pursuant to section 334(1) of the Local Government Act 1974 and noting clauses 10.3 and 11.4(5) of the Land Transport Rule: Traffic Control Devices 2004, a </w:t>
      </w:r>
      <w:r w:rsidR="006D2D98">
        <w:rPr>
          <w:rFonts w:eastAsia="Calibri"/>
          <w:bCs/>
          <w:sz w:val="22"/>
          <w:szCs w:val="22"/>
        </w:rPr>
        <w:t>Give-way</w:t>
      </w:r>
      <w:r w:rsidR="006D2D98" w:rsidRPr="00E22608">
        <w:rPr>
          <w:rFonts w:eastAsia="Calibri"/>
          <w:bCs/>
          <w:sz w:val="22"/>
          <w:szCs w:val="22"/>
        </w:rPr>
        <w:t xml:space="preserve"> to cyclists and pedestrians c</w:t>
      </w:r>
      <w:r w:rsidR="006D2D98" w:rsidRPr="0093318A">
        <w:rPr>
          <w:rFonts w:eastAsia="Calibri"/>
          <w:bCs/>
          <w:sz w:val="22"/>
          <w:szCs w:val="22"/>
        </w:rPr>
        <w:t>ontrol</w:t>
      </w:r>
      <w:r w:rsidR="006D2D98" w:rsidRPr="00DA40A6">
        <w:rPr>
          <w:rFonts w:eastAsia="Calibri"/>
          <w:sz w:val="22"/>
          <w:szCs w:val="22"/>
        </w:rPr>
        <w:t xml:space="preserve"> is imposed </w:t>
      </w:r>
      <w:r w:rsidR="006D2D98">
        <w:rPr>
          <w:rFonts w:eastAsia="Calibri"/>
          <w:sz w:val="22"/>
          <w:szCs w:val="22"/>
        </w:rPr>
        <w:t>on</w:t>
      </w:r>
      <w:r w:rsidR="006D2D98" w:rsidRPr="00DA40A6">
        <w:rPr>
          <w:rFonts w:eastAsia="Calibri"/>
          <w:sz w:val="22"/>
          <w:szCs w:val="22"/>
        </w:rPr>
        <w:t xml:space="preserve"> </w:t>
      </w:r>
      <w:r w:rsidR="006D2D98" w:rsidRPr="00DC05AE">
        <w:rPr>
          <w:b/>
          <w:color w:val="0000FF"/>
          <w:sz w:val="22"/>
          <w:szCs w:val="22"/>
          <w:lang w:eastAsia="en-GB"/>
        </w:rPr>
        <w:t>Road Name</w:t>
      </w:r>
      <w:r w:rsidR="006D2D98" w:rsidRPr="00DA40A6">
        <w:rPr>
          <w:rFonts w:eastAsia="Calibri"/>
          <w:sz w:val="22"/>
          <w:szCs w:val="22"/>
        </w:rPr>
        <w:t xml:space="preserve"> </w:t>
      </w:r>
      <w:r w:rsidR="006D2D98">
        <w:rPr>
          <w:rFonts w:eastAsia="Calibri"/>
          <w:sz w:val="22"/>
          <w:szCs w:val="22"/>
        </w:rPr>
        <w:t>at its intersection with</w:t>
      </w:r>
      <w:r w:rsidR="006D2D98" w:rsidRPr="00DA40A6">
        <w:rPr>
          <w:rFonts w:eastAsia="Calibri"/>
          <w:sz w:val="22"/>
          <w:szCs w:val="22"/>
        </w:rPr>
        <w:t xml:space="preserve"> the </w:t>
      </w:r>
      <w:r w:rsidR="006D2D98" w:rsidRPr="006D2D98">
        <w:rPr>
          <w:rFonts w:eastAsia="Calibri"/>
          <w:sz w:val="22"/>
          <w:szCs w:val="22"/>
        </w:rPr>
        <w:t>[</w:t>
      </w:r>
      <w:r w:rsidR="006D2D98" w:rsidRPr="0024250D">
        <w:rPr>
          <w:color w:val="0000FF"/>
          <w:sz w:val="22"/>
          <w:szCs w:val="22"/>
          <w:lang w:eastAsia="en-GB"/>
        </w:rPr>
        <w:t>CP#</w:t>
      </w:r>
      <w:r w:rsidR="006D2D98" w:rsidRPr="006D2D98">
        <w:rPr>
          <w:sz w:val="22"/>
          <w:szCs w:val="22"/>
          <w:lang w:eastAsia="en-GB"/>
        </w:rPr>
        <w:t>]</w:t>
      </w:r>
      <w:r w:rsidR="006D2D98" w:rsidRPr="006D2D98">
        <w:rPr>
          <w:rFonts w:eastAsia="Calibri"/>
          <w:sz w:val="22"/>
          <w:szCs w:val="22"/>
        </w:rPr>
        <w:t xml:space="preserve"> [</w:t>
      </w:r>
      <w:r w:rsidR="006D2D98" w:rsidRPr="0024250D">
        <w:rPr>
          <w:color w:val="0000FF"/>
          <w:sz w:val="22"/>
          <w:szCs w:val="22"/>
          <w:lang w:eastAsia="en-GB"/>
        </w:rPr>
        <w:t>SP#</w:t>
      </w:r>
      <w:r w:rsidR="006D2D98" w:rsidRPr="006D2D98">
        <w:rPr>
          <w:sz w:val="22"/>
          <w:szCs w:val="22"/>
          <w:lang w:eastAsia="en-GB"/>
        </w:rPr>
        <w:t>]</w:t>
      </w:r>
      <w:r w:rsidR="006D2D98" w:rsidRPr="006D2D98">
        <w:rPr>
          <w:rFonts w:eastAsia="Calibri"/>
          <w:sz w:val="22"/>
          <w:szCs w:val="22"/>
        </w:rPr>
        <w:t xml:space="preserve"> [</w:t>
      </w:r>
      <w:r w:rsidR="006D2D98" w:rsidRPr="006D2D98">
        <w:rPr>
          <w:sz w:val="22"/>
          <w:szCs w:val="22"/>
          <w:lang w:eastAsia="en-GB"/>
        </w:rPr>
        <w:t>cycle</w:t>
      </w:r>
      <w:r w:rsidR="006D2D98" w:rsidRPr="006D2D98">
        <w:rPr>
          <w:rFonts w:eastAsia="Calibri"/>
          <w:sz w:val="22"/>
          <w:szCs w:val="22"/>
        </w:rPr>
        <w:t>] [</w:t>
      </w:r>
      <w:r w:rsidR="006D2D98" w:rsidRPr="006D2D98">
        <w:rPr>
          <w:sz w:val="22"/>
          <w:szCs w:val="22"/>
          <w:lang w:eastAsia="en-GB"/>
        </w:rPr>
        <w:t>shared</w:t>
      </w:r>
      <w:r w:rsidR="006D2D98" w:rsidRPr="006D2D98">
        <w:rPr>
          <w:rFonts w:eastAsia="Calibri"/>
          <w:sz w:val="22"/>
          <w:szCs w:val="22"/>
        </w:rPr>
        <w:t>] path and [</w:t>
      </w:r>
      <w:r w:rsidR="006D2D98" w:rsidRPr="0024250D">
        <w:rPr>
          <w:color w:val="0000FF"/>
          <w:sz w:val="22"/>
          <w:szCs w:val="22"/>
          <w:lang w:eastAsia="en-GB"/>
        </w:rPr>
        <w:t>Z#</w:t>
      </w:r>
      <w:r w:rsidR="006D2D98" w:rsidRPr="006D2D98">
        <w:rPr>
          <w:sz w:val="22"/>
          <w:szCs w:val="22"/>
          <w:lang w:eastAsia="en-GB"/>
        </w:rPr>
        <w:t>]</w:t>
      </w:r>
      <w:r w:rsidR="006D2D98" w:rsidRPr="006D2D98">
        <w:rPr>
          <w:rFonts w:eastAsia="Calibri"/>
          <w:sz w:val="22"/>
          <w:szCs w:val="22"/>
        </w:rPr>
        <w:t xml:space="preserve"> pedestrian</w:t>
      </w:r>
      <w:r w:rsidR="006D2D98" w:rsidRPr="00DA40A6">
        <w:rPr>
          <w:rFonts w:eastAsia="Calibri"/>
          <w:sz w:val="22"/>
          <w:szCs w:val="22"/>
        </w:rPr>
        <w:t xml:space="preserve"> crossing as indicated </w:t>
      </w:r>
      <w:r w:rsidR="006D2D98" w:rsidRPr="007E4094">
        <w:rPr>
          <w:sz w:val="22"/>
          <w:szCs w:val="22"/>
          <w:lang w:eastAsia="en-GB"/>
        </w:rPr>
        <w:t xml:space="preserve">on sheet(s) </w:t>
      </w:r>
      <w:r w:rsidRPr="0024250D">
        <w:rPr>
          <w:color w:val="0000FF"/>
          <w:sz w:val="22"/>
          <w:szCs w:val="22"/>
          <w:lang w:eastAsia="en-GB"/>
        </w:rPr>
        <w:t>#</w:t>
      </w:r>
      <w:r w:rsidRPr="00FD5063">
        <w:rPr>
          <w:sz w:val="22"/>
          <w:szCs w:val="22"/>
          <w:lang w:eastAsia="en-GB"/>
        </w:rPr>
        <w:t>.</w:t>
      </w:r>
    </w:p>
    <w:p w14:paraId="39078FD0" w14:textId="77777777" w:rsidR="00221F4C" w:rsidRDefault="00221F4C" w:rsidP="0024250D">
      <w:pPr>
        <w:pStyle w:val="ListParagraph"/>
        <w:ind w:left="426"/>
        <w:rPr>
          <w:color w:val="0000FF"/>
          <w:sz w:val="22"/>
          <w:szCs w:val="22"/>
          <w:lang w:eastAsia="en-GB"/>
        </w:rPr>
      </w:pPr>
    </w:p>
    <w:p w14:paraId="4A17F7B4" w14:textId="77777777" w:rsidR="00CC23F8" w:rsidRDefault="00CC23F8" w:rsidP="0024250D">
      <w:pPr>
        <w:pStyle w:val="ListParagraph"/>
        <w:ind w:left="426"/>
        <w:rPr>
          <w:color w:val="0000FF"/>
          <w:sz w:val="22"/>
          <w:szCs w:val="22"/>
          <w:lang w:eastAsia="en-GB"/>
        </w:rPr>
      </w:pPr>
    </w:p>
    <w:p w14:paraId="42D2025B" w14:textId="07250589" w:rsidR="00FD5063" w:rsidRDefault="00FD5063" w:rsidP="0024250D">
      <w:pPr>
        <w:pStyle w:val="NormalWeb"/>
        <w:spacing w:before="0" w:beforeAutospacing="0" w:after="0" w:afterAutospacing="0"/>
        <w:jc w:val="both"/>
        <w:rPr>
          <w:rFonts w:ascii="Arial" w:hAnsi="Arial" w:cs="Arial"/>
          <w:color w:val="006600"/>
          <w:sz w:val="22"/>
          <w:szCs w:val="22"/>
        </w:rPr>
      </w:pPr>
      <w:r w:rsidRPr="001047B8">
        <w:rPr>
          <w:rFonts w:ascii="Arial" w:hAnsi="Arial" w:cs="Arial"/>
          <w:color w:val="006600"/>
          <w:sz w:val="22"/>
          <w:szCs w:val="22"/>
        </w:rPr>
        <w:t>Example</w:t>
      </w:r>
    </w:p>
    <w:p w14:paraId="661E96F1" w14:textId="0435195C" w:rsidR="00FD5063" w:rsidRPr="0024250D" w:rsidRDefault="00FD5063" w:rsidP="0024250D">
      <w:pPr>
        <w:spacing w:after="0" w:line="240" w:lineRule="auto"/>
        <w:ind w:left="1418"/>
        <w:jc w:val="both"/>
        <w:rPr>
          <w:color w:val="006600"/>
          <w:lang w:eastAsia="en-GB"/>
        </w:rPr>
      </w:pPr>
      <w:r w:rsidRPr="0024250D">
        <w:rPr>
          <w:color w:val="006600"/>
          <w:u w:val="single"/>
          <w:lang w:eastAsia="en-GB"/>
        </w:rPr>
        <w:t>Give-way to cyclists and pedestrians</w:t>
      </w:r>
      <w:r w:rsidRPr="0024250D">
        <w:rPr>
          <w:color w:val="006600"/>
          <w:lang w:eastAsia="en-GB"/>
        </w:rPr>
        <w:t xml:space="preserve">: That pursuant to section 334(1) of the Local Government Act 1974 and noting clauses 10.3 and 11.4(5) of the Land Transport Rule: Traffic Control Devices 2004, a Give-way to cyclists and pedestrians control is imposed on </w:t>
      </w:r>
      <w:r w:rsidRPr="0024250D">
        <w:rPr>
          <w:b/>
          <w:bCs/>
          <w:color w:val="006600"/>
          <w:lang w:eastAsia="en-GB"/>
        </w:rPr>
        <w:t>Rorotu Avenue</w:t>
      </w:r>
      <w:r w:rsidRPr="0024250D">
        <w:rPr>
          <w:color w:val="006600"/>
          <w:lang w:eastAsia="en-GB"/>
        </w:rPr>
        <w:t xml:space="preserve"> at its intersection with the CP1 cycle path and Z1 pedestrian crossing as indicated on sheet 2.</w:t>
      </w:r>
    </w:p>
    <w:p w14:paraId="5BB48A3A" w14:textId="77777777" w:rsidR="00FD5063" w:rsidRDefault="00FD5063" w:rsidP="003355DC">
      <w:pPr>
        <w:spacing w:after="0" w:line="240" w:lineRule="auto"/>
        <w:ind w:left="709"/>
        <w:jc w:val="both"/>
        <w:rPr>
          <w:i/>
          <w:iCs/>
          <w:color w:val="C00000"/>
          <w:sz w:val="20"/>
          <w:lang w:eastAsia="en-GB"/>
        </w:rPr>
      </w:pPr>
    </w:p>
    <w:p w14:paraId="147E45B9" w14:textId="77777777" w:rsidR="00FD5063" w:rsidRDefault="00FD5063" w:rsidP="0024250D">
      <w:pPr>
        <w:spacing w:after="0" w:line="240" w:lineRule="auto"/>
        <w:ind w:left="709"/>
        <w:rPr>
          <w:rFonts w:ascii="Garamond" w:eastAsia="Times New Roman" w:hAnsi="Garamond"/>
          <w:lang w:eastAsia="en-GB"/>
        </w:rPr>
      </w:pPr>
    </w:p>
    <w:p w14:paraId="3F39F3CE" w14:textId="43EF5FE1" w:rsidR="00CC23F8" w:rsidRDefault="00CC23F8" w:rsidP="00CC23F8">
      <w:pPr>
        <w:spacing w:after="0" w:line="240" w:lineRule="auto"/>
        <w:ind w:left="709"/>
        <w:jc w:val="both"/>
        <w:rPr>
          <w:rFonts w:cs="Arial"/>
          <w:i/>
          <w:iCs/>
          <w:color w:val="C00000"/>
          <w:sz w:val="20"/>
          <w:lang w:eastAsia="en-GB"/>
        </w:rPr>
      </w:pPr>
      <w:r w:rsidRPr="00F8281F">
        <w:rPr>
          <w:i/>
          <w:iCs/>
          <w:color w:val="C00000"/>
          <w:sz w:val="20"/>
          <w:lang w:eastAsia="en-GB"/>
        </w:rPr>
        <w:t xml:space="preserve">Note: </w:t>
      </w:r>
      <w:r>
        <w:rPr>
          <w:i/>
          <w:iCs/>
          <w:color w:val="C00000"/>
          <w:sz w:val="20"/>
          <w:lang w:eastAsia="en-GB"/>
        </w:rPr>
        <w:t>With a typical design, it is not legal for a cyclist to use a midblock pedestrian signal or pedestrian crossing because it requires a cyclist to use some area that is specified for pedestrians</w:t>
      </w:r>
      <w:r w:rsidR="00105171">
        <w:rPr>
          <w:i/>
          <w:iCs/>
          <w:color w:val="C00000"/>
          <w:sz w:val="20"/>
          <w:lang w:eastAsia="en-GB"/>
        </w:rPr>
        <w:t xml:space="preserve">.  </w:t>
      </w:r>
      <w:r>
        <w:rPr>
          <w:i/>
          <w:iCs/>
          <w:color w:val="C00000"/>
          <w:sz w:val="20"/>
          <w:lang w:eastAsia="en-GB"/>
        </w:rPr>
        <w:t>However, a midblock crossing for cyclists can be formed using this same process</w:t>
      </w:r>
      <w:r w:rsidR="00105171">
        <w:rPr>
          <w:i/>
          <w:iCs/>
          <w:color w:val="C00000"/>
          <w:sz w:val="20"/>
          <w:lang w:eastAsia="en-GB"/>
        </w:rPr>
        <w:t xml:space="preserve">.  </w:t>
      </w:r>
      <w:r>
        <w:rPr>
          <w:i/>
          <w:iCs/>
          <w:color w:val="C00000"/>
          <w:sz w:val="20"/>
          <w:lang w:eastAsia="en-GB"/>
        </w:rPr>
        <w:t>Specifically, the cyclist who wishes to cross the road will need to be directed up from the cycle lane or roadway (if there is no cycle lane) onto an area that would otherwise be footpath in order to wait before crossing the roadway</w:t>
      </w:r>
      <w:r w:rsidR="00105171">
        <w:rPr>
          <w:i/>
          <w:iCs/>
          <w:color w:val="C00000"/>
          <w:sz w:val="20"/>
          <w:lang w:eastAsia="en-GB"/>
        </w:rPr>
        <w:t xml:space="preserve">.  </w:t>
      </w:r>
      <w:r>
        <w:rPr>
          <w:i/>
          <w:iCs/>
          <w:color w:val="C00000"/>
          <w:sz w:val="20"/>
          <w:lang w:eastAsia="en-GB"/>
        </w:rPr>
        <w:t>Specifying the footpath area a cyclist must travel as a shared path allows the cyclist to use that area along with pedestrians</w:t>
      </w:r>
      <w:r w:rsidR="00105171">
        <w:rPr>
          <w:i/>
          <w:iCs/>
          <w:color w:val="C00000"/>
          <w:sz w:val="20"/>
          <w:lang w:eastAsia="en-GB"/>
        </w:rPr>
        <w:t xml:space="preserve">.  </w:t>
      </w:r>
      <w:r>
        <w:rPr>
          <w:i/>
          <w:iCs/>
          <w:color w:val="C00000"/>
          <w:sz w:val="20"/>
          <w:lang w:eastAsia="en-GB"/>
        </w:rPr>
        <w:t xml:space="preserve">Therefore, the area where this happens on both sides of the road and the crossing itself must be resolved separately as </w:t>
      </w:r>
      <w:r w:rsidRPr="00F8281F">
        <w:rPr>
          <w:i/>
          <w:iCs/>
          <w:color w:val="C00000"/>
          <w:sz w:val="20"/>
          <w:lang w:eastAsia="en-GB"/>
        </w:rPr>
        <w:t xml:space="preserve">shared </w:t>
      </w:r>
      <w:r>
        <w:rPr>
          <w:i/>
          <w:iCs/>
          <w:color w:val="C00000"/>
          <w:sz w:val="20"/>
          <w:lang w:eastAsia="en-GB"/>
        </w:rPr>
        <w:t>path</w:t>
      </w:r>
      <w:r w:rsidR="00105171">
        <w:rPr>
          <w:i/>
          <w:iCs/>
          <w:color w:val="C00000"/>
          <w:sz w:val="20"/>
          <w:lang w:eastAsia="en-GB"/>
        </w:rPr>
        <w:t xml:space="preserve">.  </w:t>
      </w:r>
      <w:r>
        <w:rPr>
          <w:i/>
          <w:iCs/>
          <w:color w:val="C00000"/>
          <w:sz w:val="20"/>
          <w:lang w:eastAsia="en-GB"/>
        </w:rPr>
        <w:t xml:space="preserve">On the drawing, this area would look somewhat like a capital </w:t>
      </w:r>
      <w:r w:rsidRPr="00A13155">
        <w:rPr>
          <w:rFonts w:ascii="Times New Roman" w:hAnsi="Times New Roman"/>
          <w:i/>
          <w:iCs/>
          <w:color w:val="C00000"/>
          <w:sz w:val="20"/>
          <w:lang w:eastAsia="en-GB"/>
        </w:rPr>
        <w:t>I</w:t>
      </w:r>
      <w:r>
        <w:rPr>
          <w:i/>
          <w:iCs/>
          <w:color w:val="C00000"/>
          <w:sz w:val="20"/>
          <w:lang w:eastAsia="en-GB"/>
        </w:rPr>
        <w:t xml:space="preserve"> or H </w:t>
      </w:r>
      <w:r w:rsidRPr="008A60F7">
        <w:rPr>
          <w:rFonts w:cs="Arial"/>
          <w:i/>
          <w:iCs/>
          <w:color w:val="C00000"/>
          <w:sz w:val="20"/>
          <w:lang w:eastAsia="en-GB"/>
        </w:rPr>
        <w:t xml:space="preserve">depending on direction </w:t>
      </w:r>
      <w:r>
        <w:rPr>
          <w:rFonts w:cs="Arial"/>
          <w:i/>
          <w:iCs/>
          <w:color w:val="C00000"/>
          <w:sz w:val="20"/>
          <w:lang w:eastAsia="en-GB"/>
        </w:rPr>
        <w:t xml:space="preserve">although </w:t>
      </w:r>
      <w:r w:rsidRPr="008A60F7">
        <w:rPr>
          <w:rFonts w:cs="Arial"/>
          <w:i/>
          <w:iCs/>
          <w:color w:val="C00000"/>
          <w:sz w:val="20"/>
          <w:lang w:eastAsia="en-GB"/>
        </w:rPr>
        <w:t>the three sections of it will have a single SP# label</w:t>
      </w:r>
      <w:r w:rsidR="00105171">
        <w:rPr>
          <w:rFonts w:cs="Arial"/>
          <w:i/>
          <w:iCs/>
          <w:color w:val="C00000"/>
          <w:sz w:val="20"/>
          <w:lang w:eastAsia="en-GB"/>
        </w:rPr>
        <w:t xml:space="preserve">.  </w:t>
      </w:r>
      <w:r>
        <w:rPr>
          <w:rFonts w:cs="Arial"/>
          <w:i/>
          <w:iCs/>
          <w:color w:val="C00000"/>
          <w:sz w:val="20"/>
          <w:lang w:eastAsia="en-GB"/>
        </w:rPr>
        <w:t>The drawing will show the length of the shared path area on both sides of the road so the same SP# label can be associated with that dimension</w:t>
      </w:r>
      <w:r w:rsidR="00105171">
        <w:rPr>
          <w:rFonts w:cs="Arial"/>
          <w:i/>
          <w:iCs/>
          <w:color w:val="C00000"/>
          <w:sz w:val="20"/>
          <w:lang w:eastAsia="en-GB"/>
        </w:rPr>
        <w:t xml:space="preserve">.  </w:t>
      </w:r>
    </w:p>
    <w:p w14:paraId="2D4B0093" w14:textId="77777777" w:rsidR="00CC23F8" w:rsidRDefault="00CC23F8" w:rsidP="00CC23F8">
      <w:pPr>
        <w:spacing w:after="0" w:line="240" w:lineRule="auto"/>
        <w:ind w:left="709"/>
        <w:jc w:val="both"/>
        <w:rPr>
          <w:rFonts w:cs="Arial"/>
          <w:i/>
          <w:iCs/>
          <w:color w:val="C00000"/>
          <w:sz w:val="20"/>
          <w:lang w:eastAsia="en-GB"/>
        </w:rPr>
      </w:pPr>
    </w:p>
    <w:p w14:paraId="3161DFF8" w14:textId="0B544DE5" w:rsidR="00CC23F8" w:rsidRDefault="00CC23F8" w:rsidP="00CC23F8">
      <w:pPr>
        <w:spacing w:after="0" w:line="240" w:lineRule="auto"/>
        <w:ind w:left="709"/>
        <w:jc w:val="both"/>
        <w:rPr>
          <w:i/>
          <w:iCs/>
          <w:color w:val="C00000"/>
          <w:sz w:val="20"/>
          <w:lang w:eastAsia="en-GB"/>
        </w:rPr>
      </w:pPr>
      <w:r>
        <w:rPr>
          <w:i/>
          <w:iCs/>
          <w:color w:val="C00000"/>
          <w:sz w:val="20"/>
          <w:lang w:eastAsia="en-GB"/>
        </w:rPr>
        <w:t>Note: If this type of control is to be imposed on all four legs of a roundabout the drawing can become quite complex</w:t>
      </w:r>
      <w:r w:rsidR="00105171">
        <w:rPr>
          <w:i/>
          <w:iCs/>
          <w:color w:val="C00000"/>
          <w:sz w:val="20"/>
          <w:lang w:eastAsia="en-GB"/>
        </w:rPr>
        <w:t xml:space="preserve">.  </w:t>
      </w:r>
      <w:r>
        <w:rPr>
          <w:i/>
          <w:iCs/>
          <w:color w:val="C00000"/>
          <w:sz w:val="20"/>
          <w:lang w:eastAsia="en-GB"/>
        </w:rPr>
        <w:t>The preferred way to avoid this issue is to label a single shared path as a loop around the roundabout which intersects with each of the four legs of the roundabout</w:t>
      </w:r>
      <w:r w:rsidR="00105171">
        <w:rPr>
          <w:i/>
          <w:iCs/>
          <w:color w:val="C00000"/>
          <w:sz w:val="20"/>
          <w:lang w:eastAsia="en-GB"/>
        </w:rPr>
        <w:t xml:space="preserve">.  </w:t>
      </w:r>
      <w:r>
        <w:rPr>
          <w:i/>
          <w:iCs/>
          <w:color w:val="C00000"/>
          <w:sz w:val="20"/>
          <w:lang w:eastAsia="en-GB"/>
        </w:rPr>
        <w:t>If there are shared paths or cycle paths on the approach and departure to the roundabout, then those paths will end/start at the edge of the circulating shared path</w:t>
      </w:r>
      <w:r w:rsidR="00105171">
        <w:rPr>
          <w:i/>
          <w:iCs/>
          <w:color w:val="C00000"/>
          <w:sz w:val="20"/>
          <w:lang w:eastAsia="en-GB"/>
        </w:rPr>
        <w:t xml:space="preserve">.  </w:t>
      </w:r>
    </w:p>
    <w:p w14:paraId="12D9FB66" w14:textId="77777777" w:rsidR="00CC23F8" w:rsidRDefault="00CC23F8" w:rsidP="00CC23F8">
      <w:pPr>
        <w:spacing w:after="0" w:line="240" w:lineRule="auto"/>
        <w:ind w:left="709"/>
        <w:jc w:val="both"/>
        <w:rPr>
          <w:i/>
          <w:iCs/>
          <w:color w:val="C00000"/>
          <w:sz w:val="20"/>
          <w:lang w:eastAsia="en-GB"/>
        </w:rPr>
      </w:pPr>
    </w:p>
    <w:p w14:paraId="4F8E2469" w14:textId="77777777" w:rsidR="00CC23F8" w:rsidRDefault="00CC23F8" w:rsidP="00CC23F8">
      <w:pPr>
        <w:spacing w:after="0" w:line="240" w:lineRule="auto"/>
        <w:ind w:left="709"/>
        <w:jc w:val="both"/>
        <w:rPr>
          <w:i/>
          <w:iCs/>
          <w:color w:val="C00000"/>
          <w:sz w:val="20"/>
          <w:lang w:eastAsia="en-GB"/>
        </w:rPr>
      </w:pPr>
    </w:p>
    <w:p w14:paraId="2D817A59" w14:textId="0582B426" w:rsidR="00221F4C" w:rsidRPr="0024250D" w:rsidRDefault="00221F4C" w:rsidP="003355DC">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32"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r>
        <w:rPr>
          <w:rFonts w:eastAsia="Times New Roman" w:cs="Arial"/>
          <w:b/>
          <w:lang w:eastAsia="en-GB"/>
        </w:rPr>
        <w:br w:type="page"/>
      </w:r>
    </w:p>
    <w:bookmarkStart w:id="723" w:name="_Shared_Zone_1"/>
    <w:bookmarkStart w:id="724" w:name="_Toc524686609"/>
    <w:bookmarkStart w:id="725" w:name="_Toc85792213"/>
    <w:bookmarkStart w:id="726" w:name="_Toc85792450"/>
    <w:bookmarkStart w:id="727" w:name="_Toc85794634"/>
    <w:bookmarkStart w:id="728" w:name="_Toc85794836"/>
    <w:bookmarkStart w:id="729" w:name="_Toc85795038"/>
    <w:bookmarkStart w:id="730" w:name="_Toc85795240"/>
    <w:bookmarkStart w:id="731" w:name="_Toc468718988"/>
    <w:bookmarkEnd w:id="723"/>
    <w:p w14:paraId="3C8212E9" w14:textId="0CDB6C05" w:rsidR="00025F3E" w:rsidRPr="001062FD" w:rsidRDefault="004F19D8" w:rsidP="004904BF">
      <w:pPr>
        <w:pStyle w:val="Heading2"/>
        <w:numPr>
          <w:ilvl w:val="0"/>
          <w:numId w:val="19"/>
        </w:numPr>
        <w:ind w:left="1418" w:hanging="1418"/>
      </w:pPr>
      <w:r>
        <w:lastRenderedPageBreak/>
        <w:fldChar w:fldCharType="begin"/>
      </w:r>
      <w:r>
        <w:instrText xml:space="preserve"> TC  "</w:instrText>
      </w:r>
      <w:bookmarkStart w:id="732" w:name="_Toc127176882"/>
      <w:bookmarkStart w:id="733" w:name="_Toc162524266"/>
      <w:r>
        <w:instrText xml:space="preserve">6.13  </w:instrText>
      </w:r>
      <w:r w:rsidRPr="00E2466F">
        <w:instrText xml:space="preserve">Shared </w:instrText>
      </w:r>
      <w:r w:rsidR="00B519AB">
        <w:instrText>z</w:instrText>
      </w:r>
      <w:r w:rsidRPr="00E2466F">
        <w:instrText>one</w:instrText>
      </w:r>
      <w:bookmarkEnd w:id="732"/>
      <w:bookmarkEnd w:id="733"/>
      <w:r>
        <w:instrText xml:space="preserve">" \f h \l 3 </w:instrText>
      </w:r>
      <w:r>
        <w:fldChar w:fldCharType="end"/>
      </w:r>
      <w:bookmarkStart w:id="734" w:name="_Toc89866185"/>
      <w:bookmarkStart w:id="735" w:name="_Toc162525350"/>
      <w:bookmarkStart w:id="736" w:name="_Toc162527470"/>
      <w:bookmarkStart w:id="737" w:name="_Toc162527673"/>
      <w:bookmarkStart w:id="738" w:name="_Toc162527876"/>
      <w:bookmarkStart w:id="739" w:name="_Toc162528079"/>
      <w:bookmarkStart w:id="740" w:name="_Toc162528282"/>
      <w:bookmarkStart w:id="741" w:name="_Toc162528499"/>
      <w:bookmarkStart w:id="742" w:name="_Toc167283659"/>
      <w:bookmarkStart w:id="743" w:name="_Toc167888879"/>
      <w:bookmarkStart w:id="744" w:name="_Toc169179874"/>
      <w:bookmarkStart w:id="745" w:name="_Toc169180189"/>
      <w:bookmarkStart w:id="746" w:name="_Toc169182554"/>
      <w:bookmarkStart w:id="747" w:name="_Toc169183074"/>
      <w:bookmarkStart w:id="748" w:name="_Toc169265830"/>
      <w:r w:rsidR="00025F3E" w:rsidRPr="00E2466F">
        <w:t xml:space="preserve">Shared </w:t>
      </w:r>
      <w:r w:rsidR="00B519AB">
        <w:t>z</w:t>
      </w:r>
      <w:r w:rsidR="00025F3E" w:rsidRPr="00E2466F">
        <w:t>one</w:t>
      </w:r>
      <w:bookmarkEnd w:id="724"/>
      <w:bookmarkEnd w:id="725"/>
      <w:bookmarkEnd w:id="726"/>
      <w:bookmarkEnd w:id="727"/>
      <w:bookmarkEnd w:id="728"/>
      <w:bookmarkEnd w:id="729"/>
      <w:bookmarkEnd w:id="730"/>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651C383A" w14:textId="77777777" w:rsidR="00025F3E" w:rsidRPr="001062FD" w:rsidRDefault="00025F3E" w:rsidP="00025F3E">
      <w:pPr>
        <w:tabs>
          <w:tab w:val="left" w:pos="1276"/>
        </w:tabs>
        <w:spacing w:after="0" w:line="240" w:lineRule="auto"/>
        <w:ind w:left="709"/>
        <w:jc w:val="both"/>
        <w:rPr>
          <w:rFonts w:eastAsia="Times New Roman" w:cs="Arial"/>
          <w:b/>
          <w:lang w:eastAsia="en-GB"/>
        </w:rPr>
      </w:pPr>
    </w:p>
    <w:p w14:paraId="06A60322" w14:textId="77777777" w:rsidR="00025F3E" w:rsidRPr="001062FD" w:rsidRDefault="00025F3E" w:rsidP="00025F3E">
      <w:pPr>
        <w:tabs>
          <w:tab w:val="left" w:pos="1276"/>
        </w:tabs>
        <w:spacing w:after="0" w:line="240" w:lineRule="auto"/>
        <w:ind w:left="709"/>
        <w:jc w:val="both"/>
        <w:rPr>
          <w:rFonts w:eastAsia="Times New Roman" w:cs="Arial"/>
          <w:b/>
          <w:lang w:eastAsia="en-GB"/>
        </w:rPr>
      </w:pPr>
      <w:r w:rsidRPr="001062FD">
        <w:rPr>
          <w:rFonts w:eastAsia="Times New Roman" w:cs="Arial"/>
          <w:b/>
          <w:lang w:eastAsia="en-GB"/>
        </w:rPr>
        <w:t>Clause 13 Auckland Transport Traffic Bylaw 2012</w:t>
      </w:r>
    </w:p>
    <w:p w14:paraId="29D2DEB5" w14:textId="77777777" w:rsidR="00025F3E" w:rsidRPr="001062FD" w:rsidRDefault="00025F3E" w:rsidP="00025F3E">
      <w:pPr>
        <w:spacing w:after="0" w:line="240" w:lineRule="auto"/>
        <w:ind w:left="709"/>
        <w:jc w:val="both"/>
        <w:rPr>
          <w:rFonts w:eastAsia="Times New Roman" w:cs="Arial"/>
          <w:b/>
          <w:lang w:eastAsia="en-GB"/>
        </w:rPr>
      </w:pPr>
    </w:p>
    <w:p w14:paraId="19B697CE" w14:textId="7F203171" w:rsidR="00025F3E" w:rsidRPr="001062FD" w:rsidRDefault="00025F3E" w:rsidP="00025F3E">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17D80E97" w14:textId="77777777" w:rsidR="00025F3E" w:rsidRDefault="00025F3E" w:rsidP="00025F3E">
      <w:pPr>
        <w:spacing w:after="0" w:line="240" w:lineRule="auto"/>
        <w:ind w:left="709"/>
        <w:jc w:val="both"/>
        <w:rPr>
          <w:rFonts w:eastAsia="Times New Roman" w:cs="Arial"/>
          <w:lang w:eastAsia="en-GB"/>
        </w:rPr>
      </w:pPr>
    </w:p>
    <w:p w14:paraId="7A2CE533" w14:textId="77777777" w:rsidR="00CB1C36" w:rsidRPr="00B63F75" w:rsidRDefault="00CB1C36" w:rsidP="00CB1C36">
      <w:pPr>
        <w:spacing w:after="0" w:line="240" w:lineRule="auto"/>
        <w:ind w:left="709"/>
        <w:jc w:val="both"/>
        <w:rPr>
          <w:rFonts w:eastAsia="Times New Roman" w:cs="Arial"/>
          <w:bCs/>
          <w:lang w:eastAsia="en-GB"/>
        </w:rPr>
      </w:pPr>
      <w:r w:rsidRPr="00B63F75">
        <w:rPr>
          <w:rFonts w:eastAsia="Times New Roman" w:cs="Arial"/>
          <w:bCs/>
          <w:lang w:eastAsia="en-GB"/>
        </w:rPr>
        <w:t>Enforcement:</w:t>
      </w:r>
      <w:r w:rsidRPr="00B63F75">
        <w:rPr>
          <w:rFonts w:eastAsia="Times New Roman" w:cs="Arial"/>
          <w:bCs/>
          <w:lang w:eastAsia="en-GB"/>
        </w:rPr>
        <w:tab/>
      </w:r>
      <w:r>
        <w:rPr>
          <w:rFonts w:eastAsia="Times New Roman" w:cs="Arial"/>
          <w:lang w:eastAsia="en-GB"/>
        </w:rPr>
        <w:t>Parking Compliance</w:t>
      </w:r>
    </w:p>
    <w:p w14:paraId="2761CFAA" w14:textId="77777777" w:rsidR="00CB1C36" w:rsidRDefault="00CB1C36" w:rsidP="00CB1C36">
      <w:pPr>
        <w:spacing w:after="0" w:line="240" w:lineRule="auto"/>
        <w:ind w:left="709"/>
        <w:jc w:val="both"/>
        <w:rPr>
          <w:rFonts w:eastAsia="Times New Roman" w:cs="Arial"/>
          <w:lang w:eastAsia="en-GB"/>
        </w:rPr>
      </w:pPr>
    </w:p>
    <w:p w14:paraId="664B436A" w14:textId="63EB151F" w:rsidR="00025F3E" w:rsidRPr="00514A12" w:rsidRDefault="00025F3E" w:rsidP="00E2466F">
      <w:pPr>
        <w:spacing w:after="0" w:line="240" w:lineRule="auto"/>
        <w:ind w:left="709"/>
        <w:jc w:val="both"/>
        <w:rPr>
          <w:rFonts w:eastAsia="Times New Roman" w:cs="Arial"/>
          <w:lang w:eastAsia="en-GB"/>
        </w:rPr>
      </w:pPr>
      <w:r w:rsidRPr="001062FD">
        <w:rPr>
          <w:rFonts w:eastAsia="Times New Roman" w:cs="Arial"/>
          <w:lang w:eastAsia="en-GB"/>
        </w:rPr>
        <w:t>Purpose:</w:t>
      </w:r>
      <w:r w:rsidR="00E2466F">
        <w:rPr>
          <w:rFonts w:eastAsia="Times New Roman" w:cs="Arial"/>
          <w:lang w:eastAsia="en-GB"/>
        </w:rPr>
        <w:tab/>
      </w:r>
      <w:r w:rsidRPr="00514A12">
        <w:rPr>
          <w:rFonts w:eastAsia="Times New Roman" w:cs="Arial"/>
          <w:lang w:eastAsia="en-GB"/>
        </w:rPr>
        <w:t>This control is used to specify any road to be a shared zone under the traffic bylaw which means that it is an area that is intended to be shared by vehicles and pedestrians and, except where the resolution specifies otherwise, no person may stand or park a vehicle in that shared zone</w:t>
      </w:r>
      <w:r w:rsidR="00105171">
        <w:rPr>
          <w:rFonts w:eastAsia="Times New Roman" w:cs="Arial"/>
          <w:lang w:eastAsia="en-GB"/>
        </w:rPr>
        <w:t xml:space="preserve">.  </w:t>
      </w:r>
      <w:r w:rsidRPr="00514A12">
        <w:rPr>
          <w:rFonts w:eastAsia="Times New Roman" w:cs="Arial"/>
          <w:lang w:eastAsia="en-GB"/>
        </w:rPr>
        <w:t>This form of shared zone under the bylaw is most likely to be used in deliberately</w:t>
      </w:r>
      <w:r w:rsidR="00CC23F8">
        <w:rPr>
          <w:rFonts w:eastAsia="Times New Roman" w:cs="Arial"/>
          <w:lang w:eastAsia="en-GB"/>
        </w:rPr>
        <w:t>-</w:t>
      </w:r>
      <w:r w:rsidRPr="00514A12">
        <w:rPr>
          <w:rFonts w:eastAsia="Times New Roman" w:cs="Arial"/>
          <w:lang w:eastAsia="en-GB"/>
        </w:rPr>
        <w:t>created shared spaces in town centres.</w:t>
      </w:r>
    </w:p>
    <w:p w14:paraId="70662673" w14:textId="77777777" w:rsidR="00025F3E" w:rsidRPr="00514A12" w:rsidRDefault="00025F3E" w:rsidP="00025F3E">
      <w:pPr>
        <w:spacing w:before="120" w:after="120" w:line="240" w:lineRule="auto"/>
        <w:ind w:left="709"/>
        <w:jc w:val="both"/>
        <w:rPr>
          <w:rFonts w:eastAsia="Times New Roman" w:cs="Arial"/>
          <w:lang w:eastAsia="en-GB"/>
        </w:rPr>
      </w:pPr>
      <w:r w:rsidRPr="00514A12">
        <w:rPr>
          <w:rFonts w:eastAsia="Times New Roman" w:cs="Arial"/>
          <w:lang w:eastAsia="en-GB"/>
        </w:rPr>
        <w:t>Often the area of the shared zone will also be resolved as being a loading zone during a certain time period in the morning.</w:t>
      </w:r>
    </w:p>
    <w:p w14:paraId="67BDC09B" w14:textId="77777777" w:rsidR="004262A7" w:rsidRPr="00854C80" w:rsidRDefault="004262A7" w:rsidP="001C2319">
      <w:pPr>
        <w:spacing w:after="0" w:line="240" w:lineRule="auto"/>
        <w:ind w:left="709"/>
        <w:jc w:val="both"/>
        <w:rPr>
          <w:rFonts w:eastAsia="Times New Roman" w:cs="Arial"/>
          <w:b/>
          <w:lang w:eastAsia="en-GB"/>
        </w:rPr>
      </w:pPr>
    </w:p>
    <w:p w14:paraId="50D0B04D" w14:textId="77777777" w:rsidR="001C2319" w:rsidRPr="00854C80" w:rsidRDefault="001C2319" w:rsidP="001C2319">
      <w:pPr>
        <w:spacing w:after="0" w:line="240" w:lineRule="auto"/>
        <w:ind w:left="709"/>
        <w:jc w:val="both"/>
        <w:rPr>
          <w:rFonts w:eastAsia="Times New Roman" w:cs="Arial"/>
          <w:b/>
          <w:lang w:eastAsia="en-GB"/>
        </w:rPr>
      </w:pPr>
    </w:p>
    <w:p w14:paraId="20933CEE" w14:textId="37712A93" w:rsidR="004262A7" w:rsidRDefault="004262A7" w:rsidP="004904BF">
      <w:pPr>
        <w:pStyle w:val="ListParagraph"/>
        <w:numPr>
          <w:ilvl w:val="0"/>
          <w:numId w:val="38"/>
        </w:numPr>
        <w:rPr>
          <w:sz w:val="22"/>
          <w:szCs w:val="22"/>
          <w:lang w:eastAsia="en-GB"/>
        </w:rPr>
      </w:pPr>
      <w:r w:rsidRPr="001C2319">
        <w:rPr>
          <w:sz w:val="22"/>
          <w:szCs w:val="22"/>
          <w:u w:val="single"/>
          <w:lang w:eastAsia="en-GB"/>
        </w:rPr>
        <w:t>Shared Zone</w:t>
      </w:r>
      <w:r w:rsidRPr="0024250D">
        <w:rPr>
          <w:sz w:val="22"/>
          <w:szCs w:val="22"/>
          <w:lang w:eastAsia="en-GB"/>
        </w:rPr>
        <w:t xml:space="preserve">: That pursuant to clause 13 of the Bylaw, the area of </w:t>
      </w:r>
      <w:r w:rsidRPr="0024250D">
        <w:rPr>
          <w:b/>
          <w:bCs/>
          <w:color w:val="0000FF"/>
          <w:sz w:val="22"/>
          <w:szCs w:val="22"/>
          <w:lang w:eastAsia="en-GB"/>
        </w:rPr>
        <w:t>Road Name</w:t>
      </w:r>
      <w:r w:rsidRPr="0024250D">
        <w:rPr>
          <w:sz w:val="22"/>
          <w:szCs w:val="22"/>
          <w:lang w:eastAsia="en-GB"/>
        </w:rPr>
        <w:t xml:space="preserve"> identified as </w:t>
      </w:r>
      <w:r w:rsidRPr="0024250D">
        <w:rPr>
          <w:b/>
          <w:bCs/>
          <w:color w:val="0000FF"/>
          <w:sz w:val="22"/>
          <w:szCs w:val="22"/>
          <w:lang w:eastAsia="en-GB"/>
        </w:rPr>
        <w:t>SZ#</w:t>
      </w:r>
      <w:r w:rsidRPr="0024250D">
        <w:rPr>
          <w:color w:val="0000FF"/>
          <w:sz w:val="22"/>
          <w:szCs w:val="22"/>
          <w:lang w:eastAsia="en-GB"/>
        </w:rPr>
        <w:t xml:space="preserve"> </w:t>
      </w:r>
      <w:r w:rsidRPr="0024250D">
        <w:rPr>
          <w:sz w:val="22"/>
          <w:szCs w:val="22"/>
          <w:lang w:eastAsia="en-GB"/>
        </w:rPr>
        <w:t xml:space="preserve">on sheet(s) </w:t>
      </w:r>
      <w:r w:rsidRPr="0024250D">
        <w:rPr>
          <w:color w:val="0000FF"/>
          <w:sz w:val="22"/>
          <w:szCs w:val="22"/>
          <w:lang w:eastAsia="en-GB"/>
        </w:rPr>
        <w:t>#</w:t>
      </w:r>
      <w:r w:rsidRPr="0024250D">
        <w:rPr>
          <w:sz w:val="22"/>
          <w:szCs w:val="22"/>
          <w:lang w:eastAsia="en-GB"/>
        </w:rPr>
        <w:t>, is specified as being for the use of pedestrians and vehicles (a shared zone)</w:t>
      </w:r>
      <w:r w:rsidR="00105171">
        <w:rPr>
          <w:sz w:val="22"/>
          <w:szCs w:val="22"/>
          <w:lang w:eastAsia="en-GB"/>
        </w:rPr>
        <w:t xml:space="preserve">.  </w:t>
      </w:r>
      <w:r w:rsidRPr="0024250D">
        <w:rPr>
          <w:sz w:val="22"/>
          <w:szCs w:val="22"/>
          <w:lang w:eastAsia="en-GB"/>
        </w:rPr>
        <w:t>Except as expressly resolved otherwise, no person may stop, stand or park a vehicle in the shared zone.</w:t>
      </w:r>
    </w:p>
    <w:p w14:paraId="40DDBE40" w14:textId="77777777" w:rsidR="0024250D" w:rsidRPr="0024250D" w:rsidRDefault="0024250D" w:rsidP="0024250D">
      <w:pPr>
        <w:pStyle w:val="ListParagraph"/>
        <w:ind w:left="454"/>
        <w:rPr>
          <w:sz w:val="22"/>
          <w:szCs w:val="22"/>
          <w:lang w:eastAsia="en-GB"/>
        </w:rPr>
      </w:pPr>
    </w:p>
    <w:p w14:paraId="4B9542D0" w14:textId="5E561F00" w:rsidR="004262A7" w:rsidRPr="00FE00E4" w:rsidRDefault="004262A7" w:rsidP="004904BF">
      <w:pPr>
        <w:pStyle w:val="ListParagraph"/>
        <w:numPr>
          <w:ilvl w:val="0"/>
          <w:numId w:val="113"/>
        </w:numPr>
        <w:rPr>
          <w:sz w:val="22"/>
          <w:szCs w:val="22"/>
        </w:rPr>
      </w:pPr>
      <w:r w:rsidRPr="00FE00E4">
        <w:rPr>
          <w:sz w:val="22"/>
          <w:szCs w:val="22"/>
        </w:rPr>
        <w:t xml:space="preserve">That pursuant to clause 19 of </w:t>
      </w:r>
      <w:r>
        <w:rPr>
          <w:sz w:val="22"/>
          <w:szCs w:val="22"/>
        </w:rPr>
        <w:t>the Bylaw</w:t>
      </w:r>
      <w:r w:rsidRPr="00FE00E4">
        <w:rPr>
          <w:sz w:val="22"/>
          <w:szCs w:val="22"/>
        </w:rPr>
        <w:t xml:space="preserve">, the parking of vehicles for the purpose of loading or unloading is permitted in the </w:t>
      </w:r>
      <w:r w:rsidRPr="001C2319">
        <w:rPr>
          <w:color w:val="0000FF"/>
          <w:sz w:val="22"/>
          <w:szCs w:val="22"/>
        </w:rPr>
        <w:t>SZ#</w:t>
      </w:r>
      <w:r w:rsidRPr="00376D4C">
        <w:rPr>
          <w:color w:val="0000FF"/>
          <w:sz w:val="22"/>
          <w:szCs w:val="22"/>
        </w:rPr>
        <w:t xml:space="preserve"> </w:t>
      </w:r>
      <w:r w:rsidRPr="00FE00E4">
        <w:rPr>
          <w:sz w:val="22"/>
          <w:szCs w:val="22"/>
        </w:rPr>
        <w:t xml:space="preserve">shared zone between </w:t>
      </w:r>
      <w:r w:rsidRPr="00FE00E4">
        <w:rPr>
          <w:bCs/>
          <w:sz w:val="22"/>
          <w:szCs w:val="22"/>
        </w:rPr>
        <w:t>the hours of</w:t>
      </w:r>
      <w:r w:rsidRPr="00FE00E4">
        <w:rPr>
          <w:b/>
          <w:bCs/>
          <w:sz w:val="22"/>
          <w:szCs w:val="22"/>
        </w:rPr>
        <w:t xml:space="preserve"> </w:t>
      </w:r>
      <w:r w:rsidRPr="00FE00E4">
        <w:rPr>
          <w:b/>
          <w:bCs/>
          <w:color w:val="0000FF"/>
          <w:sz w:val="22"/>
          <w:szCs w:val="22"/>
        </w:rPr>
        <w:t xml:space="preserve">operating </w:t>
      </w:r>
      <w:r w:rsidRPr="0085450D">
        <w:rPr>
          <w:b/>
          <w:color w:val="0000FF"/>
          <w:sz w:val="22"/>
          <w:szCs w:val="22"/>
          <w:lang w:eastAsia="en-GB"/>
        </w:rPr>
        <w:t>time/days</w:t>
      </w:r>
      <w:r w:rsidRPr="00622B0C">
        <w:rPr>
          <w:b/>
          <w:sz w:val="22"/>
          <w:szCs w:val="22"/>
          <w:lang w:eastAsia="en-GB"/>
        </w:rPr>
        <w:t>,</w:t>
      </w:r>
      <w:r w:rsidRPr="00622B0C" w:rsidDel="00622B0C">
        <w:rPr>
          <w:b/>
          <w:bCs/>
          <w:sz w:val="22"/>
          <w:szCs w:val="22"/>
        </w:rPr>
        <w:t xml:space="preserve"> </w:t>
      </w:r>
      <w:r w:rsidRPr="00622B0C">
        <w:rPr>
          <w:b/>
          <w:bCs/>
          <w:sz w:val="22"/>
          <w:szCs w:val="22"/>
        </w:rPr>
        <w:t>in</w:t>
      </w:r>
      <w:r w:rsidRPr="00FE00E4">
        <w:rPr>
          <w:b/>
          <w:bCs/>
          <w:sz w:val="22"/>
          <w:szCs w:val="22"/>
        </w:rPr>
        <w:t>cluding public holidays</w:t>
      </w:r>
      <w:r w:rsidR="00105171">
        <w:rPr>
          <w:sz w:val="22"/>
          <w:szCs w:val="22"/>
        </w:rPr>
        <w:t xml:space="preserve">.  </w:t>
      </w:r>
      <w:r>
        <w:rPr>
          <w:sz w:val="22"/>
          <w:szCs w:val="22"/>
        </w:rPr>
        <w:t>The vehicle must not obstruct through traffic</w:t>
      </w:r>
      <w:r w:rsidR="00105171">
        <w:rPr>
          <w:sz w:val="22"/>
          <w:szCs w:val="22"/>
        </w:rPr>
        <w:t xml:space="preserve">.  </w:t>
      </w:r>
      <w:r w:rsidRPr="00FE00E4">
        <w:rPr>
          <w:sz w:val="22"/>
          <w:szCs w:val="22"/>
        </w:rPr>
        <w:t>The driver may leave the vehicle unattended for a maximum time of [</w:t>
      </w:r>
      <w:r w:rsidRPr="00376D4C">
        <w:rPr>
          <w:sz w:val="22"/>
          <w:szCs w:val="22"/>
        </w:rPr>
        <w:t>five minutes</w:t>
      </w:r>
      <w:r w:rsidRPr="00FE00E4">
        <w:rPr>
          <w:sz w:val="22"/>
          <w:szCs w:val="22"/>
        </w:rPr>
        <w:t>] [</w:t>
      </w:r>
      <w:r w:rsidRPr="00376D4C">
        <w:rPr>
          <w:b/>
          <w:bCs/>
          <w:color w:val="0000FF"/>
          <w:sz w:val="22"/>
          <w:szCs w:val="22"/>
        </w:rPr>
        <w:t xml:space="preserve">specified number </w:t>
      </w:r>
      <w:r w:rsidRPr="00376D4C">
        <w:rPr>
          <w:b/>
          <w:bCs/>
          <w:sz w:val="22"/>
          <w:szCs w:val="22"/>
        </w:rPr>
        <w:t>minutes</w:t>
      </w:r>
      <w:r w:rsidRPr="00FE00E4">
        <w:rPr>
          <w:sz w:val="22"/>
          <w:szCs w:val="22"/>
        </w:rPr>
        <w:t>].</w:t>
      </w:r>
    </w:p>
    <w:p w14:paraId="383102ED" w14:textId="77777777" w:rsidR="004262A7" w:rsidRDefault="004262A7" w:rsidP="0024250D">
      <w:pPr>
        <w:spacing w:after="0" w:line="240" w:lineRule="auto"/>
        <w:ind w:left="1072"/>
        <w:rPr>
          <w:i/>
          <w:color w:val="C00000"/>
          <w:sz w:val="20"/>
          <w:lang w:eastAsia="en-GB"/>
        </w:rPr>
      </w:pPr>
    </w:p>
    <w:p w14:paraId="29F0B04C" w14:textId="3195D4E2" w:rsidR="001C2319" w:rsidRDefault="001C2319" w:rsidP="0024250D">
      <w:pPr>
        <w:spacing w:after="0" w:line="240" w:lineRule="auto"/>
        <w:ind w:left="709"/>
        <w:jc w:val="both"/>
        <w:rPr>
          <w:rFonts w:eastAsia="Times New Roman" w:cs="Arial"/>
          <w:i/>
          <w:iCs/>
          <w:color w:val="C00000"/>
          <w:sz w:val="20"/>
          <w:szCs w:val="20"/>
          <w:lang w:eastAsia="en-GB"/>
        </w:rPr>
      </w:pPr>
      <w:r w:rsidRPr="008B465F">
        <w:rPr>
          <w:rFonts w:eastAsia="Times New Roman" w:cs="Arial"/>
          <w:i/>
          <w:iCs/>
          <w:color w:val="C00000"/>
          <w:sz w:val="20"/>
          <w:szCs w:val="20"/>
          <w:lang w:eastAsia="en-GB"/>
        </w:rPr>
        <w:t xml:space="preserve">Note: </w:t>
      </w:r>
      <w:r w:rsidRPr="005F2147">
        <w:rPr>
          <w:rFonts w:eastAsia="Times New Roman" w:cs="Arial"/>
          <w:i/>
          <w:iCs/>
          <w:color w:val="C00000"/>
          <w:sz w:val="20"/>
          <w:szCs w:val="20"/>
          <w:lang w:eastAsia="en-GB"/>
        </w:rPr>
        <w:t>The</w:t>
      </w:r>
      <w:r>
        <w:rPr>
          <w:rFonts w:eastAsia="Times New Roman" w:cs="Arial"/>
          <w:i/>
          <w:iCs/>
          <w:color w:val="C00000"/>
          <w:sz w:val="20"/>
          <w:szCs w:val="20"/>
          <w:lang w:eastAsia="en-GB"/>
        </w:rPr>
        <w:t xml:space="preserve"> </w:t>
      </w:r>
      <w:r w:rsidRPr="008B465F">
        <w:rPr>
          <w:rFonts w:eastAsia="Times New Roman" w:cs="Arial"/>
          <w:i/>
          <w:iCs/>
          <w:color w:val="C00000"/>
          <w:sz w:val="20"/>
          <w:szCs w:val="20"/>
          <w:lang w:eastAsia="en-GB"/>
        </w:rPr>
        <w:t xml:space="preserve">five-minute period </w:t>
      </w:r>
      <w:r w:rsidRPr="005F2147">
        <w:rPr>
          <w:rFonts w:eastAsia="Times New Roman" w:cs="Arial"/>
          <w:i/>
          <w:iCs/>
          <w:color w:val="C00000"/>
          <w:sz w:val="20"/>
          <w:szCs w:val="20"/>
          <w:lang w:eastAsia="en-GB"/>
        </w:rPr>
        <w:t xml:space="preserve">for loading activities </w:t>
      </w:r>
      <w:r>
        <w:rPr>
          <w:rFonts w:eastAsia="Times New Roman" w:cs="Arial"/>
          <w:i/>
          <w:iCs/>
          <w:color w:val="C00000"/>
          <w:sz w:val="20"/>
          <w:szCs w:val="20"/>
          <w:lang w:eastAsia="en-GB"/>
        </w:rPr>
        <w:t>is</w:t>
      </w:r>
      <w:r w:rsidRPr="008B465F">
        <w:rPr>
          <w:rFonts w:eastAsia="Times New Roman" w:cs="Arial"/>
          <w:i/>
          <w:iCs/>
          <w:color w:val="C00000"/>
          <w:sz w:val="20"/>
          <w:szCs w:val="20"/>
          <w:lang w:eastAsia="en-GB"/>
        </w:rPr>
        <w:t xml:space="preserve"> considered to be the “default” condition for </w:t>
      </w:r>
      <w:r>
        <w:rPr>
          <w:rFonts w:eastAsia="Times New Roman" w:cs="Arial"/>
          <w:i/>
          <w:iCs/>
          <w:color w:val="C00000"/>
          <w:sz w:val="20"/>
          <w:szCs w:val="20"/>
          <w:lang w:eastAsia="en-GB"/>
        </w:rPr>
        <w:t xml:space="preserve">loading </w:t>
      </w:r>
      <w:r w:rsidRPr="005F2147">
        <w:rPr>
          <w:rFonts w:eastAsia="Times New Roman" w:cs="Arial"/>
          <w:i/>
          <w:iCs/>
          <w:color w:val="C00000"/>
          <w:sz w:val="20"/>
          <w:szCs w:val="20"/>
          <w:lang w:eastAsia="en-GB"/>
        </w:rPr>
        <w:t xml:space="preserve">activities within </w:t>
      </w:r>
      <w:r w:rsidRPr="008B465F">
        <w:rPr>
          <w:rFonts w:eastAsia="Times New Roman" w:cs="Arial"/>
          <w:i/>
          <w:iCs/>
          <w:color w:val="C00000"/>
          <w:sz w:val="20"/>
          <w:szCs w:val="20"/>
          <w:lang w:eastAsia="en-GB"/>
        </w:rPr>
        <w:t xml:space="preserve">a </w:t>
      </w:r>
      <w:r w:rsidRPr="005F2147">
        <w:rPr>
          <w:rFonts w:eastAsia="Times New Roman" w:cs="Arial"/>
          <w:i/>
          <w:iCs/>
          <w:color w:val="C00000"/>
          <w:sz w:val="20"/>
          <w:szCs w:val="20"/>
          <w:lang w:eastAsia="en-GB"/>
        </w:rPr>
        <w:t>shared</w:t>
      </w:r>
      <w:r w:rsidRPr="008B465F">
        <w:rPr>
          <w:rFonts w:eastAsia="Times New Roman" w:cs="Arial"/>
          <w:i/>
          <w:iCs/>
          <w:color w:val="C00000"/>
          <w:sz w:val="20"/>
          <w:szCs w:val="20"/>
          <w:lang w:eastAsia="en-GB"/>
        </w:rPr>
        <w:t xml:space="preserve"> zone</w:t>
      </w:r>
      <w:r w:rsidR="00105171">
        <w:rPr>
          <w:rFonts w:eastAsia="Times New Roman" w:cs="Arial"/>
          <w:i/>
          <w:iCs/>
          <w:color w:val="C00000"/>
          <w:sz w:val="20"/>
          <w:szCs w:val="20"/>
          <w:lang w:eastAsia="en-GB"/>
        </w:rPr>
        <w:t xml:space="preserve">.  </w:t>
      </w:r>
      <w:r w:rsidRPr="008B465F">
        <w:rPr>
          <w:rFonts w:eastAsia="Times New Roman" w:cs="Arial"/>
          <w:i/>
          <w:iCs/>
          <w:color w:val="C00000"/>
          <w:sz w:val="20"/>
          <w:szCs w:val="20"/>
          <w:lang w:eastAsia="en-GB"/>
        </w:rPr>
        <w:t xml:space="preserve">If five minutes </w:t>
      </w:r>
      <w:r>
        <w:rPr>
          <w:rFonts w:eastAsia="Times New Roman" w:cs="Arial"/>
          <w:i/>
          <w:iCs/>
          <w:color w:val="C00000"/>
          <w:sz w:val="20"/>
          <w:szCs w:val="20"/>
          <w:lang w:eastAsia="en-GB"/>
        </w:rPr>
        <w:t>is</w:t>
      </w:r>
      <w:r w:rsidRPr="008B465F">
        <w:rPr>
          <w:rFonts w:eastAsia="Times New Roman" w:cs="Arial"/>
          <w:i/>
          <w:iCs/>
          <w:color w:val="C00000"/>
          <w:sz w:val="20"/>
          <w:szCs w:val="20"/>
          <w:lang w:eastAsia="en-GB"/>
        </w:rPr>
        <w:t xml:space="preserve"> chosen as the </w:t>
      </w:r>
      <w:r>
        <w:rPr>
          <w:rFonts w:eastAsia="Times New Roman" w:cs="Arial"/>
          <w:i/>
          <w:iCs/>
          <w:color w:val="C00000"/>
          <w:sz w:val="20"/>
          <w:szCs w:val="20"/>
          <w:lang w:eastAsia="en-GB"/>
        </w:rPr>
        <w:t>condition</w:t>
      </w:r>
      <w:r w:rsidRPr="008B465F">
        <w:rPr>
          <w:rFonts w:eastAsia="Times New Roman" w:cs="Arial"/>
          <w:i/>
          <w:iCs/>
          <w:color w:val="C00000"/>
          <w:sz w:val="20"/>
          <w:szCs w:val="20"/>
          <w:lang w:eastAsia="en-GB"/>
        </w:rPr>
        <w:t xml:space="preserve"> </w:t>
      </w:r>
      <w:r>
        <w:rPr>
          <w:rFonts w:eastAsia="Times New Roman" w:cs="Arial"/>
          <w:i/>
          <w:iCs/>
          <w:color w:val="C00000"/>
          <w:sz w:val="20"/>
          <w:szCs w:val="20"/>
          <w:lang w:eastAsia="en-GB"/>
        </w:rPr>
        <w:t>for</w:t>
      </w:r>
      <w:r w:rsidRPr="008B465F">
        <w:rPr>
          <w:rFonts w:eastAsia="Times New Roman" w:cs="Arial"/>
          <w:i/>
          <w:iCs/>
          <w:color w:val="C00000"/>
          <w:sz w:val="20"/>
          <w:szCs w:val="20"/>
          <w:lang w:eastAsia="en-GB"/>
        </w:rPr>
        <w:t xml:space="preserve"> </w:t>
      </w:r>
      <w:r>
        <w:rPr>
          <w:rFonts w:eastAsia="Times New Roman" w:cs="Arial"/>
          <w:i/>
          <w:iCs/>
          <w:color w:val="C00000"/>
          <w:sz w:val="20"/>
          <w:szCs w:val="20"/>
          <w:lang w:eastAsia="en-GB"/>
        </w:rPr>
        <w:t>the</w:t>
      </w:r>
      <w:r w:rsidRPr="005F2147">
        <w:rPr>
          <w:rFonts w:eastAsia="Times New Roman" w:cs="Arial"/>
          <w:i/>
          <w:iCs/>
          <w:color w:val="C00000"/>
          <w:sz w:val="20"/>
          <w:szCs w:val="20"/>
          <w:lang w:eastAsia="en-GB"/>
        </w:rPr>
        <w:t xml:space="preserve"> </w:t>
      </w:r>
      <w:r>
        <w:rPr>
          <w:rFonts w:eastAsia="Times New Roman" w:cs="Arial"/>
          <w:i/>
          <w:iCs/>
          <w:color w:val="C00000"/>
          <w:sz w:val="20"/>
          <w:szCs w:val="20"/>
          <w:lang w:eastAsia="en-GB"/>
        </w:rPr>
        <w:t xml:space="preserve">loading </w:t>
      </w:r>
      <w:r w:rsidRPr="005F2147">
        <w:rPr>
          <w:rFonts w:eastAsia="Times New Roman" w:cs="Arial"/>
          <w:i/>
          <w:iCs/>
          <w:color w:val="C00000"/>
          <w:sz w:val="20"/>
          <w:szCs w:val="20"/>
          <w:lang w:eastAsia="en-GB"/>
        </w:rPr>
        <w:t>activities allowed within the shared zone</w:t>
      </w:r>
      <w:r w:rsidRPr="008B465F">
        <w:rPr>
          <w:rFonts w:eastAsia="Times New Roman" w:cs="Arial"/>
          <w:i/>
          <w:iCs/>
          <w:color w:val="C00000"/>
          <w:sz w:val="20"/>
          <w:szCs w:val="20"/>
          <w:lang w:eastAsia="en-GB"/>
        </w:rPr>
        <w:t xml:space="preserve">, </w:t>
      </w:r>
      <w:r>
        <w:rPr>
          <w:rFonts w:eastAsia="Times New Roman" w:cs="Arial"/>
          <w:i/>
          <w:iCs/>
          <w:color w:val="C00000"/>
          <w:sz w:val="20"/>
          <w:szCs w:val="20"/>
          <w:lang w:eastAsia="en-GB"/>
        </w:rPr>
        <w:t>this condition is</w:t>
      </w:r>
      <w:r w:rsidRPr="008B465F">
        <w:rPr>
          <w:rFonts w:eastAsia="Times New Roman" w:cs="Arial"/>
          <w:i/>
          <w:iCs/>
          <w:color w:val="C00000"/>
          <w:sz w:val="20"/>
          <w:szCs w:val="20"/>
          <w:lang w:eastAsia="en-GB"/>
        </w:rPr>
        <w:t xml:space="preserve"> not shown in bold text</w:t>
      </w:r>
      <w:r w:rsidR="00105171">
        <w:rPr>
          <w:rFonts w:eastAsia="Times New Roman" w:cs="Arial"/>
          <w:i/>
          <w:iCs/>
          <w:color w:val="C00000"/>
          <w:sz w:val="20"/>
          <w:szCs w:val="20"/>
          <w:lang w:eastAsia="en-GB"/>
        </w:rPr>
        <w:t xml:space="preserve">.  </w:t>
      </w:r>
      <w:r w:rsidRPr="008B465F">
        <w:rPr>
          <w:rFonts w:eastAsia="Times New Roman" w:cs="Arial"/>
          <w:i/>
          <w:iCs/>
          <w:color w:val="C00000"/>
          <w:sz w:val="20"/>
          <w:szCs w:val="20"/>
          <w:lang w:eastAsia="en-GB"/>
        </w:rPr>
        <w:t xml:space="preserve">Any deviation from </w:t>
      </w:r>
      <w:r>
        <w:rPr>
          <w:rFonts w:eastAsia="Times New Roman" w:cs="Arial"/>
          <w:i/>
          <w:iCs/>
          <w:color w:val="C00000"/>
          <w:sz w:val="20"/>
          <w:szCs w:val="20"/>
          <w:lang w:eastAsia="en-GB"/>
        </w:rPr>
        <w:t>the</w:t>
      </w:r>
      <w:r w:rsidRPr="008B465F">
        <w:rPr>
          <w:rFonts w:eastAsia="Times New Roman" w:cs="Arial"/>
          <w:i/>
          <w:iCs/>
          <w:color w:val="C00000"/>
          <w:sz w:val="20"/>
          <w:szCs w:val="20"/>
          <w:lang w:eastAsia="en-GB"/>
        </w:rPr>
        <w:t xml:space="preserve"> five-minute period will be shown in bold text</w:t>
      </w:r>
      <w:r w:rsidR="00105171">
        <w:rPr>
          <w:rFonts w:eastAsia="Times New Roman" w:cs="Arial"/>
          <w:i/>
          <w:iCs/>
          <w:color w:val="C00000"/>
          <w:sz w:val="20"/>
          <w:szCs w:val="20"/>
          <w:lang w:eastAsia="en-GB"/>
        </w:rPr>
        <w:t xml:space="preserve">.  </w:t>
      </w:r>
    </w:p>
    <w:p w14:paraId="5B46E780" w14:textId="77777777" w:rsidR="0024250D" w:rsidRPr="00B63F75" w:rsidRDefault="0024250D" w:rsidP="0024250D">
      <w:pPr>
        <w:spacing w:after="0" w:line="240" w:lineRule="auto"/>
        <w:ind w:left="709"/>
        <w:jc w:val="both"/>
        <w:rPr>
          <w:rFonts w:eastAsia="Times New Roman" w:cs="Arial"/>
          <w:i/>
          <w:iCs/>
          <w:color w:val="C00000"/>
          <w:sz w:val="20"/>
          <w:szCs w:val="20"/>
          <w:lang w:eastAsia="en-GB"/>
        </w:rPr>
      </w:pPr>
    </w:p>
    <w:p w14:paraId="11A81F5E" w14:textId="77777777" w:rsidR="001C2319" w:rsidRPr="006B6D23" w:rsidRDefault="001C2319" w:rsidP="0024250D">
      <w:pPr>
        <w:spacing w:after="0" w:line="240" w:lineRule="auto"/>
        <w:rPr>
          <w:color w:val="006414"/>
        </w:rPr>
      </w:pPr>
    </w:p>
    <w:p w14:paraId="4B49FE03" w14:textId="77777777" w:rsidR="004262A7" w:rsidRPr="005F2147" w:rsidRDefault="004262A7" w:rsidP="0024250D">
      <w:pPr>
        <w:spacing w:after="0" w:line="240" w:lineRule="auto"/>
        <w:ind w:left="709"/>
        <w:jc w:val="both"/>
        <w:rPr>
          <w:bCs/>
        </w:rPr>
      </w:pPr>
      <w:r w:rsidRPr="001B37D5">
        <w:rPr>
          <w:i/>
          <w:color w:val="C00000"/>
          <w:sz w:val="20"/>
          <w:lang w:eastAsia="en-GB"/>
        </w:rPr>
        <w:t>If specific parking is to be allowed in the shared zone</w:t>
      </w:r>
      <w:r>
        <w:rPr>
          <w:i/>
          <w:color w:val="C00000"/>
          <w:sz w:val="20"/>
          <w:lang w:eastAsia="en-GB"/>
        </w:rPr>
        <w:t>,</w:t>
      </w:r>
      <w:r w:rsidRPr="001B37D5">
        <w:rPr>
          <w:i/>
          <w:color w:val="C00000"/>
          <w:sz w:val="20"/>
          <w:lang w:eastAsia="en-GB"/>
        </w:rPr>
        <w:t xml:space="preserve"> i</w:t>
      </w:r>
      <w:r>
        <w:rPr>
          <w:i/>
          <w:color w:val="C00000"/>
          <w:sz w:val="20"/>
          <w:lang w:eastAsia="en-GB"/>
        </w:rPr>
        <w:t>.</w:t>
      </w:r>
      <w:r w:rsidRPr="001B37D5">
        <w:rPr>
          <w:i/>
          <w:color w:val="C00000"/>
          <w:sz w:val="20"/>
          <w:lang w:eastAsia="en-GB"/>
        </w:rPr>
        <w:t>e</w:t>
      </w:r>
      <w:r>
        <w:rPr>
          <w:i/>
          <w:color w:val="C00000"/>
          <w:sz w:val="20"/>
          <w:lang w:eastAsia="en-GB"/>
        </w:rPr>
        <w:t>.,</w:t>
      </w:r>
      <w:r w:rsidRPr="001B37D5">
        <w:rPr>
          <w:i/>
          <w:color w:val="C00000"/>
          <w:sz w:val="20"/>
          <w:lang w:eastAsia="en-GB"/>
        </w:rPr>
        <w:t xml:space="preserve"> mobility parking, motorcycle parking, </w:t>
      </w:r>
      <w:r>
        <w:rPr>
          <w:i/>
          <w:color w:val="C00000"/>
          <w:sz w:val="20"/>
          <w:lang w:eastAsia="en-GB"/>
        </w:rPr>
        <w:t xml:space="preserve">mobile </w:t>
      </w:r>
      <w:r w:rsidRPr="001B37D5">
        <w:rPr>
          <w:i/>
          <w:color w:val="C00000"/>
          <w:sz w:val="20"/>
          <w:lang w:eastAsia="en-GB"/>
        </w:rPr>
        <w:t>library bus parking</w:t>
      </w:r>
      <w:r>
        <w:rPr>
          <w:i/>
          <w:color w:val="C00000"/>
          <w:sz w:val="20"/>
          <w:lang w:eastAsia="en-GB"/>
        </w:rPr>
        <w:t>, etc,</w:t>
      </w:r>
      <w:r w:rsidRPr="001B37D5">
        <w:rPr>
          <w:i/>
          <w:color w:val="C00000"/>
          <w:sz w:val="20"/>
          <w:lang w:eastAsia="en-GB"/>
        </w:rPr>
        <w:t xml:space="preserve"> then use the stand</w:t>
      </w:r>
      <w:r>
        <w:rPr>
          <w:i/>
          <w:color w:val="C00000"/>
          <w:sz w:val="20"/>
          <w:lang w:eastAsia="en-GB"/>
        </w:rPr>
        <w:t>ard</w:t>
      </w:r>
      <w:r w:rsidRPr="001B37D5">
        <w:rPr>
          <w:i/>
          <w:color w:val="C00000"/>
          <w:sz w:val="20"/>
          <w:lang w:eastAsia="en-GB"/>
        </w:rPr>
        <w:t xml:space="preserve"> recommendation for </w:t>
      </w:r>
      <w:r>
        <w:rPr>
          <w:i/>
          <w:color w:val="C00000"/>
          <w:sz w:val="20"/>
          <w:lang w:eastAsia="en-GB"/>
        </w:rPr>
        <w:t>the specific parking control</w:t>
      </w:r>
      <w:r w:rsidRPr="001B37D5">
        <w:rPr>
          <w:i/>
          <w:color w:val="C00000"/>
          <w:sz w:val="20"/>
          <w:lang w:eastAsia="en-GB"/>
        </w:rPr>
        <w:t xml:space="preserve"> here </w:t>
      </w:r>
      <w:r>
        <w:rPr>
          <w:i/>
          <w:color w:val="C00000"/>
          <w:sz w:val="20"/>
          <w:lang w:eastAsia="en-GB"/>
        </w:rPr>
        <w:t>with</w:t>
      </w:r>
      <w:r w:rsidRPr="001B37D5">
        <w:rPr>
          <w:i/>
          <w:color w:val="C00000"/>
          <w:sz w:val="20"/>
          <w:lang w:eastAsia="en-GB"/>
        </w:rPr>
        <w:t xml:space="preserve"> the location description “in the </w:t>
      </w:r>
      <w:r w:rsidRPr="005F2147">
        <w:rPr>
          <w:bCs/>
          <w:i/>
          <w:color w:val="C00000"/>
          <w:sz w:val="20"/>
          <w:lang w:eastAsia="en-GB"/>
        </w:rPr>
        <w:t>SZ</w:t>
      </w:r>
      <w:r>
        <w:rPr>
          <w:bCs/>
          <w:i/>
          <w:color w:val="C00000"/>
          <w:sz w:val="20"/>
          <w:lang w:eastAsia="en-GB"/>
        </w:rPr>
        <w:t>#</w:t>
      </w:r>
      <w:r w:rsidRPr="005F2147">
        <w:rPr>
          <w:bCs/>
          <w:i/>
          <w:color w:val="C00000"/>
          <w:sz w:val="20"/>
          <w:lang w:eastAsia="en-GB"/>
        </w:rPr>
        <w:t xml:space="preserve"> shared zone</w:t>
      </w:r>
      <w:r w:rsidRPr="0093318A">
        <w:rPr>
          <w:bCs/>
          <w:i/>
          <w:color w:val="C00000"/>
          <w:sz w:val="20"/>
          <w:lang w:eastAsia="en-GB"/>
        </w:rPr>
        <w:t xml:space="preserve"> </w:t>
      </w:r>
      <w:r w:rsidRPr="005F2147">
        <w:rPr>
          <w:bCs/>
          <w:i/>
          <w:color w:val="C00000"/>
          <w:sz w:val="20"/>
          <w:lang w:eastAsia="en-GB"/>
        </w:rPr>
        <w:t>…”.</w:t>
      </w:r>
    </w:p>
    <w:p w14:paraId="70A2909A" w14:textId="77777777" w:rsidR="004262A7" w:rsidRDefault="004262A7" w:rsidP="0024250D">
      <w:pPr>
        <w:pStyle w:val="ListParagraph"/>
        <w:ind w:left="1418"/>
        <w:rPr>
          <w:sz w:val="22"/>
          <w:szCs w:val="22"/>
        </w:rPr>
      </w:pPr>
    </w:p>
    <w:p w14:paraId="27926A25" w14:textId="3BC5522A" w:rsidR="004262A7" w:rsidRPr="0024250D" w:rsidRDefault="004262A7" w:rsidP="004904BF">
      <w:pPr>
        <w:pStyle w:val="ListParagraph"/>
        <w:numPr>
          <w:ilvl w:val="0"/>
          <w:numId w:val="113"/>
        </w:numPr>
        <w:rPr>
          <w:bCs/>
          <w:color w:val="000000" w:themeColor="text1"/>
          <w:sz w:val="22"/>
          <w:szCs w:val="22"/>
        </w:rPr>
      </w:pPr>
      <w:r>
        <w:rPr>
          <w:sz w:val="22"/>
          <w:szCs w:val="22"/>
        </w:rPr>
        <w:t xml:space="preserve">That pursuant to clause 19 of the Bylaw, the area referred to as </w:t>
      </w:r>
      <w:r w:rsidRPr="001B37D5">
        <w:rPr>
          <w:b/>
          <w:bCs/>
          <w:color w:val="0000FF"/>
          <w:sz w:val="22"/>
          <w:szCs w:val="22"/>
        </w:rPr>
        <w:t>label</w:t>
      </w:r>
      <w:r w:rsidRPr="001B37D5">
        <w:rPr>
          <w:color w:val="0000FF"/>
          <w:sz w:val="22"/>
          <w:szCs w:val="22"/>
        </w:rPr>
        <w:t xml:space="preserve"> </w:t>
      </w:r>
      <w:r>
        <w:rPr>
          <w:sz w:val="22"/>
          <w:szCs w:val="22"/>
        </w:rPr>
        <w:t xml:space="preserve">in the </w:t>
      </w:r>
      <w:r w:rsidRPr="001C2319">
        <w:rPr>
          <w:color w:val="0000FF"/>
          <w:sz w:val="22"/>
          <w:szCs w:val="22"/>
        </w:rPr>
        <w:t xml:space="preserve">SZ# </w:t>
      </w:r>
      <w:r w:rsidRPr="001C2319">
        <w:rPr>
          <w:sz w:val="22"/>
          <w:szCs w:val="22"/>
        </w:rPr>
        <w:t>shared</w:t>
      </w:r>
      <w:r w:rsidRPr="00376D4C">
        <w:rPr>
          <w:sz w:val="22"/>
          <w:szCs w:val="22"/>
        </w:rPr>
        <w:t xml:space="preserve"> zone</w:t>
      </w:r>
      <w:r w:rsidRPr="00FE00E4">
        <w:rPr>
          <w:sz w:val="22"/>
          <w:szCs w:val="22"/>
        </w:rPr>
        <w:t xml:space="preserve"> </w:t>
      </w:r>
      <w:r>
        <w:rPr>
          <w:sz w:val="22"/>
          <w:szCs w:val="22"/>
        </w:rPr>
        <w:t xml:space="preserve">on </w:t>
      </w:r>
      <w:r w:rsidRPr="0024250D">
        <w:rPr>
          <w:color w:val="0000FF"/>
          <w:sz w:val="22"/>
          <w:szCs w:val="22"/>
        </w:rPr>
        <w:t>Road Name</w:t>
      </w:r>
      <w:r w:rsidRPr="001C2319">
        <w:rPr>
          <w:color w:val="0000FF"/>
          <w:sz w:val="22"/>
          <w:szCs w:val="22"/>
        </w:rPr>
        <w:t xml:space="preserve"> </w:t>
      </w:r>
      <w:r w:rsidRPr="001C2319">
        <w:rPr>
          <w:sz w:val="22"/>
          <w:szCs w:val="22"/>
        </w:rPr>
        <w:t>as</w:t>
      </w:r>
      <w:r>
        <w:rPr>
          <w:sz w:val="22"/>
          <w:szCs w:val="22"/>
        </w:rPr>
        <w:t xml:space="preserve"> indicated </w:t>
      </w:r>
      <w:r w:rsidRPr="007E4094">
        <w:rPr>
          <w:sz w:val="22"/>
          <w:szCs w:val="22"/>
          <w:lang w:eastAsia="en-GB"/>
        </w:rPr>
        <w:t xml:space="preserve">on sheet(s) </w:t>
      </w:r>
      <w:r w:rsidRPr="007E4094">
        <w:rPr>
          <w:color w:val="0000FF"/>
          <w:sz w:val="22"/>
          <w:szCs w:val="22"/>
          <w:lang w:eastAsia="en-GB"/>
        </w:rPr>
        <w:t>#</w:t>
      </w:r>
      <w:r>
        <w:rPr>
          <w:color w:val="0000FF"/>
          <w:sz w:val="22"/>
          <w:szCs w:val="22"/>
          <w:lang w:eastAsia="en-GB"/>
        </w:rPr>
        <w:t xml:space="preserve"> </w:t>
      </w:r>
      <w:r>
        <w:rPr>
          <w:sz w:val="22"/>
          <w:szCs w:val="22"/>
        </w:rPr>
        <w:t xml:space="preserve">is specified as a parking place in the form of </w:t>
      </w:r>
      <w:r w:rsidRPr="001B37D5">
        <w:rPr>
          <w:b/>
          <w:bCs/>
          <w:color w:val="0000FF"/>
          <w:sz w:val="22"/>
          <w:szCs w:val="22"/>
        </w:rPr>
        <w:t xml:space="preserve">type of reserved </w:t>
      </w:r>
      <w:r w:rsidRPr="00B46135">
        <w:rPr>
          <w:sz w:val="22"/>
          <w:szCs w:val="22"/>
        </w:rPr>
        <w:t>parking</w:t>
      </w:r>
      <w:r>
        <w:rPr>
          <w:sz w:val="22"/>
          <w:szCs w:val="22"/>
        </w:rPr>
        <w:t xml:space="preserve"> [at all times] [between the hours of </w:t>
      </w:r>
      <w:r w:rsidRPr="00FE00E4">
        <w:rPr>
          <w:b/>
          <w:bCs/>
          <w:color w:val="0000FF"/>
          <w:sz w:val="22"/>
          <w:szCs w:val="22"/>
        </w:rPr>
        <w:t xml:space="preserve">operating </w:t>
      </w:r>
      <w:r w:rsidRPr="0085450D">
        <w:rPr>
          <w:b/>
          <w:color w:val="0000FF"/>
          <w:sz w:val="22"/>
          <w:szCs w:val="22"/>
          <w:lang w:eastAsia="en-GB"/>
        </w:rPr>
        <w:t>time/days</w:t>
      </w:r>
      <w:r w:rsidRPr="00EB6D09">
        <w:rPr>
          <w:color w:val="0000FF"/>
          <w:sz w:val="22"/>
          <w:szCs w:val="22"/>
        </w:rPr>
        <w:t>]</w:t>
      </w:r>
      <w:r w:rsidR="00105171">
        <w:rPr>
          <w:sz w:val="22"/>
          <w:szCs w:val="22"/>
        </w:rPr>
        <w:t xml:space="preserve">.  </w:t>
      </w:r>
      <w:r w:rsidRPr="001B37D5">
        <w:rPr>
          <w:bCs/>
          <w:color w:val="0000FF"/>
          <w:sz w:val="22"/>
          <w:szCs w:val="22"/>
        </w:rPr>
        <w:t xml:space="preserve">Any additional conditions </w:t>
      </w:r>
      <w:r>
        <w:rPr>
          <w:bCs/>
          <w:color w:val="0000FF"/>
          <w:sz w:val="22"/>
          <w:szCs w:val="22"/>
        </w:rPr>
        <w:t xml:space="preserve">are </w:t>
      </w:r>
      <w:r w:rsidRPr="001B37D5">
        <w:rPr>
          <w:bCs/>
          <w:color w:val="0000FF"/>
          <w:sz w:val="22"/>
          <w:szCs w:val="22"/>
        </w:rPr>
        <w:t>inserted here</w:t>
      </w:r>
      <w:r w:rsidR="00105171">
        <w:rPr>
          <w:bCs/>
          <w:color w:val="000000" w:themeColor="text1"/>
          <w:sz w:val="22"/>
          <w:szCs w:val="22"/>
        </w:rPr>
        <w:t xml:space="preserve">.  </w:t>
      </w:r>
    </w:p>
    <w:p w14:paraId="36FECD35" w14:textId="77777777" w:rsidR="004262A7" w:rsidRDefault="004262A7" w:rsidP="0024250D">
      <w:pPr>
        <w:pStyle w:val="ListParagraph"/>
        <w:ind w:left="426"/>
        <w:rPr>
          <w:sz w:val="22"/>
          <w:szCs w:val="22"/>
        </w:rPr>
      </w:pPr>
    </w:p>
    <w:p w14:paraId="4C139C20" w14:textId="77777777" w:rsidR="0024250D" w:rsidRDefault="0024250D" w:rsidP="0024250D">
      <w:pPr>
        <w:pStyle w:val="ListParagraph"/>
        <w:ind w:left="426"/>
        <w:rPr>
          <w:sz w:val="22"/>
          <w:szCs w:val="22"/>
        </w:rPr>
      </w:pPr>
    </w:p>
    <w:p w14:paraId="1272F972" w14:textId="77777777" w:rsidR="004262A7" w:rsidRPr="0024250D" w:rsidRDefault="004262A7" w:rsidP="0024250D">
      <w:pPr>
        <w:spacing w:after="0" w:line="240" w:lineRule="auto"/>
        <w:rPr>
          <w:color w:val="006600"/>
        </w:rPr>
      </w:pPr>
      <w:r w:rsidRPr="0024250D">
        <w:rPr>
          <w:color w:val="006600"/>
        </w:rPr>
        <w:t>Example</w:t>
      </w:r>
    </w:p>
    <w:p w14:paraId="5FD85411" w14:textId="128A1D4A" w:rsidR="004262A7" w:rsidRPr="0024250D" w:rsidRDefault="005D18EA" w:rsidP="0024250D">
      <w:pPr>
        <w:spacing w:after="0" w:line="240" w:lineRule="auto"/>
        <w:ind w:left="1418"/>
        <w:jc w:val="both"/>
        <w:rPr>
          <w:color w:val="006600"/>
          <w:lang w:eastAsia="en-GB"/>
        </w:rPr>
      </w:pPr>
      <w:r w:rsidRPr="0024250D">
        <w:rPr>
          <w:color w:val="006600"/>
          <w:u w:val="single"/>
          <w:lang w:eastAsia="en-GB"/>
        </w:rPr>
        <w:t>Shared Zone</w:t>
      </w:r>
      <w:r w:rsidRPr="0024250D">
        <w:rPr>
          <w:color w:val="006600"/>
          <w:lang w:eastAsia="en-GB"/>
        </w:rPr>
        <w:t xml:space="preserve">: </w:t>
      </w:r>
      <w:r w:rsidR="004262A7" w:rsidRPr="0024250D">
        <w:rPr>
          <w:color w:val="006600"/>
        </w:rPr>
        <w:t xml:space="preserve">That pursuant to clause 13 of the Bylaw, the area of </w:t>
      </w:r>
      <w:r w:rsidR="004262A7" w:rsidRPr="0024250D">
        <w:rPr>
          <w:b/>
          <w:bCs/>
          <w:color w:val="006600"/>
        </w:rPr>
        <w:t>Federal Street</w:t>
      </w:r>
      <w:r w:rsidR="004262A7" w:rsidRPr="0024250D">
        <w:rPr>
          <w:color w:val="006600"/>
        </w:rPr>
        <w:t xml:space="preserve"> identified as </w:t>
      </w:r>
      <w:r w:rsidR="004262A7" w:rsidRPr="0024250D">
        <w:rPr>
          <w:b/>
          <w:bCs/>
          <w:color w:val="006600"/>
        </w:rPr>
        <w:t>SZ1</w:t>
      </w:r>
      <w:r w:rsidR="004262A7" w:rsidRPr="0024250D">
        <w:rPr>
          <w:color w:val="006600"/>
        </w:rPr>
        <w:t xml:space="preserve"> on sheets 2 and 3</w:t>
      </w:r>
      <w:r w:rsidR="004262A7" w:rsidRPr="0024250D">
        <w:rPr>
          <w:color w:val="006600"/>
          <w:lang w:eastAsia="en-GB"/>
        </w:rPr>
        <w:t>,</w:t>
      </w:r>
      <w:r w:rsidR="004262A7" w:rsidRPr="0024250D">
        <w:rPr>
          <w:color w:val="006600"/>
        </w:rPr>
        <w:t xml:space="preserve"> is specified as being for the use of pedestrians and vehicles (a shared zone)</w:t>
      </w:r>
      <w:r w:rsidR="00105171">
        <w:rPr>
          <w:color w:val="006600"/>
        </w:rPr>
        <w:t xml:space="preserve">.  </w:t>
      </w:r>
      <w:r w:rsidR="004262A7" w:rsidRPr="0024250D">
        <w:rPr>
          <w:color w:val="006600"/>
        </w:rPr>
        <w:t>Except as expressly resolved otherwise, no person may stop, stand or park a vehicle in the shared zone.</w:t>
      </w:r>
    </w:p>
    <w:p w14:paraId="091DFF39" w14:textId="742FBC78" w:rsidR="004262A7" w:rsidRPr="006B6D23" w:rsidRDefault="004262A7" w:rsidP="0024250D">
      <w:pPr>
        <w:spacing w:before="120" w:after="0" w:line="240" w:lineRule="auto"/>
        <w:ind w:left="1418"/>
        <w:jc w:val="both"/>
        <w:rPr>
          <w:color w:val="006414"/>
        </w:rPr>
      </w:pPr>
      <w:r w:rsidRPr="0024250D">
        <w:rPr>
          <w:color w:val="006600"/>
        </w:rPr>
        <w:t xml:space="preserve">That pursuant to clause 19 of the Bylaw, the parking of vehicles for the purpose of loading or unloading is permitted in the SZ1 shared zone between </w:t>
      </w:r>
      <w:r w:rsidRPr="0024250D">
        <w:rPr>
          <w:bCs/>
          <w:color w:val="006600"/>
        </w:rPr>
        <w:t>the hours of</w:t>
      </w:r>
      <w:r w:rsidRPr="0024250D">
        <w:rPr>
          <w:b/>
          <w:bCs/>
          <w:color w:val="006600"/>
        </w:rPr>
        <w:t xml:space="preserve"> 6:00am and 11:00am, Monday to Sunday, </w:t>
      </w:r>
      <w:r w:rsidRPr="006B6D23">
        <w:rPr>
          <w:b/>
          <w:bCs/>
          <w:color w:val="006414"/>
        </w:rPr>
        <w:t>including public holidays</w:t>
      </w:r>
      <w:r w:rsidR="00105171">
        <w:rPr>
          <w:color w:val="006414"/>
        </w:rPr>
        <w:t xml:space="preserve">.  </w:t>
      </w:r>
      <w:r w:rsidRPr="006B6D23">
        <w:rPr>
          <w:color w:val="006414"/>
        </w:rPr>
        <w:t>The vehicle must not obstruct through traffic</w:t>
      </w:r>
      <w:r w:rsidR="00105171">
        <w:rPr>
          <w:color w:val="006414"/>
        </w:rPr>
        <w:t xml:space="preserve">.  </w:t>
      </w:r>
      <w:r w:rsidRPr="006B6D23">
        <w:rPr>
          <w:color w:val="006414"/>
        </w:rPr>
        <w:t>The driver may leave the vehicle unattended for a maximum time of five minutes.</w:t>
      </w:r>
    </w:p>
    <w:p w14:paraId="5ED4E886" w14:textId="304A458C" w:rsidR="004262A7" w:rsidRPr="006B6D23" w:rsidRDefault="004262A7" w:rsidP="0024250D">
      <w:pPr>
        <w:spacing w:before="120" w:after="0" w:line="240" w:lineRule="auto"/>
        <w:ind w:left="1418"/>
        <w:jc w:val="both"/>
        <w:rPr>
          <w:color w:val="006414"/>
          <w:lang w:eastAsia="en-GB"/>
        </w:rPr>
      </w:pPr>
      <w:r w:rsidRPr="006B6D23">
        <w:rPr>
          <w:color w:val="006414"/>
        </w:rPr>
        <w:t xml:space="preserve">That pursuant to clause 19 of the Bylaw, the area referred to as </w:t>
      </w:r>
      <w:r w:rsidRPr="001C2319">
        <w:rPr>
          <w:b/>
          <w:bCs/>
          <w:color w:val="006414"/>
        </w:rPr>
        <w:t>MP1</w:t>
      </w:r>
      <w:r w:rsidRPr="001C2319">
        <w:rPr>
          <w:color w:val="006414"/>
        </w:rPr>
        <w:t xml:space="preserve"> in the SZ1 shared zone on </w:t>
      </w:r>
      <w:r w:rsidRPr="0024250D">
        <w:rPr>
          <w:color w:val="006414"/>
        </w:rPr>
        <w:t>Federal Street</w:t>
      </w:r>
      <w:r w:rsidRPr="001C2319">
        <w:rPr>
          <w:color w:val="006414"/>
        </w:rPr>
        <w:t xml:space="preserve"> a</w:t>
      </w:r>
      <w:r w:rsidRPr="006B6D23">
        <w:rPr>
          <w:color w:val="006414"/>
        </w:rPr>
        <w:t xml:space="preserve">s indicated on sheets 2 and 3 is specified as a parking place in the form of </w:t>
      </w:r>
      <w:r w:rsidRPr="006B6D23">
        <w:rPr>
          <w:b/>
          <w:bCs/>
          <w:color w:val="006414"/>
        </w:rPr>
        <w:t>motorcycles only parking</w:t>
      </w:r>
      <w:r w:rsidRPr="006B6D23">
        <w:rPr>
          <w:color w:val="006414"/>
        </w:rPr>
        <w:t xml:space="preserve"> at all times</w:t>
      </w:r>
      <w:r w:rsidR="00105171">
        <w:rPr>
          <w:color w:val="006414"/>
        </w:rPr>
        <w:t xml:space="preserve">.  </w:t>
      </w:r>
      <w:r w:rsidRPr="006B6D23">
        <w:rPr>
          <w:color w:val="006414"/>
        </w:rPr>
        <w:t xml:space="preserve">A motorcycle may park on the parking place for a maximum time of </w:t>
      </w:r>
      <w:r w:rsidRPr="006B6D23">
        <w:rPr>
          <w:b/>
          <w:bCs/>
          <w:color w:val="006414"/>
        </w:rPr>
        <w:t>180 minutes</w:t>
      </w:r>
      <w:r w:rsidR="00105171">
        <w:rPr>
          <w:color w:val="006414"/>
        </w:rPr>
        <w:t xml:space="preserve">.  </w:t>
      </w:r>
    </w:p>
    <w:p w14:paraId="28E94D13" w14:textId="77777777" w:rsidR="004262A7" w:rsidRDefault="004262A7" w:rsidP="0024250D">
      <w:pPr>
        <w:spacing w:after="0" w:line="240" w:lineRule="auto"/>
        <w:rPr>
          <w:rFonts w:eastAsia="Times New Roman" w:cs="Arial"/>
          <w:sz w:val="24"/>
          <w:szCs w:val="20"/>
        </w:rPr>
      </w:pPr>
    </w:p>
    <w:p w14:paraId="193E9710" w14:textId="19271410" w:rsidR="004262A7" w:rsidRDefault="004262A7" w:rsidP="001C2319">
      <w:pPr>
        <w:spacing w:after="0" w:line="240" w:lineRule="auto"/>
        <w:ind w:left="709"/>
        <w:jc w:val="both"/>
        <w:rPr>
          <w:rFonts w:eastAsia="Times New Roman" w:cs="Arial"/>
          <w:i/>
          <w:color w:val="C00000"/>
          <w:sz w:val="20"/>
          <w:szCs w:val="20"/>
          <w:lang w:eastAsia="en-GB"/>
        </w:rPr>
      </w:pPr>
      <w:r w:rsidRPr="00454E84">
        <w:rPr>
          <w:rFonts w:eastAsia="Times New Roman" w:cs="Arial"/>
          <w:i/>
          <w:color w:val="C00000"/>
          <w:sz w:val="20"/>
          <w:szCs w:val="20"/>
          <w:lang w:eastAsia="en-GB"/>
        </w:rPr>
        <w:t xml:space="preserve">Note: </w:t>
      </w:r>
      <w:r>
        <w:rPr>
          <w:rFonts w:eastAsia="Times New Roman" w:cs="Arial"/>
          <w:i/>
          <w:color w:val="C00000"/>
          <w:sz w:val="20"/>
          <w:szCs w:val="20"/>
          <w:lang w:eastAsia="en-GB"/>
        </w:rPr>
        <w:t>G</w:t>
      </w:r>
      <w:r w:rsidRPr="00454E84">
        <w:rPr>
          <w:rFonts w:eastAsia="Times New Roman" w:cs="Arial"/>
          <w:i/>
          <w:color w:val="C00000"/>
          <w:sz w:val="20"/>
          <w:szCs w:val="20"/>
          <w:lang w:eastAsia="en-GB"/>
        </w:rPr>
        <w:t xml:space="preserve">enerally shared zones exist just because they are constructed in a way to indicate this is the intent and </w:t>
      </w:r>
      <w:r>
        <w:rPr>
          <w:rFonts w:eastAsia="Times New Roman" w:cs="Arial"/>
          <w:i/>
          <w:color w:val="C00000"/>
          <w:sz w:val="20"/>
          <w:szCs w:val="20"/>
          <w:lang w:eastAsia="en-GB"/>
        </w:rPr>
        <w:t xml:space="preserve">are </w:t>
      </w:r>
      <w:r w:rsidRPr="00454E84">
        <w:rPr>
          <w:rFonts w:eastAsia="Times New Roman" w:cs="Arial"/>
          <w:i/>
          <w:color w:val="C00000"/>
          <w:sz w:val="20"/>
          <w:szCs w:val="20"/>
          <w:lang w:eastAsia="en-GB"/>
        </w:rPr>
        <w:t>used that way</w:t>
      </w:r>
      <w:r w:rsidR="00105171">
        <w:rPr>
          <w:rFonts w:eastAsia="Times New Roman" w:cs="Arial"/>
          <w:i/>
          <w:color w:val="C00000"/>
          <w:sz w:val="20"/>
          <w:szCs w:val="20"/>
          <w:lang w:eastAsia="en-GB"/>
        </w:rPr>
        <w:t xml:space="preserve">.  </w:t>
      </w:r>
      <w:r w:rsidRPr="00454E84">
        <w:rPr>
          <w:rFonts w:eastAsia="Times New Roman" w:cs="Arial"/>
          <w:i/>
          <w:color w:val="C00000"/>
          <w:sz w:val="20"/>
          <w:szCs w:val="20"/>
          <w:lang w:eastAsia="en-GB"/>
        </w:rPr>
        <w:t>They do not need to be resolved under the bylaw</w:t>
      </w:r>
      <w:r>
        <w:rPr>
          <w:rFonts w:eastAsia="Times New Roman" w:cs="Arial"/>
          <w:i/>
          <w:color w:val="C00000"/>
          <w:sz w:val="20"/>
          <w:szCs w:val="20"/>
          <w:lang w:eastAsia="en-GB"/>
        </w:rPr>
        <w:t>,</w:t>
      </w:r>
      <w:r w:rsidRPr="00454E84">
        <w:rPr>
          <w:rFonts w:eastAsia="Times New Roman" w:cs="Arial"/>
          <w:i/>
          <w:color w:val="C00000"/>
          <w:sz w:val="20"/>
          <w:szCs w:val="20"/>
          <w:lang w:eastAsia="en-GB"/>
        </w:rPr>
        <w:t xml:space="preserve"> but such shared zones do not have the automatic parking prohibitions – examples include service lanes which allow parking but do not have footpath and car parks where the intent is obvious by the context</w:t>
      </w:r>
      <w:r w:rsidR="00105171">
        <w:rPr>
          <w:rFonts w:eastAsia="Times New Roman" w:cs="Arial"/>
          <w:i/>
          <w:color w:val="C00000"/>
          <w:sz w:val="20"/>
          <w:szCs w:val="20"/>
          <w:lang w:eastAsia="en-GB"/>
        </w:rPr>
        <w:t xml:space="preserve">.  </w:t>
      </w:r>
    </w:p>
    <w:p w14:paraId="0EE1953A" w14:textId="77777777" w:rsidR="001C2319" w:rsidRPr="00454E84" w:rsidRDefault="001C2319" w:rsidP="0024250D">
      <w:pPr>
        <w:spacing w:after="0" w:line="240" w:lineRule="auto"/>
        <w:ind w:left="709"/>
        <w:jc w:val="both"/>
        <w:rPr>
          <w:rFonts w:eastAsia="Times New Roman" w:cs="Arial"/>
          <w:i/>
          <w:color w:val="C00000"/>
          <w:sz w:val="20"/>
          <w:szCs w:val="20"/>
          <w:lang w:eastAsia="en-GB"/>
        </w:rPr>
      </w:pPr>
    </w:p>
    <w:p w14:paraId="11360D64" w14:textId="68038922" w:rsidR="004262A7" w:rsidRDefault="004262A7" w:rsidP="001C2319">
      <w:pPr>
        <w:spacing w:after="0" w:line="240" w:lineRule="auto"/>
        <w:ind w:left="709"/>
        <w:jc w:val="both"/>
        <w:rPr>
          <w:rFonts w:eastAsia="Times New Roman" w:cs="Arial"/>
          <w:i/>
          <w:color w:val="C00000"/>
          <w:sz w:val="20"/>
          <w:szCs w:val="20"/>
          <w:lang w:eastAsia="en-GB"/>
        </w:rPr>
      </w:pPr>
      <w:r w:rsidRPr="00454E84">
        <w:rPr>
          <w:rFonts w:eastAsia="Times New Roman" w:cs="Arial"/>
          <w:i/>
          <w:color w:val="C00000"/>
          <w:sz w:val="20"/>
          <w:szCs w:val="20"/>
          <w:lang w:eastAsia="en-GB"/>
        </w:rPr>
        <w:t xml:space="preserve">If there is a desire to have a clearly established shared zone in a residential street which allows parking (often referred to as a “home zone” style of shared zone) it may be useful to make that intent clear with an approval decision that states that it is the intent of the </w:t>
      </w:r>
      <w:r>
        <w:rPr>
          <w:rFonts w:eastAsia="Times New Roman" w:cs="Arial"/>
          <w:i/>
          <w:color w:val="C00000"/>
          <w:sz w:val="20"/>
          <w:szCs w:val="20"/>
          <w:lang w:eastAsia="en-GB"/>
        </w:rPr>
        <w:t>Road Controlling Authority</w:t>
      </w:r>
      <w:r w:rsidRPr="00454E84">
        <w:rPr>
          <w:rFonts w:eastAsia="Times New Roman" w:cs="Arial"/>
          <w:i/>
          <w:color w:val="C00000"/>
          <w:sz w:val="20"/>
          <w:szCs w:val="20"/>
          <w:lang w:eastAsia="en-GB"/>
        </w:rPr>
        <w:t xml:space="preserve"> that the road be shared in accordance with the Rule definition rather than making any reference to the bylaw.</w:t>
      </w:r>
    </w:p>
    <w:p w14:paraId="5E190D3E" w14:textId="77777777" w:rsidR="001C2319" w:rsidRPr="00454E84" w:rsidRDefault="001C2319" w:rsidP="0024250D">
      <w:pPr>
        <w:spacing w:after="0" w:line="240" w:lineRule="auto"/>
        <w:ind w:left="709"/>
        <w:jc w:val="both"/>
        <w:rPr>
          <w:rFonts w:eastAsia="Times New Roman" w:cs="Arial"/>
          <w:i/>
          <w:color w:val="C00000"/>
          <w:sz w:val="20"/>
          <w:szCs w:val="20"/>
          <w:lang w:eastAsia="en-GB"/>
        </w:rPr>
      </w:pPr>
    </w:p>
    <w:p w14:paraId="61AC813B" w14:textId="77777777" w:rsidR="004262A7" w:rsidRPr="00E2466F" w:rsidRDefault="004262A7" w:rsidP="0024250D">
      <w:pPr>
        <w:spacing w:after="0" w:line="240" w:lineRule="auto"/>
        <w:ind w:left="709"/>
        <w:jc w:val="both"/>
        <w:rPr>
          <w:rFonts w:eastAsia="Times New Roman" w:cs="Arial"/>
          <w:i/>
          <w:color w:val="C00000"/>
          <w:sz w:val="20"/>
          <w:szCs w:val="20"/>
          <w:lang w:eastAsia="en-GB"/>
        </w:rPr>
      </w:pPr>
      <w:r w:rsidRPr="00E2466F">
        <w:rPr>
          <w:rFonts w:eastAsia="Times New Roman" w:cs="Arial"/>
          <w:i/>
          <w:color w:val="C00000"/>
          <w:sz w:val="20"/>
          <w:szCs w:val="20"/>
          <w:lang w:eastAsia="en-GB"/>
        </w:rPr>
        <w:t xml:space="preserve">If general parking is to be allowed in the shared zone (i.e., a “home zone”), the correct recommendation to use is found in </w:t>
      </w:r>
      <w:hyperlink w:anchor="_Home_Zone_1" w:history="1">
        <w:r>
          <w:rPr>
            <w:rStyle w:val="Hyperlink"/>
            <w:rFonts w:eastAsia="Times New Roman" w:cs="Arial"/>
            <w:i/>
            <w:sz w:val="20"/>
            <w:szCs w:val="20"/>
            <w:lang w:eastAsia="en-GB"/>
          </w:rPr>
          <w:t>section 9.23</w:t>
        </w:r>
      </w:hyperlink>
      <w:r w:rsidRPr="00E2466F">
        <w:rPr>
          <w:rFonts w:eastAsia="Times New Roman" w:cs="Arial"/>
          <w:i/>
          <w:color w:val="C00000"/>
          <w:sz w:val="20"/>
          <w:szCs w:val="20"/>
          <w:lang w:eastAsia="en-GB"/>
        </w:rPr>
        <w:t>.</w:t>
      </w:r>
    </w:p>
    <w:p w14:paraId="31E68E59" w14:textId="77777777" w:rsidR="004262A7" w:rsidRDefault="004262A7" w:rsidP="001C2319">
      <w:pPr>
        <w:spacing w:after="0" w:line="240" w:lineRule="auto"/>
        <w:rPr>
          <w:rFonts w:eastAsia="Times New Roman" w:cs="Arial"/>
          <w:sz w:val="24"/>
          <w:szCs w:val="20"/>
        </w:rPr>
      </w:pPr>
    </w:p>
    <w:p w14:paraId="38A524CF" w14:textId="77777777" w:rsidR="001C2319" w:rsidRDefault="001C2319" w:rsidP="0024250D">
      <w:pPr>
        <w:spacing w:after="0" w:line="240" w:lineRule="auto"/>
        <w:rPr>
          <w:rFonts w:eastAsia="Times New Roman" w:cs="Arial"/>
          <w:sz w:val="24"/>
          <w:szCs w:val="20"/>
        </w:rPr>
      </w:pPr>
    </w:p>
    <w:p w14:paraId="74EFC4F8" w14:textId="47E63C3F" w:rsidR="004262A7" w:rsidRPr="001062FD" w:rsidRDefault="004262A7" w:rsidP="001C2319">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33"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2D6459BA" w14:textId="77777777" w:rsidR="004262A7" w:rsidRPr="001062FD" w:rsidRDefault="004262A7" w:rsidP="001C2319">
      <w:pPr>
        <w:spacing w:after="0" w:line="240" w:lineRule="auto"/>
        <w:ind w:left="709"/>
        <w:jc w:val="both"/>
        <w:rPr>
          <w:rFonts w:eastAsia="Times New Roman" w:cs="Arial"/>
          <w:lang w:eastAsia="en-GB"/>
        </w:rPr>
      </w:pPr>
      <w:r w:rsidRPr="001062FD">
        <w:rPr>
          <w:rFonts w:eastAsia="Times New Roman" w:cs="Arial"/>
          <w:lang w:eastAsia="en-GB"/>
        </w:rPr>
        <w:br w:type="page"/>
      </w:r>
    </w:p>
    <w:bookmarkStart w:id="749" w:name="_No_Cruising_area_1"/>
    <w:bookmarkStart w:id="750" w:name="_Toc468718989"/>
    <w:bookmarkStart w:id="751" w:name="_Toc524686610"/>
    <w:bookmarkStart w:id="752" w:name="_Toc85792214"/>
    <w:bookmarkStart w:id="753" w:name="_Toc85792451"/>
    <w:bookmarkStart w:id="754" w:name="_Toc85794635"/>
    <w:bookmarkStart w:id="755" w:name="_Toc85794837"/>
    <w:bookmarkStart w:id="756" w:name="_Toc85795039"/>
    <w:bookmarkStart w:id="757" w:name="_Toc85795241"/>
    <w:bookmarkEnd w:id="731"/>
    <w:bookmarkEnd w:id="749"/>
    <w:p w14:paraId="0113FE4A" w14:textId="6CC807DA" w:rsidR="00025F3E" w:rsidRPr="00C26CAE" w:rsidRDefault="004F19D8" w:rsidP="004904BF">
      <w:pPr>
        <w:pStyle w:val="Heading2"/>
        <w:numPr>
          <w:ilvl w:val="0"/>
          <w:numId w:val="19"/>
        </w:numPr>
        <w:ind w:left="1418" w:hanging="1418"/>
      </w:pPr>
      <w:r>
        <w:lastRenderedPageBreak/>
        <w:fldChar w:fldCharType="begin"/>
      </w:r>
      <w:r>
        <w:instrText xml:space="preserve"> TC  "</w:instrText>
      </w:r>
      <w:bookmarkStart w:id="758" w:name="_Toc127176883"/>
      <w:bookmarkStart w:id="759" w:name="_Toc162524267"/>
      <w:r>
        <w:instrText xml:space="preserve">6.14  </w:instrText>
      </w:r>
      <w:r w:rsidRPr="00B46135">
        <w:instrText xml:space="preserve">No </w:instrText>
      </w:r>
      <w:r w:rsidR="00B519AB">
        <w:instrText>c</w:instrText>
      </w:r>
      <w:r w:rsidRPr="00B46135">
        <w:instrText>ruising area</w:instrText>
      </w:r>
      <w:bookmarkEnd w:id="758"/>
      <w:bookmarkEnd w:id="759"/>
      <w:r>
        <w:instrText xml:space="preserve">" \f h \l 3 </w:instrText>
      </w:r>
      <w:r>
        <w:fldChar w:fldCharType="end"/>
      </w:r>
      <w:bookmarkStart w:id="760" w:name="_Toc89866186"/>
      <w:bookmarkStart w:id="761" w:name="_Toc162525351"/>
      <w:bookmarkStart w:id="762" w:name="_Toc162527471"/>
      <w:bookmarkStart w:id="763" w:name="_Toc162527674"/>
      <w:bookmarkStart w:id="764" w:name="_Toc162527877"/>
      <w:bookmarkStart w:id="765" w:name="_Toc162528080"/>
      <w:bookmarkStart w:id="766" w:name="_Toc162528283"/>
      <w:bookmarkStart w:id="767" w:name="_Toc162528500"/>
      <w:bookmarkStart w:id="768" w:name="_Toc167283660"/>
      <w:bookmarkStart w:id="769" w:name="_Toc167888880"/>
      <w:bookmarkStart w:id="770" w:name="_Toc169179875"/>
      <w:bookmarkStart w:id="771" w:name="_Toc169180190"/>
      <w:bookmarkStart w:id="772" w:name="_Toc169182555"/>
      <w:bookmarkStart w:id="773" w:name="_Toc169183075"/>
      <w:bookmarkStart w:id="774" w:name="_Toc169265831"/>
      <w:r w:rsidR="00025F3E" w:rsidRPr="00B46135">
        <w:t xml:space="preserve">No </w:t>
      </w:r>
      <w:r w:rsidR="00B519AB">
        <w:t>c</w:t>
      </w:r>
      <w:r w:rsidR="00025F3E" w:rsidRPr="00B46135">
        <w:t>ruising area</w:t>
      </w:r>
      <w:bookmarkEnd w:id="750"/>
      <w:bookmarkEnd w:id="751"/>
      <w:bookmarkEnd w:id="752"/>
      <w:bookmarkEnd w:id="753"/>
      <w:bookmarkEnd w:id="754"/>
      <w:bookmarkEnd w:id="755"/>
      <w:bookmarkEnd w:id="756"/>
      <w:bookmarkEnd w:id="757"/>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770F1E84" w14:textId="4B73D245" w:rsidR="00025F3E" w:rsidRPr="001062FD" w:rsidRDefault="00025F3E" w:rsidP="00025F3E">
      <w:pPr>
        <w:spacing w:after="0" w:line="240" w:lineRule="auto"/>
        <w:ind w:left="709"/>
        <w:jc w:val="both"/>
        <w:rPr>
          <w:rFonts w:eastAsia="Times New Roman" w:cs="Arial"/>
          <w:b/>
          <w:color w:val="C0504D" w:themeColor="accent2"/>
          <w:lang w:eastAsia="en-GB"/>
        </w:rPr>
      </w:pPr>
      <w:r w:rsidRPr="001062FD">
        <w:rPr>
          <w:rFonts w:eastAsia="Times New Roman" w:cs="Arial"/>
          <w:b/>
          <w:color w:val="C0504D" w:themeColor="accent2"/>
          <w:lang w:eastAsia="en-GB"/>
        </w:rPr>
        <w:t xml:space="preserve">Please consult </w:t>
      </w:r>
      <w:r w:rsidR="00012FF3">
        <w:rPr>
          <w:rFonts w:eastAsia="Times New Roman" w:cs="Arial"/>
          <w:b/>
          <w:color w:val="C0504D" w:themeColor="accent2"/>
          <w:lang w:eastAsia="en-GB"/>
        </w:rPr>
        <w:t xml:space="preserve">Transport Controls </w:t>
      </w:r>
      <w:r w:rsidR="009E3A21">
        <w:rPr>
          <w:rFonts w:eastAsia="Times New Roman" w:cs="Arial"/>
          <w:b/>
          <w:color w:val="C0504D" w:themeColor="accent2"/>
          <w:lang w:eastAsia="en-GB"/>
        </w:rPr>
        <w:t>Manage</w:t>
      </w:r>
      <w:r>
        <w:rPr>
          <w:rFonts w:eastAsia="Times New Roman" w:cs="Arial"/>
          <w:b/>
          <w:color w:val="C0504D" w:themeColor="accent2"/>
          <w:lang w:eastAsia="en-GB"/>
        </w:rPr>
        <w:t>r</w:t>
      </w:r>
      <w:r w:rsidRPr="001062FD">
        <w:rPr>
          <w:rFonts w:eastAsia="Times New Roman" w:cs="Arial"/>
          <w:b/>
          <w:color w:val="C0504D" w:themeColor="accent2"/>
          <w:lang w:eastAsia="en-GB"/>
        </w:rPr>
        <w:t xml:space="preserve"> before using this clause</w:t>
      </w:r>
    </w:p>
    <w:p w14:paraId="1A12B2A8" w14:textId="77777777" w:rsidR="00025F3E" w:rsidRPr="001062FD" w:rsidRDefault="00025F3E" w:rsidP="00025F3E">
      <w:pPr>
        <w:spacing w:after="0" w:line="240" w:lineRule="auto"/>
        <w:ind w:left="709"/>
        <w:jc w:val="both"/>
        <w:rPr>
          <w:rFonts w:eastAsia="Times New Roman" w:cs="Arial"/>
          <w:b/>
          <w:color w:val="C0504D" w:themeColor="accent2"/>
          <w:lang w:eastAsia="en-GB"/>
        </w:rPr>
      </w:pPr>
    </w:p>
    <w:p w14:paraId="5A5C8A0E" w14:textId="77777777" w:rsidR="00025F3E" w:rsidRPr="001062FD" w:rsidRDefault="00025F3E" w:rsidP="001C2319">
      <w:pPr>
        <w:spacing w:after="0" w:line="240" w:lineRule="auto"/>
        <w:ind w:left="709"/>
        <w:jc w:val="both"/>
        <w:rPr>
          <w:rFonts w:eastAsia="Times New Roman" w:cs="Arial"/>
          <w:b/>
          <w:color w:val="C0504D" w:themeColor="accent2"/>
          <w:lang w:eastAsia="en-GB"/>
        </w:rPr>
      </w:pPr>
      <w:r w:rsidRPr="001062FD">
        <w:rPr>
          <w:rFonts w:eastAsia="Times New Roman" w:cs="Arial"/>
          <w:b/>
          <w:lang w:eastAsia="en-GB"/>
        </w:rPr>
        <w:t>Clause 14 Auckland Transport Traffic Bylaw 2012</w:t>
      </w:r>
    </w:p>
    <w:p w14:paraId="2B292FAD" w14:textId="77777777" w:rsidR="00025F3E" w:rsidRPr="001062FD" w:rsidRDefault="00025F3E" w:rsidP="001C2319">
      <w:pPr>
        <w:spacing w:after="0" w:line="240" w:lineRule="auto"/>
        <w:ind w:left="709"/>
        <w:jc w:val="both"/>
        <w:rPr>
          <w:rFonts w:eastAsia="Times New Roman" w:cs="Arial"/>
          <w:lang w:eastAsia="en-GB"/>
        </w:rPr>
      </w:pPr>
    </w:p>
    <w:p w14:paraId="6616CB99" w14:textId="11875900" w:rsidR="00025F3E" w:rsidRPr="001062FD" w:rsidRDefault="00025F3E" w:rsidP="001C2319">
      <w:pPr>
        <w:spacing w:after="0" w:line="240" w:lineRule="auto"/>
        <w:ind w:left="709"/>
        <w:jc w:val="both"/>
        <w:rPr>
          <w:rFonts w:eastAsia="Times New Roman" w:cs="Arial"/>
          <w:lang w:eastAsia="en-GB"/>
        </w:rPr>
      </w:pPr>
      <w:r>
        <w:rPr>
          <w:rFonts w:eastAsia="Times New Roman" w:cs="Arial"/>
          <w:lang w:eastAsia="en-GB"/>
        </w:rPr>
        <w:t>Proposed</w:t>
      </w:r>
      <w:r w:rsidRPr="001062FD">
        <w:rPr>
          <w:rFonts w:eastAsia="Times New Roman" w:cs="Arial"/>
          <w:lang w:eastAsia="en-GB"/>
        </w:rPr>
        <w:t xml:space="preserve"> by: </w:t>
      </w:r>
      <w:r w:rsidRPr="001062FD">
        <w:rPr>
          <w:rFonts w:eastAsia="Times New Roman" w:cs="Arial"/>
          <w:lang w:eastAsia="en-GB"/>
        </w:rPr>
        <w:tab/>
      </w:r>
      <w:r w:rsidR="00E72365">
        <w:rPr>
          <w:rFonts w:eastAsia="Times New Roman" w:cs="Arial"/>
          <w:lang w:eastAsia="en-GB"/>
        </w:rPr>
        <w:t>Road Network Operations</w:t>
      </w:r>
      <w:r>
        <w:rPr>
          <w:rFonts w:eastAsia="Times New Roman" w:cs="Arial"/>
          <w:lang w:eastAsia="en-GB"/>
        </w:rPr>
        <w:t xml:space="preserve"> or Road Safety at police request</w:t>
      </w:r>
    </w:p>
    <w:p w14:paraId="3B16A49E" w14:textId="77777777" w:rsidR="00025F3E" w:rsidRDefault="00025F3E" w:rsidP="001C2319">
      <w:pPr>
        <w:spacing w:after="0" w:line="240" w:lineRule="auto"/>
        <w:ind w:left="709"/>
        <w:jc w:val="both"/>
        <w:rPr>
          <w:rFonts w:eastAsia="Times New Roman" w:cs="Arial"/>
          <w:lang w:eastAsia="en-GB"/>
        </w:rPr>
      </w:pPr>
    </w:p>
    <w:p w14:paraId="00191E76" w14:textId="77777777" w:rsidR="008B465F" w:rsidRDefault="008B465F" w:rsidP="001C2319">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785A6BF7" w14:textId="77777777" w:rsidR="008B465F" w:rsidRDefault="008B465F" w:rsidP="001C2319">
      <w:pPr>
        <w:spacing w:after="0" w:line="240" w:lineRule="auto"/>
        <w:ind w:left="709"/>
        <w:jc w:val="both"/>
        <w:rPr>
          <w:rFonts w:eastAsia="Times New Roman" w:cs="Arial"/>
          <w:lang w:eastAsia="en-GB"/>
        </w:rPr>
      </w:pPr>
    </w:p>
    <w:p w14:paraId="5A73AE03" w14:textId="1FC7E4C2" w:rsidR="00025F3E" w:rsidRPr="001062FD" w:rsidRDefault="00025F3E" w:rsidP="001C2319">
      <w:pPr>
        <w:spacing w:after="0" w:line="240" w:lineRule="auto"/>
        <w:ind w:left="709"/>
        <w:jc w:val="both"/>
        <w:rPr>
          <w:rFonts w:eastAsia="Times New Roman" w:cs="Arial"/>
          <w:lang w:eastAsia="en-GB"/>
        </w:rPr>
      </w:pPr>
      <w:r w:rsidRPr="001062FD">
        <w:rPr>
          <w:rFonts w:eastAsia="Times New Roman" w:cs="Arial"/>
          <w:lang w:eastAsia="en-GB"/>
        </w:rPr>
        <w:t>Purpose:</w:t>
      </w:r>
      <w:r w:rsidR="00B46135">
        <w:rPr>
          <w:rFonts w:eastAsia="Times New Roman" w:cs="Arial"/>
          <w:lang w:eastAsia="en-GB"/>
        </w:rPr>
        <w:tab/>
      </w:r>
      <w:r w:rsidRPr="001062FD">
        <w:rPr>
          <w:rFonts w:eastAsia="Times New Roman" w:cs="Arial"/>
          <w:lang w:eastAsia="en-GB"/>
        </w:rPr>
        <w:t xml:space="preserve">This </w:t>
      </w:r>
      <w:r w:rsidR="00C4782E">
        <w:rPr>
          <w:rFonts w:eastAsia="Times New Roman" w:cs="Arial"/>
          <w:lang w:eastAsia="en-GB"/>
        </w:rPr>
        <w:t>recommendation</w:t>
      </w:r>
      <w:r w:rsidR="00C4782E" w:rsidRPr="001062FD">
        <w:rPr>
          <w:rFonts w:eastAsia="Times New Roman" w:cs="Arial"/>
          <w:lang w:eastAsia="en-GB"/>
        </w:rPr>
        <w:t xml:space="preserve"> </w:t>
      </w:r>
      <w:r w:rsidRPr="001062FD">
        <w:rPr>
          <w:rFonts w:eastAsia="Times New Roman" w:cs="Arial"/>
          <w:lang w:eastAsia="en-GB"/>
        </w:rPr>
        <w:t>is used to specify any road to be a no cruising area</w:t>
      </w:r>
      <w:r w:rsidR="00105171">
        <w:rPr>
          <w:rFonts w:eastAsia="Times New Roman" w:cs="Arial"/>
          <w:lang w:eastAsia="en-GB"/>
        </w:rPr>
        <w:t xml:space="preserve">.  </w:t>
      </w:r>
    </w:p>
    <w:p w14:paraId="22E79A9C" w14:textId="77777777" w:rsidR="00025F3E" w:rsidRPr="001062FD" w:rsidRDefault="00025F3E" w:rsidP="0024250D">
      <w:pPr>
        <w:spacing w:after="0" w:line="240" w:lineRule="auto"/>
        <w:ind w:left="709"/>
        <w:jc w:val="both"/>
        <w:rPr>
          <w:rFonts w:eastAsia="Times New Roman" w:cs="Arial"/>
          <w:lang w:eastAsia="en-GB"/>
        </w:rPr>
      </w:pPr>
    </w:p>
    <w:p w14:paraId="2A230D44" w14:textId="77777777" w:rsidR="00025F3E" w:rsidRDefault="00025F3E" w:rsidP="0024250D">
      <w:pPr>
        <w:spacing w:after="0" w:line="240" w:lineRule="auto"/>
        <w:ind w:left="709"/>
        <w:jc w:val="both"/>
        <w:rPr>
          <w:rFonts w:eastAsia="Times New Roman" w:cs="Arial"/>
          <w:lang w:eastAsia="en-GB"/>
        </w:rPr>
      </w:pPr>
    </w:p>
    <w:p w14:paraId="57DCF28F" w14:textId="1AD0F3EE" w:rsidR="008A5434" w:rsidRPr="0024250D" w:rsidRDefault="00B46135" w:rsidP="004904BF">
      <w:pPr>
        <w:pStyle w:val="ListParagraph"/>
        <w:numPr>
          <w:ilvl w:val="0"/>
          <w:numId w:val="39"/>
        </w:numPr>
        <w:rPr>
          <w:sz w:val="22"/>
          <w:szCs w:val="22"/>
          <w:lang w:eastAsia="en-GB"/>
        </w:rPr>
      </w:pPr>
      <w:r w:rsidRPr="0024250D">
        <w:rPr>
          <w:sz w:val="22"/>
          <w:szCs w:val="22"/>
          <w:u w:val="single"/>
          <w:lang w:eastAsia="en-GB"/>
        </w:rPr>
        <w:t>No Cruising area</w:t>
      </w:r>
      <w:r w:rsidRPr="0024250D">
        <w:rPr>
          <w:sz w:val="22"/>
          <w:szCs w:val="22"/>
          <w:lang w:eastAsia="en-GB"/>
        </w:rPr>
        <w:t>:</w:t>
      </w:r>
      <w:r w:rsidR="001C2319" w:rsidRPr="0024250D">
        <w:rPr>
          <w:sz w:val="22"/>
          <w:szCs w:val="22"/>
          <w:lang w:eastAsia="en-GB"/>
        </w:rPr>
        <w:t xml:space="preserve"> </w:t>
      </w:r>
      <w:r w:rsidR="0024250D" w:rsidRPr="0024250D">
        <w:rPr>
          <w:sz w:val="22"/>
          <w:szCs w:val="22"/>
          <w:lang w:eastAsia="en-GB"/>
        </w:rPr>
        <w:t>That pursuant to clause 14 of the Bylaw, cruising (as</w:t>
      </w:r>
      <w:r w:rsidR="0024250D" w:rsidRPr="0024250D">
        <w:rPr>
          <w:bCs/>
          <w:sz w:val="22"/>
          <w:szCs w:val="22"/>
          <w:lang w:eastAsia="en-GB"/>
        </w:rPr>
        <w:t xml:space="preserve"> defined in the Bylaw) is</w:t>
      </w:r>
      <w:r w:rsidR="0024250D" w:rsidRPr="0024250D">
        <w:rPr>
          <w:b/>
          <w:sz w:val="22"/>
          <w:szCs w:val="22"/>
          <w:lang w:eastAsia="en-GB"/>
        </w:rPr>
        <w:t xml:space="preserve"> </w:t>
      </w:r>
      <w:r w:rsidR="0024250D" w:rsidRPr="0024250D">
        <w:rPr>
          <w:bCs/>
          <w:sz w:val="22"/>
          <w:szCs w:val="22"/>
          <w:lang w:eastAsia="en-GB"/>
        </w:rPr>
        <w:t>[controlled] [restricted] [prohibited] on</w:t>
      </w:r>
      <w:r w:rsidR="0024250D" w:rsidRPr="0024250D">
        <w:rPr>
          <w:b/>
          <w:sz w:val="22"/>
          <w:szCs w:val="22"/>
          <w:lang w:eastAsia="en-GB"/>
        </w:rPr>
        <w:t xml:space="preserve"> </w:t>
      </w:r>
      <w:r w:rsidR="0024250D" w:rsidRPr="0024250D">
        <w:rPr>
          <w:b/>
          <w:color w:val="0000FF"/>
          <w:sz w:val="22"/>
          <w:szCs w:val="22"/>
          <w:lang w:eastAsia="en-GB"/>
        </w:rPr>
        <w:t>Road Name</w:t>
      </w:r>
      <w:r w:rsidR="0024250D" w:rsidRPr="0024250D">
        <w:rPr>
          <w:b/>
          <w:sz w:val="22"/>
          <w:szCs w:val="22"/>
          <w:lang w:eastAsia="en-GB"/>
        </w:rPr>
        <w:t xml:space="preserve"> </w:t>
      </w:r>
      <w:r w:rsidR="0024250D" w:rsidRPr="0024250D">
        <w:rPr>
          <w:bCs/>
          <w:sz w:val="22"/>
          <w:szCs w:val="22"/>
          <w:lang w:eastAsia="en-GB"/>
        </w:rPr>
        <w:t>[</w:t>
      </w:r>
      <w:r w:rsidR="0024250D" w:rsidRPr="0024250D">
        <w:rPr>
          <w:bCs/>
          <w:color w:val="0000FF"/>
          <w:sz w:val="22"/>
          <w:szCs w:val="22"/>
          <w:lang w:eastAsia="en-GB"/>
        </w:rPr>
        <w:t>describe the extents of the control</w:t>
      </w:r>
      <w:r w:rsidR="0024250D" w:rsidRPr="0024250D">
        <w:rPr>
          <w:bCs/>
          <w:sz w:val="22"/>
          <w:szCs w:val="22"/>
          <w:lang w:eastAsia="en-GB"/>
        </w:rPr>
        <w:t>] as</w:t>
      </w:r>
      <w:r w:rsidR="0024250D" w:rsidRPr="0024250D">
        <w:rPr>
          <w:sz w:val="22"/>
          <w:szCs w:val="22"/>
          <w:lang w:eastAsia="en-GB"/>
        </w:rPr>
        <w:t xml:space="preserve"> indicated on sheet(s) </w:t>
      </w:r>
      <w:r w:rsidR="0024250D" w:rsidRPr="0024250D">
        <w:rPr>
          <w:color w:val="0000FF"/>
          <w:sz w:val="22"/>
          <w:szCs w:val="22"/>
          <w:lang w:eastAsia="en-GB"/>
        </w:rPr>
        <w:t>#</w:t>
      </w:r>
      <w:r w:rsidR="00105171">
        <w:rPr>
          <w:sz w:val="22"/>
          <w:szCs w:val="22"/>
          <w:lang w:eastAsia="en-GB"/>
        </w:rPr>
        <w:t xml:space="preserve">.  </w:t>
      </w:r>
      <w:r w:rsidR="0024250D" w:rsidRPr="0024250D">
        <w:rPr>
          <w:sz w:val="22"/>
          <w:szCs w:val="22"/>
          <w:lang w:eastAsia="en-GB"/>
        </w:rPr>
        <w:t>For the purposes of the definition</w:t>
      </w:r>
      <w:r w:rsidR="0024250D">
        <w:rPr>
          <w:sz w:val="22"/>
          <w:szCs w:val="22"/>
          <w:lang w:eastAsia="en-GB"/>
        </w:rPr>
        <w:t>,</w:t>
      </w:r>
      <w:r w:rsidR="0024250D" w:rsidRPr="0024250D">
        <w:rPr>
          <w:sz w:val="22"/>
          <w:szCs w:val="22"/>
          <w:lang w:eastAsia="en-GB"/>
        </w:rPr>
        <w:t xml:space="preserve"> driving in the same direction on the road will be considered cruising if it is repeated more than twice within </w:t>
      </w:r>
      <w:r w:rsidR="0024250D" w:rsidRPr="0024250D">
        <w:rPr>
          <w:color w:val="0000FF"/>
          <w:sz w:val="22"/>
          <w:szCs w:val="22"/>
          <w:lang w:eastAsia="en-GB"/>
        </w:rPr>
        <w:t xml:space="preserve">number </w:t>
      </w:r>
      <w:r w:rsidR="0024250D" w:rsidRPr="0024250D">
        <w:rPr>
          <w:sz w:val="22"/>
          <w:szCs w:val="22"/>
          <w:lang w:eastAsia="en-GB"/>
        </w:rPr>
        <w:t>minutes</w:t>
      </w:r>
      <w:r w:rsidR="008A5434" w:rsidRPr="0024250D">
        <w:rPr>
          <w:sz w:val="22"/>
          <w:szCs w:val="22"/>
          <w:lang w:eastAsia="en-GB"/>
        </w:rPr>
        <w:t>.</w:t>
      </w:r>
    </w:p>
    <w:p w14:paraId="695226BE" w14:textId="77777777" w:rsidR="0024250D" w:rsidRPr="0024250D" w:rsidRDefault="0024250D" w:rsidP="0024250D">
      <w:pPr>
        <w:pStyle w:val="ListParagraph"/>
        <w:ind w:left="454"/>
        <w:rPr>
          <w:sz w:val="22"/>
          <w:szCs w:val="22"/>
          <w:lang w:eastAsia="en-GB"/>
        </w:rPr>
      </w:pPr>
    </w:p>
    <w:p w14:paraId="7BD589C6" w14:textId="2E9CBCF8" w:rsidR="00025F3E" w:rsidRPr="0024250D" w:rsidRDefault="00025F3E" w:rsidP="004904BF">
      <w:pPr>
        <w:pStyle w:val="ListParagraph"/>
        <w:numPr>
          <w:ilvl w:val="0"/>
          <w:numId w:val="114"/>
        </w:numPr>
      </w:pPr>
      <w:r w:rsidRPr="0024250D">
        <w:rPr>
          <w:sz w:val="22"/>
          <w:szCs w:val="22"/>
        </w:rPr>
        <w:t xml:space="preserve">That </w:t>
      </w:r>
      <w:r w:rsidRPr="0024250D">
        <w:rPr>
          <w:color w:val="0000FF"/>
          <w:sz w:val="22"/>
          <w:szCs w:val="22"/>
        </w:rPr>
        <w:t>insert appropriate conditions….</w:t>
      </w:r>
    </w:p>
    <w:p w14:paraId="64AED0B4" w14:textId="3B409CC5" w:rsidR="00025F3E" w:rsidRDefault="00025F3E" w:rsidP="0024250D">
      <w:pPr>
        <w:spacing w:after="0" w:line="240" w:lineRule="auto"/>
        <w:ind w:left="709"/>
        <w:jc w:val="both"/>
        <w:rPr>
          <w:rFonts w:eastAsia="Times New Roman" w:cs="Arial"/>
          <w:lang w:eastAsia="en-GB"/>
        </w:rPr>
      </w:pPr>
    </w:p>
    <w:p w14:paraId="469A3426" w14:textId="47DB3ECD" w:rsidR="00436A91" w:rsidRPr="00B63F75" w:rsidRDefault="00436A91" w:rsidP="0024250D">
      <w:pPr>
        <w:spacing w:after="0" w:line="240" w:lineRule="auto"/>
        <w:ind w:left="709"/>
        <w:jc w:val="both"/>
        <w:rPr>
          <w:rFonts w:eastAsia="Times New Roman" w:cs="Arial"/>
          <w:i/>
          <w:iCs/>
          <w:color w:val="C00000"/>
          <w:sz w:val="20"/>
          <w:szCs w:val="20"/>
          <w:lang w:eastAsia="en-GB"/>
        </w:rPr>
      </w:pPr>
      <w:r w:rsidRPr="008B465F">
        <w:rPr>
          <w:rFonts w:eastAsia="Times New Roman" w:cs="Arial"/>
          <w:i/>
          <w:iCs/>
          <w:color w:val="C00000"/>
          <w:sz w:val="20"/>
          <w:szCs w:val="20"/>
          <w:lang w:eastAsia="en-GB"/>
        </w:rPr>
        <w:t xml:space="preserve">Note: </w:t>
      </w:r>
      <w:r w:rsidR="00FC7409">
        <w:rPr>
          <w:rFonts w:eastAsia="Times New Roman" w:cs="Arial"/>
          <w:i/>
          <w:iCs/>
          <w:color w:val="C00000"/>
          <w:sz w:val="20"/>
          <w:szCs w:val="20"/>
          <w:lang w:eastAsia="en-GB"/>
        </w:rPr>
        <w:t>G</w:t>
      </w:r>
      <w:r>
        <w:rPr>
          <w:rFonts w:eastAsia="Times New Roman" w:cs="Arial"/>
          <w:i/>
          <w:iCs/>
          <w:color w:val="C00000"/>
          <w:sz w:val="20"/>
          <w:szCs w:val="20"/>
          <w:lang w:eastAsia="en-GB"/>
        </w:rPr>
        <w:t>iven the very narrow and awkward definition of the concept of cruising in the Act and bylaw, AT has never considered this a power worth using and this is unlikely to change in the future</w:t>
      </w:r>
      <w:r w:rsidR="00105171">
        <w:rPr>
          <w:rFonts w:eastAsia="Times New Roman" w:cs="Arial"/>
          <w:i/>
          <w:iCs/>
          <w:color w:val="C00000"/>
          <w:sz w:val="20"/>
          <w:szCs w:val="20"/>
          <w:lang w:eastAsia="en-GB"/>
        </w:rPr>
        <w:t xml:space="preserve">.  </w:t>
      </w:r>
      <w:r>
        <w:rPr>
          <w:rFonts w:eastAsia="Times New Roman" w:cs="Arial"/>
          <w:i/>
          <w:iCs/>
          <w:color w:val="C00000"/>
          <w:sz w:val="20"/>
          <w:szCs w:val="20"/>
          <w:lang w:eastAsia="en-GB"/>
        </w:rPr>
        <w:t>Consider other options</w:t>
      </w:r>
      <w:r w:rsidR="00105171">
        <w:rPr>
          <w:rFonts w:eastAsia="Times New Roman" w:cs="Arial"/>
          <w:i/>
          <w:iCs/>
          <w:color w:val="C00000"/>
          <w:sz w:val="20"/>
          <w:szCs w:val="20"/>
          <w:lang w:eastAsia="en-GB"/>
        </w:rPr>
        <w:t xml:space="preserve">.  </w:t>
      </w:r>
    </w:p>
    <w:p w14:paraId="38CAF647" w14:textId="16D239AC" w:rsidR="0031338C" w:rsidRDefault="0031338C" w:rsidP="0024250D">
      <w:pPr>
        <w:spacing w:after="0" w:line="240" w:lineRule="auto"/>
        <w:ind w:left="709"/>
        <w:jc w:val="both"/>
        <w:rPr>
          <w:rFonts w:eastAsia="Times New Roman" w:cs="Arial"/>
          <w:lang w:eastAsia="en-GB"/>
        </w:rPr>
      </w:pPr>
    </w:p>
    <w:p w14:paraId="19FB2E23" w14:textId="77777777" w:rsidR="00436A91" w:rsidRPr="001062FD" w:rsidRDefault="00436A91" w:rsidP="0024250D">
      <w:pPr>
        <w:spacing w:after="0" w:line="240" w:lineRule="auto"/>
        <w:ind w:left="709"/>
        <w:jc w:val="both"/>
        <w:rPr>
          <w:rFonts w:eastAsia="Times New Roman" w:cs="Arial"/>
          <w:lang w:eastAsia="en-GB"/>
        </w:rPr>
      </w:pPr>
    </w:p>
    <w:p w14:paraId="31376302" w14:textId="1879C115" w:rsidR="00025F3E" w:rsidRDefault="00436A91" w:rsidP="0024250D">
      <w:pPr>
        <w:spacing w:after="0" w:line="240" w:lineRule="auto"/>
        <w:ind w:left="709"/>
        <w:jc w:val="both"/>
        <w:rPr>
          <w:rFonts w:eastAsia="Times New Roman" w:cs="Arial"/>
          <w:i/>
          <w:sz w:val="18"/>
          <w:szCs w:val="18"/>
          <w:lang w:val="en-AU"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34"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34DE1699" w14:textId="77777777" w:rsidR="00025F3E" w:rsidRDefault="00025F3E" w:rsidP="001C2319">
      <w:pPr>
        <w:spacing w:after="0" w:line="240" w:lineRule="auto"/>
        <w:rPr>
          <w:rFonts w:eastAsia="Times New Roman" w:cs="Arial"/>
          <w:i/>
          <w:sz w:val="18"/>
          <w:szCs w:val="18"/>
          <w:lang w:val="en-AU" w:eastAsia="en-GB"/>
        </w:rPr>
      </w:pPr>
      <w:r>
        <w:rPr>
          <w:rFonts w:eastAsia="Times New Roman" w:cs="Arial"/>
          <w:i/>
          <w:sz w:val="18"/>
          <w:szCs w:val="18"/>
          <w:lang w:val="en-AU" w:eastAsia="en-GB"/>
        </w:rPr>
        <w:br w:type="page"/>
      </w:r>
    </w:p>
    <w:bookmarkStart w:id="775" w:name="_Light_motor_vehicle_1"/>
    <w:bookmarkStart w:id="776" w:name="_Toc468718990"/>
    <w:bookmarkStart w:id="777" w:name="_Toc524686611"/>
    <w:bookmarkStart w:id="778" w:name="_Toc85792215"/>
    <w:bookmarkStart w:id="779" w:name="_Toc85792452"/>
    <w:bookmarkStart w:id="780" w:name="_Toc85794636"/>
    <w:bookmarkStart w:id="781" w:name="_Toc85794838"/>
    <w:bookmarkStart w:id="782" w:name="_Toc85795040"/>
    <w:bookmarkStart w:id="783" w:name="_Toc85795242"/>
    <w:bookmarkEnd w:id="775"/>
    <w:p w14:paraId="4715C160" w14:textId="4375B08A" w:rsidR="00025F3E" w:rsidRPr="00C26CAE" w:rsidRDefault="004F19D8" w:rsidP="004904BF">
      <w:pPr>
        <w:pStyle w:val="Heading2"/>
        <w:numPr>
          <w:ilvl w:val="0"/>
          <w:numId w:val="19"/>
        </w:numPr>
        <w:ind w:left="1418" w:hanging="1418"/>
      </w:pPr>
      <w:r>
        <w:lastRenderedPageBreak/>
        <w:fldChar w:fldCharType="begin"/>
      </w:r>
      <w:r>
        <w:instrText xml:space="preserve"> TC  "</w:instrText>
      </w:r>
      <w:bookmarkStart w:id="784" w:name="_Toc127176884"/>
      <w:bookmarkStart w:id="785" w:name="_Toc162524268"/>
      <w:r>
        <w:instrText xml:space="preserve">6.15  </w:instrText>
      </w:r>
      <w:r w:rsidRPr="00B46135">
        <w:instrText>Light motor vehicle restriction</w:instrText>
      </w:r>
      <w:bookmarkEnd w:id="784"/>
      <w:bookmarkEnd w:id="785"/>
      <w:r>
        <w:instrText xml:space="preserve">" \f h \l 3 </w:instrText>
      </w:r>
      <w:r>
        <w:fldChar w:fldCharType="end"/>
      </w:r>
      <w:bookmarkStart w:id="786" w:name="_Toc89866187"/>
      <w:bookmarkStart w:id="787" w:name="_Toc162525352"/>
      <w:bookmarkStart w:id="788" w:name="_Toc162527472"/>
      <w:bookmarkStart w:id="789" w:name="_Toc162527675"/>
      <w:bookmarkStart w:id="790" w:name="_Toc162527878"/>
      <w:bookmarkStart w:id="791" w:name="_Toc162528081"/>
      <w:bookmarkStart w:id="792" w:name="_Toc162528284"/>
      <w:bookmarkStart w:id="793" w:name="_Toc162528501"/>
      <w:bookmarkStart w:id="794" w:name="_Toc167283661"/>
      <w:bookmarkStart w:id="795" w:name="_Toc167888881"/>
      <w:bookmarkStart w:id="796" w:name="_Toc169179876"/>
      <w:bookmarkStart w:id="797" w:name="_Toc169180191"/>
      <w:bookmarkStart w:id="798" w:name="_Toc169182556"/>
      <w:bookmarkStart w:id="799" w:name="_Toc169183076"/>
      <w:bookmarkStart w:id="800" w:name="_Toc169265832"/>
      <w:r w:rsidR="00025F3E" w:rsidRPr="00B46135">
        <w:t>Light motor vehicle restriction</w:t>
      </w:r>
      <w:bookmarkEnd w:id="776"/>
      <w:bookmarkEnd w:id="777"/>
      <w:bookmarkEnd w:id="778"/>
      <w:bookmarkEnd w:id="779"/>
      <w:bookmarkEnd w:id="780"/>
      <w:bookmarkEnd w:id="781"/>
      <w:bookmarkEnd w:id="782"/>
      <w:bookmarkEnd w:id="78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28A858E4" w14:textId="09E512B8" w:rsidR="00025F3E" w:rsidRPr="001062FD" w:rsidRDefault="00025F3E" w:rsidP="00025F3E">
      <w:pPr>
        <w:spacing w:after="0" w:line="240" w:lineRule="auto"/>
        <w:ind w:left="709"/>
        <w:jc w:val="both"/>
        <w:rPr>
          <w:rFonts w:eastAsia="Times New Roman" w:cs="Arial"/>
          <w:b/>
          <w:color w:val="C0504D" w:themeColor="accent2"/>
          <w:lang w:eastAsia="en-GB"/>
        </w:rPr>
      </w:pPr>
      <w:r w:rsidRPr="001062FD">
        <w:rPr>
          <w:rFonts w:eastAsia="Times New Roman" w:cs="Arial"/>
          <w:b/>
          <w:color w:val="C0504D" w:themeColor="accent2"/>
          <w:lang w:eastAsia="en-GB"/>
        </w:rPr>
        <w:t xml:space="preserve">Please consult </w:t>
      </w:r>
      <w:r w:rsidR="00CC23F8">
        <w:rPr>
          <w:rFonts w:eastAsia="Times New Roman" w:cs="Arial"/>
          <w:b/>
          <w:color w:val="C0504D" w:themeColor="accent2"/>
          <w:lang w:eastAsia="en-GB"/>
        </w:rPr>
        <w:t xml:space="preserve">the </w:t>
      </w:r>
      <w:r w:rsidR="00012FF3">
        <w:rPr>
          <w:rFonts w:eastAsia="Times New Roman" w:cs="Arial"/>
          <w:b/>
          <w:color w:val="C0504D" w:themeColor="accent2"/>
          <w:lang w:eastAsia="en-GB"/>
        </w:rPr>
        <w:t xml:space="preserve">Transport Controls </w:t>
      </w:r>
      <w:r w:rsidR="009E3A21">
        <w:rPr>
          <w:rFonts w:eastAsia="Times New Roman" w:cs="Arial"/>
          <w:b/>
          <w:color w:val="C0504D" w:themeColor="accent2"/>
          <w:lang w:eastAsia="en-GB"/>
        </w:rPr>
        <w:t>Manag</w:t>
      </w:r>
      <w:r>
        <w:rPr>
          <w:rFonts w:eastAsia="Times New Roman" w:cs="Arial"/>
          <w:b/>
          <w:color w:val="C0504D" w:themeColor="accent2"/>
          <w:lang w:eastAsia="en-GB"/>
        </w:rPr>
        <w:t>er</w:t>
      </w:r>
      <w:r w:rsidRPr="001062FD">
        <w:rPr>
          <w:rFonts w:eastAsia="Times New Roman" w:cs="Arial"/>
          <w:b/>
          <w:color w:val="C0504D" w:themeColor="accent2"/>
          <w:lang w:eastAsia="en-GB"/>
        </w:rPr>
        <w:t xml:space="preserve"> before using this clause</w:t>
      </w:r>
    </w:p>
    <w:p w14:paraId="5D66F493" w14:textId="77777777" w:rsidR="00025F3E" w:rsidRPr="001062FD" w:rsidRDefault="00025F3E" w:rsidP="00025F3E">
      <w:pPr>
        <w:spacing w:after="0" w:line="240" w:lineRule="auto"/>
        <w:ind w:left="709"/>
        <w:jc w:val="both"/>
        <w:rPr>
          <w:rFonts w:eastAsia="Times New Roman" w:cs="Arial"/>
          <w:b/>
          <w:lang w:eastAsia="en-GB"/>
        </w:rPr>
      </w:pPr>
    </w:p>
    <w:p w14:paraId="51C18BC2" w14:textId="77777777" w:rsidR="00025F3E" w:rsidRPr="001062FD" w:rsidRDefault="00025F3E" w:rsidP="00AA59A1">
      <w:pPr>
        <w:spacing w:after="0" w:line="240" w:lineRule="auto"/>
        <w:ind w:left="709"/>
        <w:jc w:val="both"/>
        <w:rPr>
          <w:rFonts w:eastAsia="Times New Roman" w:cs="Arial"/>
          <w:b/>
          <w:lang w:eastAsia="en-GB"/>
        </w:rPr>
      </w:pPr>
      <w:r w:rsidRPr="001062FD">
        <w:rPr>
          <w:rFonts w:eastAsia="Times New Roman" w:cs="Arial"/>
          <w:b/>
          <w:lang w:eastAsia="en-GB"/>
        </w:rPr>
        <w:t>Clause 15 Auckland Transport Traffic Bylaw 2012</w:t>
      </w:r>
    </w:p>
    <w:p w14:paraId="091B81F3" w14:textId="77777777" w:rsidR="00025F3E" w:rsidRPr="001062FD" w:rsidRDefault="00025F3E" w:rsidP="00AA59A1">
      <w:pPr>
        <w:spacing w:after="0" w:line="240" w:lineRule="auto"/>
        <w:ind w:left="709"/>
        <w:jc w:val="both"/>
        <w:rPr>
          <w:rFonts w:eastAsia="Times New Roman" w:cs="Arial"/>
          <w:lang w:eastAsia="en-GB"/>
        </w:rPr>
      </w:pPr>
    </w:p>
    <w:p w14:paraId="7F54ED0A" w14:textId="106E13DE" w:rsidR="00025F3E" w:rsidRPr="001062FD" w:rsidRDefault="00025F3E" w:rsidP="00AA59A1">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r>
        <w:rPr>
          <w:rFonts w:eastAsia="Times New Roman" w:cs="Arial"/>
          <w:lang w:eastAsia="en-GB"/>
        </w:rPr>
        <w:t xml:space="preserve"> or Road Safety at police request</w:t>
      </w:r>
    </w:p>
    <w:p w14:paraId="1357397F" w14:textId="77777777" w:rsidR="00025F3E" w:rsidRDefault="00025F3E" w:rsidP="00AA59A1">
      <w:pPr>
        <w:spacing w:after="0" w:line="240" w:lineRule="auto"/>
        <w:ind w:left="709"/>
        <w:jc w:val="both"/>
        <w:rPr>
          <w:rFonts w:eastAsia="Times New Roman" w:cs="Arial"/>
          <w:lang w:eastAsia="en-GB"/>
        </w:rPr>
      </w:pPr>
    </w:p>
    <w:p w14:paraId="44FDA77A" w14:textId="77777777" w:rsidR="008B465F" w:rsidRDefault="008B465F" w:rsidP="00AA59A1">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520ECA29" w14:textId="77777777" w:rsidR="008B465F" w:rsidRDefault="008B465F" w:rsidP="00AA59A1">
      <w:pPr>
        <w:spacing w:after="0" w:line="240" w:lineRule="auto"/>
        <w:ind w:left="709"/>
        <w:jc w:val="both"/>
        <w:rPr>
          <w:rFonts w:eastAsia="Times New Roman" w:cs="Arial"/>
          <w:lang w:eastAsia="en-GB"/>
        </w:rPr>
      </w:pPr>
    </w:p>
    <w:p w14:paraId="4581CE14" w14:textId="296AA340" w:rsidR="00FC7409" w:rsidRPr="001062FD" w:rsidRDefault="00025F3E" w:rsidP="00AA59A1">
      <w:pPr>
        <w:spacing w:after="0" w:line="240" w:lineRule="auto"/>
        <w:ind w:left="709"/>
        <w:jc w:val="both"/>
        <w:rPr>
          <w:rFonts w:eastAsia="Times New Roman" w:cs="Arial"/>
          <w:lang w:eastAsia="en-GB"/>
        </w:rPr>
      </w:pPr>
      <w:r w:rsidRPr="001062FD">
        <w:rPr>
          <w:rFonts w:eastAsia="Times New Roman" w:cs="Arial"/>
          <w:lang w:eastAsia="en-GB"/>
        </w:rPr>
        <w:t>Purpose:</w:t>
      </w:r>
      <w:r w:rsidR="00B46135">
        <w:rPr>
          <w:rFonts w:eastAsia="Times New Roman" w:cs="Arial"/>
          <w:lang w:eastAsia="en-GB"/>
        </w:rPr>
        <w:tab/>
      </w:r>
      <w:r w:rsidRPr="001062FD">
        <w:rPr>
          <w:rFonts w:eastAsia="Times New Roman" w:cs="Arial"/>
          <w:lang w:eastAsia="en-GB"/>
        </w:rPr>
        <w:t>T</w:t>
      </w:r>
      <w:r w:rsidR="00FC7409" w:rsidRPr="001062FD">
        <w:rPr>
          <w:rFonts w:eastAsia="Times New Roman" w:cs="Arial"/>
          <w:lang w:eastAsia="en-GB"/>
        </w:rPr>
        <w:t xml:space="preserve">his </w:t>
      </w:r>
      <w:r w:rsidR="00FC7409">
        <w:rPr>
          <w:rFonts w:eastAsia="Times New Roman" w:cs="Arial"/>
          <w:lang w:eastAsia="en-GB"/>
        </w:rPr>
        <w:t>recommendation</w:t>
      </w:r>
      <w:r w:rsidR="00FC7409" w:rsidRPr="001062FD">
        <w:rPr>
          <w:rFonts w:eastAsia="Times New Roman" w:cs="Arial"/>
          <w:lang w:eastAsia="en-GB"/>
        </w:rPr>
        <w:t xml:space="preserve"> is used to specify any road </w:t>
      </w:r>
      <w:r w:rsidR="00FC7409">
        <w:rPr>
          <w:rFonts w:eastAsia="Times New Roman" w:cs="Arial"/>
          <w:lang w:eastAsia="en-GB"/>
        </w:rPr>
        <w:t xml:space="preserve">on which </w:t>
      </w:r>
      <w:r w:rsidR="00FC7409" w:rsidRPr="001062FD">
        <w:rPr>
          <w:rFonts w:eastAsia="Times New Roman" w:cs="Arial"/>
          <w:lang w:eastAsia="en-GB"/>
        </w:rPr>
        <w:t>any motor vehicles having a gross vehicle mass less than 3,500kgs can be prohibited from being operated between the hours of 9pm and 4am</w:t>
      </w:r>
      <w:r w:rsidR="00105171">
        <w:rPr>
          <w:rFonts w:eastAsia="Times New Roman" w:cs="Arial"/>
          <w:lang w:eastAsia="en-GB"/>
        </w:rPr>
        <w:t xml:space="preserve">.  </w:t>
      </w:r>
      <w:r w:rsidR="00FC7409">
        <w:rPr>
          <w:rFonts w:eastAsia="Times New Roman" w:cs="Arial"/>
          <w:lang w:eastAsia="en-GB"/>
        </w:rPr>
        <w:t>This power is aimed at preventing large late-night gatherings of reckless car enthusiasts who tend to engage in antisocial behaviour</w:t>
      </w:r>
      <w:r w:rsidR="00105171">
        <w:rPr>
          <w:rFonts w:eastAsia="Times New Roman" w:cs="Arial"/>
          <w:lang w:eastAsia="en-GB"/>
        </w:rPr>
        <w:t xml:space="preserve">.  </w:t>
      </w:r>
      <w:r w:rsidR="00FC7409">
        <w:rPr>
          <w:rFonts w:eastAsia="Times New Roman" w:cs="Arial"/>
          <w:lang w:eastAsia="en-GB"/>
        </w:rPr>
        <w:t>AT’s power is not related to the antisocial behaviour but is to prevent damage to the road surface caused by ‘burn-outs’ and the risk to safety when drivers lose control during such activities</w:t>
      </w:r>
      <w:r w:rsidR="00105171">
        <w:rPr>
          <w:rFonts w:eastAsia="Times New Roman" w:cs="Arial"/>
          <w:lang w:eastAsia="en-GB"/>
        </w:rPr>
        <w:t xml:space="preserve">.  </w:t>
      </w:r>
      <w:r w:rsidR="00FC7409">
        <w:rPr>
          <w:rFonts w:eastAsia="Times New Roman" w:cs="Arial"/>
          <w:lang w:eastAsia="en-GB"/>
        </w:rPr>
        <w:t>The use of this control is generally only considered at the request of the police.</w:t>
      </w:r>
    </w:p>
    <w:p w14:paraId="47D4BBE5" w14:textId="77777777" w:rsidR="00025F3E" w:rsidRPr="001062FD" w:rsidRDefault="00025F3E" w:rsidP="00AA59A1">
      <w:pPr>
        <w:spacing w:after="0" w:line="240" w:lineRule="auto"/>
        <w:ind w:left="709"/>
        <w:jc w:val="both"/>
        <w:rPr>
          <w:rFonts w:eastAsia="Times New Roman" w:cs="Arial"/>
          <w:lang w:eastAsia="en-GB"/>
        </w:rPr>
      </w:pPr>
    </w:p>
    <w:p w14:paraId="47392066" w14:textId="77777777" w:rsidR="00025F3E" w:rsidRDefault="00025F3E" w:rsidP="00AA59A1">
      <w:pPr>
        <w:spacing w:after="0" w:line="240" w:lineRule="auto"/>
        <w:ind w:left="709"/>
        <w:jc w:val="both"/>
        <w:rPr>
          <w:rFonts w:eastAsia="Times New Roman" w:cs="Arial"/>
          <w:lang w:eastAsia="en-GB"/>
        </w:rPr>
      </w:pPr>
    </w:p>
    <w:p w14:paraId="438F9F24" w14:textId="01539868" w:rsidR="00025F3E" w:rsidRPr="0024250D" w:rsidRDefault="0031338C" w:rsidP="004904BF">
      <w:pPr>
        <w:pStyle w:val="ListParagraph"/>
        <w:numPr>
          <w:ilvl w:val="0"/>
          <w:numId w:val="40"/>
        </w:numPr>
        <w:rPr>
          <w:sz w:val="22"/>
          <w:szCs w:val="22"/>
          <w:lang w:eastAsia="en-GB"/>
        </w:rPr>
      </w:pPr>
      <w:r w:rsidRPr="00AA59A1">
        <w:rPr>
          <w:sz w:val="22"/>
          <w:szCs w:val="22"/>
          <w:u w:val="single"/>
          <w:lang w:eastAsia="en-GB"/>
        </w:rPr>
        <w:t>Light motor vehicle restriction</w:t>
      </w:r>
      <w:r w:rsidRPr="0024250D">
        <w:rPr>
          <w:sz w:val="22"/>
          <w:szCs w:val="22"/>
          <w:lang w:eastAsia="en-GB"/>
        </w:rPr>
        <w:t>:</w:t>
      </w:r>
      <w:r w:rsidR="00AA59A1" w:rsidRPr="0024250D">
        <w:rPr>
          <w:sz w:val="22"/>
          <w:szCs w:val="22"/>
          <w:lang w:eastAsia="en-GB"/>
        </w:rPr>
        <w:t xml:space="preserve"> </w:t>
      </w:r>
      <w:r w:rsidR="008B465F" w:rsidRPr="0024250D">
        <w:rPr>
          <w:sz w:val="22"/>
          <w:szCs w:val="22"/>
          <w:lang w:eastAsia="en-GB"/>
        </w:rPr>
        <w:t>T</w:t>
      </w:r>
      <w:r w:rsidR="00025F3E" w:rsidRPr="0024250D">
        <w:rPr>
          <w:sz w:val="22"/>
          <w:szCs w:val="22"/>
          <w:lang w:eastAsia="en-GB"/>
        </w:rPr>
        <w:t xml:space="preserve">hat pursuant to clause 15 of </w:t>
      </w:r>
      <w:r w:rsidR="007B64B6" w:rsidRPr="0024250D">
        <w:rPr>
          <w:sz w:val="22"/>
          <w:szCs w:val="22"/>
          <w:lang w:eastAsia="en-GB"/>
        </w:rPr>
        <w:t>the Bylaw</w:t>
      </w:r>
      <w:r w:rsidR="00025F3E" w:rsidRPr="0024250D">
        <w:rPr>
          <w:sz w:val="22"/>
          <w:szCs w:val="22"/>
          <w:lang w:eastAsia="en-GB"/>
        </w:rPr>
        <w:t xml:space="preserve">, </w:t>
      </w:r>
      <w:r w:rsidR="00FC7409" w:rsidRPr="0024250D">
        <w:rPr>
          <w:sz w:val="22"/>
          <w:szCs w:val="22"/>
          <w:lang w:eastAsia="en-GB"/>
        </w:rPr>
        <w:t xml:space="preserve">any motor vehicle having a gross vehicle weight less than 3,500kg is prohibited from </w:t>
      </w:r>
      <w:r w:rsidR="00FC7409" w:rsidRPr="0024250D">
        <w:rPr>
          <w:b/>
          <w:bCs/>
          <w:color w:val="0000FF"/>
          <w:sz w:val="22"/>
          <w:szCs w:val="22"/>
          <w:lang w:eastAsia="en-GB"/>
        </w:rPr>
        <w:t>Road Name</w:t>
      </w:r>
      <w:r w:rsidR="00FC7409" w:rsidRPr="0024250D">
        <w:rPr>
          <w:sz w:val="22"/>
          <w:szCs w:val="22"/>
          <w:lang w:eastAsia="en-GB"/>
        </w:rPr>
        <w:t xml:space="preserve"> </w:t>
      </w:r>
      <w:r w:rsidR="00013D57" w:rsidRPr="0024250D">
        <w:rPr>
          <w:sz w:val="22"/>
          <w:szCs w:val="22"/>
          <w:lang w:eastAsia="en-GB"/>
        </w:rPr>
        <w:t>[</w:t>
      </w:r>
      <w:r w:rsidR="00013D57" w:rsidRPr="0024250D">
        <w:rPr>
          <w:color w:val="0000FF"/>
          <w:sz w:val="22"/>
          <w:szCs w:val="22"/>
          <w:lang w:eastAsia="en-GB"/>
        </w:rPr>
        <w:t>describe the extents of the control</w:t>
      </w:r>
      <w:r w:rsidR="00013D57" w:rsidRPr="0024250D">
        <w:rPr>
          <w:sz w:val="22"/>
          <w:szCs w:val="22"/>
          <w:lang w:eastAsia="en-GB"/>
        </w:rPr>
        <w:t xml:space="preserve">] </w:t>
      </w:r>
      <w:r w:rsidR="00FC7409" w:rsidRPr="0024250D">
        <w:rPr>
          <w:sz w:val="22"/>
          <w:szCs w:val="22"/>
          <w:lang w:eastAsia="en-GB"/>
        </w:rPr>
        <w:t xml:space="preserve">as indicated on sheet(s) </w:t>
      </w:r>
      <w:r w:rsidR="00FC7409" w:rsidRPr="0024250D">
        <w:rPr>
          <w:color w:val="0000FF"/>
          <w:sz w:val="22"/>
          <w:szCs w:val="22"/>
          <w:lang w:eastAsia="en-GB"/>
        </w:rPr>
        <w:t>#</w:t>
      </w:r>
      <w:r w:rsidR="00FC7409" w:rsidRPr="0024250D">
        <w:rPr>
          <w:sz w:val="22"/>
          <w:szCs w:val="22"/>
          <w:lang w:eastAsia="en-GB"/>
        </w:rPr>
        <w:t>, between the hours of 9pm and 4am</w:t>
      </w:r>
      <w:r w:rsidR="00105171">
        <w:rPr>
          <w:sz w:val="22"/>
          <w:szCs w:val="22"/>
          <w:lang w:eastAsia="en-GB"/>
        </w:rPr>
        <w:t xml:space="preserve">.  </w:t>
      </w:r>
    </w:p>
    <w:p w14:paraId="77D90955" w14:textId="77777777" w:rsidR="00025F3E" w:rsidRDefault="00025F3E" w:rsidP="00AA59A1">
      <w:pPr>
        <w:spacing w:after="0" w:line="240" w:lineRule="auto"/>
        <w:rPr>
          <w:rFonts w:eastAsia="Times New Roman" w:cs="Arial"/>
          <w:lang w:eastAsia="en-GB"/>
        </w:rPr>
      </w:pPr>
    </w:p>
    <w:p w14:paraId="489FB6C3" w14:textId="77777777" w:rsidR="00AA59A1" w:rsidRPr="00A91496" w:rsidRDefault="00AA59A1" w:rsidP="0024250D">
      <w:pPr>
        <w:spacing w:after="0" w:line="240" w:lineRule="auto"/>
        <w:rPr>
          <w:rFonts w:eastAsia="Times New Roman" w:cs="Arial"/>
          <w:lang w:eastAsia="en-GB"/>
        </w:rPr>
      </w:pPr>
    </w:p>
    <w:p w14:paraId="3145A89F" w14:textId="52EB2633" w:rsidR="00FC7409" w:rsidRPr="001062FD" w:rsidRDefault="00FC7409" w:rsidP="00AA59A1">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35"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503180A3" w14:textId="77777777" w:rsidR="00025F3E" w:rsidRPr="001062FD" w:rsidRDefault="00025F3E" w:rsidP="00AA59A1">
      <w:pPr>
        <w:spacing w:after="0" w:line="240" w:lineRule="auto"/>
        <w:ind w:left="709"/>
        <w:jc w:val="both"/>
        <w:rPr>
          <w:rFonts w:ascii="Garamond" w:eastAsia="Times New Roman" w:hAnsi="Garamond" w:cs="Arial"/>
          <w:lang w:eastAsia="en-GB"/>
        </w:rPr>
      </w:pPr>
      <w:r w:rsidRPr="001062FD">
        <w:rPr>
          <w:rFonts w:ascii="Garamond" w:eastAsia="Times New Roman" w:hAnsi="Garamond" w:cs="Arial"/>
          <w:lang w:eastAsia="en-GB"/>
        </w:rPr>
        <w:br w:type="page"/>
      </w:r>
    </w:p>
    <w:bookmarkStart w:id="801" w:name="_Engine_Braking_Prohibition_1"/>
    <w:bookmarkStart w:id="802" w:name="_Toc468718991"/>
    <w:bookmarkStart w:id="803" w:name="_Toc524686612"/>
    <w:bookmarkStart w:id="804" w:name="_Toc85792216"/>
    <w:bookmarkStart w:id="805" w:name="_Toc85792453"/>
    <w:bookmarkStart w:id="806" w:name="_Toc85794637"/>
    <w:bookmarkStart w:id="807" w:name="_Toc85794839"/>
    <w:bookmarkStart w:id="808" w:name="_Toc85795041"/>
    <w:bookmarkStart w:id="809" w:name="_Toc85795243"/>
    <w:bookmarkEnd w:id="801"/>
    <w:p w14:paraId="1620C123" w14:textId="5AD6CADD" w:rsidR="00025F3E" w:rsidRPr="00C26CAE" w:rsidRDefault="004F19D8" w:rsidP="004904BF">
      <w:pPr>
        <w:pStyle w:val="Heading2"/>
        <w:numPr>
          <w:ilvl w:val="0"/>
          <w:numId w:val="19"/>
        </w:numPr>
        <w:ind w:left="1418" w:hanging="1418"/>
      </w:pPr>
      <w:r>
        <w:lastRenderedPageBreak/>
        <w:fldChar w:fldCharType="begin"/>
      </w:r>
      <w:r>
        <w:instrText xml:space="preserve"> TC  "</w:instrText>
      </w:r>
      <w:bookmarkStart w:id="810" w:name="_Toc127176885"/>
      <w:bookmarkStart w:id="811" w:name="_Toc162524269"/>
      <w:r>
        <w:instrText>6.</w:instrText>
      </w:r>
      <w:r w:rsidR="00757473">
        <w:instrText>16</w:instrText>
      </w:r>
      <w:r>
        <w:instrText xml:space="preserve">  </w:instrText>
      </w:r>
      <w:r w:rsidR="00757473" w:rsidRPr="00D9475C">
        <w:instrText xml:space="preserve">Engine </w:instrText>
      </w:r>
      <w:r w:rsidR="00B519AB" w:rsidRPr="00D9475C">
        <w:instrText>braking prohibition or restriction</w:instrText>
      </w:r>
      <w:bookmarkEnd w:id="810"/>
      <w:bookmarkEnd w:id="811"/>
      <w:r>
        <w:instrText xml:space="preserve">" \f h \l 3 </w:instrText>
      </w:r>
      <w:r>
        <w:fldChar w:fldCharType="end"/>
      </w:r>
      <w:bookmarkStart w:id="812" w:name="_Toc89866188"/>
      <w:bookmarkStart w:id="813" w:name="_Toc162525353"/>
      <w:bookmarkStart w:id="814" w:name="_Toc162527473"/>
      <w:bookmarkStart w:id="815" w:name="_Toc162527676"/>
      <w:bookmarkStart w:id="816" w:name="_Toc162527879"/>
      <w:bookmarkStart w:id="817" w:name="_Toc162528082"/>
      <w:bookmarkStart w:id="818" w:name="_Toc162528285"/>
      <w:bookmarkStart w:id="819" w:name="_Toc162528502"/>
      <w:bookmarkStart w:id="820" w:name="_Toc167283662"/>
      <w:bookmarkStart w:id="821" w:name="_Toc167888882"/>
      <w:bookmarkStart w:id="822" w:name="_Toc169179877"/>
      <w:bookmarkStart w:id="823" w:name="_Toc169180192"/>
      <w:bookmarkStart w:id="824" w:name="_Toc169182557"/>
      <w:bookmarkStart w:id="825" w:name="_Toc169183077"/>
      <w:bookmarkStart w:id="826" w:name="_Toc169265833"/>
      <w:r w:rsidR="00025F3E" w:rsidRPr="00D9475C">
        <w:t xml:space="preserve">Engine </w:t>
      </w:r>
      <w:r w:rsidR="00B519AB">
        <w:t>b</w:t>
      </w:r>
      <w:r w:rsidR="00025F3E" w:rsidRPr="00D9475C">
        <w:t xml:space="preserve">raking </w:t>
      </w:r>
      <w:r w:rsidR="00B519AB">
        <w:t>p</w:t>
      </w:r>
      <w:r w:rsidR="00025F3E" w:rsidRPr="00D9475C">
        <w:t xml:space="preserve">rohibition or </w:t>
      </w:r>
      <w:r w:rsidR="00B519AB">
        <w:t>r</w:t>
      </w:r>
      <w:r w:rsidR="00025F3E" w:rsidRPr="00D9475C">
        <w:t>estriction</w:t>
      </w:r>
      <w:bookmarkEnd w:id="802"/>
      <w:bookmarkEnd w:id="803"/>
      <w:bookmarkEnd w:id="804"/>
      <w:bookmarkEnd w:id="805"/>
      <w:bookmarkEnd w:id="806"/>
      <w:bookmarkEnd w:id="807"/>
      <w:bookmarkEnd w:id="808"/>
      <w:bookmarkEnd w:id="809"/>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019E1FFB" w14:textId="64289308" w:rsidR="00025F3E" w:rsidRPr="001062FD" w:rsidRDefault="00025F3E" w:rsidP="00025F3E">
      <w:pPr>
        <w:spacing w:after="0" w:line="240" w:lineRule="auto"/>
        <w:ind w:left="709"/>
        <w:jc w:val="both"/>
        <w:rPr>
          <w:rFonts w:eastAsia="Times New Roman" w:cs="Arial"/>
          <w:b/>
          <w:color w:val="C0504D" w:themeColor="accent2"/>
          <w:lang w:eastAsia="en-GB"/>
        </w:rPr>
      </w:pPr>
      <w:r w:rsidRPr="001062FD">
        <w:rPr>
          <w:rFonts w:eastAsia="Times New Roman" w:cs="Arial"/>
          <w:b/>
          <w:color w:val="C0504D" w:themeColor="accent2"/>
          <w:lang w:eastAsia="en-GB"/>
        </w:rPr>
        <w:t xml:space="preserve">Please consult </w:t>
      </w:r>
      <w:r w:rsidR="00CC23F8">
        <w:rPr>
          <w:rFonts w:eastAsia="Times New Roman" w:cs="Arial"/>
          <w:b/>
          <w:color w:val="C0504D" w:themeColor="accent2"/>
          <w:lang w:eastAsia="en-GB"/>
        </w:rPr>
        <w:t xml:space="preserve">the </w:t>
      </w:r>
      <w:r w:rsidR="00012FF3">
        <w:rPr>
          <w:rFonts w:eastAsia="Times New Roman" w:cs="Arial"/>
          <w:b/>
          <w:color w:val="C0504D" w:themeColor="accent2"/>
          <w:lang w:eastAsia="en-GB"/>
        </w:rPr>
        <w:t xml:space="preserve">Transport Controls </w:t>
      </w:r>
      <w:r w:rsidR="009E3A21">
        <w:rPr>
          <w:rFonts w:eastAsia="Times New Roman" w:cs="Arial"/>
          <w:b/>
          <w:color w:val="C0504D" w:themeColor="accent2"/>
          <w:lang w:eastAsia="en-GB"/>
        </w:rPr>
        <w:t>Manager</w:t>
      </w:r>
      <w:r w:rsidRPr="001062FD">
        <w:rPr>
          <w:rFonts w:eastAsia="Times New Roman" w:cs="Arial"/>
          <w:b/>
          <w:color w:val="C0504D" w:themeColor="accent2"/>
          <w:lang w:eastAsia="en-GB"/>
        </w:rPr>
        <w:t xml:space="preserve"> before using this clause</w:t>
      </w:r>
    </w:p>
    <w:p w14:paraId="2A3D7F81" w14:textId="77777777" w:rsidR="00025F3E" w:rsidRPr="001062FD" w:rsidRDefault="00025F3E" w:rsidP="00025F3E">
      <w:pPr>
        <w:spacing w:after="0" w:line="240" w:lineRule="auto"/>
        <w:ind w:left="709"/>
        <w:jc w:val="both"/>
        <w:rPr>
          <w:rFonts w:eastAsia="Times New Roman" w:cs="Arial"/>
          <w:b/>
          <w:lang w:eastAsia="en-GB"/>
        </w:rPr>
      </w:pPr>
    </w:p>
    <w:p w14:paraId="14514EDC" w14:textId="77777777" w:rsidR="00025F3E" w:rsidRPr="001062FD" w:rsidRDefault="00025F3E" w:rsidP="00AA59A1">
      <w:pPr>
        <w:spacing w:after="0" w:line="240" w:lineRule="auto"/>
        <w:ind w:left="709"/>
        <w:jc w:val="both"/>
        <w:rPr>
          <w:rFonts w:eastAsia="Times New Roman" w:cs="Arial"/>
          <w:b/>
          <w:lang w:eastAsia="en-GB"/>
        </w:rPr>
      </w:pPr>
      <w:r w:rsidRPr="001062FD">
        <w:rPr>
          <w:rFonts w:eastAsia="Times New Roman" w:cs="Arial"/>
          <w:b/>
          <w:lang w:eastAsia="en-GB"/>
        </w:rPr>
        <w:t>Clause 16 Auckland Transport Traffic Bylaw 2012</w:t>
      </w:r>
    </w:p>
    <w:p w14:paraId="0E4B087B" w14:textId="77777777" w:rsidR="00025F3E" w:rsidRPr="001062FD" w:rsidRDefault="00025F3E" w:rsidP="00AA59A1">
      <w:pPr>
        <w:spacing w:after="0" w:line="240" w:lineRule="auto"/>
        <w:ind w:left="709"/>
        <w:jc w:val="both"/>
        <w:rPr>
          <w:rFonts w:eastAsia="Times New Roman" w:cs="Arial"/>
          <w:lang w:eastAsia="en-GB"/>
        </w:rPr>
      </w:pPr>
    </w:p>
    <w:p w14:paraId="6F911B81" w14:textId="69FCEE55" w:rsidR="00025F3E" w:rsidRPr="001062FD" w:rsidRDefault="00025F3E" w:rsidP="00AA59A1">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1D798DCB" w14:textId="77777777" w:rsidR="00025F3E" w:rsidRDefault="00025F3E" w:rsidP="00AA59A1">
      <w:pPr>
        <w:spacing w:after="0" w:line="240" w:lineRule="auto"/>
        <w:ind w:left="709"/>
        <w:jc w:val="both"/>
        <w:rPr>
          <w:rFonts w:eastAsia="Times New Roman" w:cs="Arial"/>
          <w:lang w:eastAsia="en-GB"/>
        </w:rPr>
      </w:pPr>
    </w:p>
    <w:p w14:paraId="63F1A683" w14:textId="77777777" w:rsidR="008B465F" w:rsidRDefault="008B465F" w:rsidP="00AA59A1">
      <w:pPr>
        <w:spacing w:after="0" w:line="240" w:lineRule="auto"/>
        <w:ind w:left="709"/>
        <w:jc w:val="both"/>
        <w:rPr>
          <w:rFonts w:eastAsia="Times New Roman" w:cs="Arial"/>
          <w:lang w:eastAsia="en-GB"/>
        </w:rPr>
      </w:pPr>
      <w:r w:rsidRPr="0092713D">
        <w:rPr>
          <w:rFonts w:eastAsia="Times New Roman" w:cs="Arial"/>
          <w:lang w:eastAsia="en-GB"/>
        </w:rPr>
        <w:t xml:space="preserve">Enforcement: </w:t>
      </w:r>
      <w:r w:rsidRPr="0092713D">
        <w:rPr>
          <w:rFonts w:eastAsia="Times New Roman" w:cs="Arial"/>
          <w:lang w:eastAsia="en-GB"/>
        </w:rPr>
        <w:tab/>
        <w:t>New Zealand Police</w:t>
      </w:r>
    </w:p>
    <w:p w14:paraId="488DD172" w14:textId="77777777" w:rsidR="008B465F" w:rsidRDefault="008B465F" w:rsidP="00AA59A1">
      <w:pPr>
        <w:spacing w:after="0" w:line="240" w:lineRule="auto"/>
        <w:ind w:left="709"/>
        <w:jc w:val="both"/>
        <w:rPr>
          <w:rFonts w:eastAsia="Times New Roman" w:cs="Arial"/>
          <w:lang w:eastAsia="en-GB"/>
        </w:rPr>
      </w:pPr>
    </w:p>
    <w:p w14:paraId="780A1009" w14:textId="1B2A95BB" w:rsidR="00025F3E" w:rsidRPr="001062FD" w:rsidRDefault="00025F3E" w:rsidP="00AA59A1">
      <w:pPr>
        <w:spacing w:after="0" w:line="240" w:lineRule="auto"/>
        <w:ind w:left="709"/>
        <w:jc w:val="both"/>
        <w:rPr>
          <w:rFonts w:eastAsia="Times New Roman" w:cs="Arial"/>
          <w:lang w:eastAsia="en-GB"/>
        </w:rPr>
      </w:pPr>
      <w:r w:rsidRPr="001062FD">
        <w:rPr>
          <w:rFonts w:eastAsia="Times New Roman" w:cs="Arial"/>
          <w:lang w:eastAsia="en-GB"/>
        </w:rPr>
        <w:t>Purpose:</w:t>
      </w:r>
      <w:r w:rsidR="00D9475C">
        <w:rPr>
          <w:rFonts w:eastAsia="Times New Roman" w:cs="Arial"/>
          <w:lang w:eastAsia="en-GB"/>
        </w:rPr>
        <w:tab/>
      </w:r>
      <w:r w:rsidRPr="001062FD">
        <w:rPr>
          <w:rFonts w:eastAsia="Times New Roman" w:cs="Arial"/>
          <w:lang w:eastAsia="en-GB"/>
        </w:rPr>
        <w:t xml:space="preserve">This </w:t>
      </w:r>
      <w:r w:rsidR="00D9475C">
        <w:rPr>
          <w:rFonts w:eastAsia="Times New Roman" w:cs="Arial"/>
          <w:lang w:eastAsia="en-GB"/>
        </w:rPr>
        <w:t>recommendation</w:t>
      </w:r>
      <w:r w:rsidR="00D9475C" w:rsidRPr="001062FD">
        <w:rPr>
          <w:rFonts w:eastAsia="Times New Roman" w:cs="Arial"/>
          <w:lang w:eastAsia="en-GB"/>
        </w:rPr>
        <w:t xml:space="preserve"> </w:t>
      </w:r>
      <w:r w:rsidRPr="001062FD">
        <w:rPr>
          <w:rFonts w:eastAsia="Times New Roman" w:cs="Arial"/>
          <w:lang w:eastAsia="en-GB"/>
        </w:rPr>
        <w:t>is used to prohibit or restrict engine braking on any road where the permanent speed limit does not exceed 70km/h.</w:t>
      </w:r>
    </w:p>
    <w:p w14:paraId="351621E8" w14:textId="77777777" w:rsidR="00025F3E" w:rsidRPr="001062FD" w:rsidRDefault="00025F3E" w:rsidP="00AA59A1">
      <w:pPr>
        <w:spacing w:after="0" w:line="240" w:lineRule="auto"/>
        <w:ind w:left="709"/>
        <w:jc w:val="both"/>
        <w:rPr>
          <w:rFonts w:eastAsia="Times New Roman" w:cs="Arial"/>
          <w:lang w:eastAsia="en-GB"/>
        </w:rPr>
      </w:pPr>
    </w:p>
    <w:p w14:paraId="2D1F85D8" w14:textId="77777777" w:rsidR="00025F3E" w:rsidRDefault="00025F3E" w:rsidP="00AA59A1">
      <w:pPr>
        <w:spacing w:after="0" w:line="240" w:lineRule="auto"/>
        <w:ind w:left="709"/>
        <w:jc w:val="both"/>
        <w:rPr>
          <w:rFonts w:eastAsia="Times New Roman" w:cs="Arial"/>
          <w:lang w:eastAsia="en-GB"/>
        </w:rPr>
      </w:pPr>
    </w:p>
    <w:p w14:paraId="2F7C7F37" w14:textId="1F02D4FF" w:rsidR="00025F3E" w:rsidRPr="0024250D" w:rsidRDefault="003671C0" w:rsidP="004904BF">
      <w:pPr>
        <w:pStyle w:val="ListParagraph"/>
        <w:numPr>
          <w:ilvl w:val="0"/>
          <w:numId w:val="41"/>
        </w:numPr>
        <w:rPr>
          <w:sz w:val="22"/>
          <w:szCs w:val="22"/>
          <w:lang w:eastAsia="en-GB"/>
        </w:rPr>
      </w:pPr>
      <w:bookmarkStart w:id="827" w:name="_Hlk88224614"/>
      <w:r w:rsidRPr="0024250D">
        <w:rPr>
          <w:sz w:val="22"/>
          <w:szCs w:val="22"/>
          <w:u w:val="single"/>
          <w:lang w:eastAsia="en-GB"/>
        </w:rPr>
        <w:t>Engine braking prohibition or restriction</w:t>
      </w:r>
      <w:r w:rsidRPr="0024250D">
        <w:rPr>
          <w:sz w:val="22"/>
          <w:szCs w:val="22"/>
          <w:lang w:eastAsia="en-GB"/>
        </w:rPr>
        <w:t>:</w:t>
      </w:r>
      <w:r w:rsidR="00AA59A1" w:rsidRPr="0024250D">
        <w:rPr>
          <w:sz w:val="22"/>
          <w:szCs w:val="22"/>
          <w:lang w:eastAsia="en-GB"/>
        </w:rPr>
        <w:t xml:space="preserve"> </w:t>
      </w:r>
      <w:bookmarkStart w:id="828" w:name="_Hlk88224626"/>
      <w:bookmarkEnd w:id="827"/>
      <w:r w:rsidR="0024250D" w:rsidRPr="0024250D">
        <w:rPr>
          <w:sz w:val="22"/>
          <w:szCs w:val="22"/>
          <w:lang w:eastAsia="en-GB"/>
        </w:rPr>
        <w:t xml:space="preserve">That pursuant to clause 16 of the Bylaw, </w:t>
      </w:r>
      <w:r w:rsidR="0024250D" w:rsidRPr="0024250D">
        <w:rPr>
          <w:bCs/>
          <w:sz w:val="22"/>
          <w:szCs w:val="22"/>
          <w:lang w:eastAsia="en-GB"/>
        </w:rPr>
        <w:t>engine braking</w:t>
      </w:r>
      <w:r w:rsidR="0024250D" w:rsidRPr="0024250D">
        <w:rPr>
          <w:sz w:val="22"/>
          <w:szCs w:val="22"/>
          <w:lang w:eastAsia="en-GB"/>
        </w:rPr>
        <w:t xml:space="preserve"> is [prohibited] [restricted] on </w:t>
      </w:r>
      <w:r w:rsidR="0024250D" w:rsidRPr="0024250D">
        <w:rPr>
          <w:b/>
          <w:color w:val="0000FF"/>
          <w:sz w:val="22"/>
          <w:szCs w:val="22"/>
          <w:lang w:eastAsia="en-GB"/>
        </w:rPr>
        <w:t>Road Name</w:t>
      </w:r>
      <w:r w:rsidR="0024250D" w:rsidRPr="0024250D">
        <w:rPr>
          <w:b/>
          <w:sz w:val="22"/>
          <w:szCs w:val="22"/>
          <w:lang w:eastAsia="en-GB"/>
        </w:rPr>
        <w:t xml:space="preserve"> </w:t>
      </w:r>
      <w:r w:rsidR="0024250D" w:rsidRPr="0024250D">
        <w:rPr>
          <w:sz w:val="22"/>
          <w:szCs w:val="22"/>
          <w:lang w:eastAsia="en-GB"/>
        </w:rPr>
        <w:t xml:space="preserve">having a speed limit less than 70 km/h between the hours of </w:t>
      </w:r>
      <w:r w:rsidR="0024250D" w:rsidRPr="0024250D">
        <w:rPr>
          <w:b/>
          <w:color w:val="0000FF"/>
          <w:sz w:val="22"/>
          <w:szCs w:val="22"/>
          <w:lang w:eastAsia="en-GB"/>
        </w:rPr>
        <w:t>operating time/days</w:t>
      </w:r>
      <w:r w:rsidR="0024250D" w:rsidRPr="0024250D">
        <w:rPr>
          <w:sz w:val="22"/>
          <w:szCs w:val="22"/>
          <w:lang w:eastAsia="en-GB"/>
        </w:rPr>
        <w:t xml:space="preserve"> as indicated on sheet(s) </w:t>
      </w:r>
      <w:r w:rsidR="00747720" w:rsidRPr="0024250D">
        <w:rPr>
          <w:color w:val="0000FF"/>
          <w:sz w:val="22"/>
          <w:szCs w:val="22"/>
          <w:lang w:eastAsia="en-GB"/>
        </w:rPr>
        <w:t>#</w:t>
      </w:r>
      <w:r w:rsidR="00747720" w:rsidRPr="0024250D">
        <w:rPr>
          <w:sz w:val="22"/>
          <w:szCs w:val="22"/>
          <w:lang w:eastAsia="en-GB"/>
        </w:rPr>
        <w:t>.</w:t>
      </w:r>
    </w:p>
    <w:bookmarkEnd w:id="828"/>
    <w:p w14:paraId="56291B46" w14:textId="77777777" w:rsidR="00025F3E" w:rsidRPr="00A91496" w:rsidRDefault="00025F3E" w:rsidP="00AA59A1">
      <w:pPr>
        <w:tabs>
          <w:tab w:val="left" w:pos="-7655"/>
        </w:tabs>
        <w:spacing w:after="0" w:line="240" w:lineRule="auto"/>
        <w:ind w:left="1512"/>
        <w:contextualSpacing/>
        <w:jc w:val="both"/>
        <w:rPr>
          <w:rFonts w:eastAsia="Times New Roman" w:cs="Arial"/>
          <w:b/>
          <w:lang w:val="en-GB" w:eastAsia="en-GB"/>
        </w:rPr>
      </w:pPr>
    </w:p>
    <w:p w14:paraId="02083269" w14:textId="77777777" w:rsidR="00025F3E" w:rsidRDefault="00025F3E" w:rsidP="0024250D">
      <w:pPr>
        <w:spacing w:after="0" w:line="240" w:lineRule="auto"/>
        <w:ind w:left="709"/>
        <w:jc w:val="both"/>
        <w:rPr>
          <w:rFonts w:eastAsia="Times New Roman" w:cs="Arial"/>
          <w:i/>
          <w:sz w:val="18"/>
          <w:szCs w:val="18"/>
          <w:lang w:val="en-AU" w:eastAsia="en-GB"/>
        </w:rPr>
      </w:pPr>
    </w:p>
    <w:p w14:paraId="411CBD84" w14:textId="16369203" w:rsidR="00747720" w:rsidRPr="001062FD" w:rsidRDefault="00747720" w:rsidP="00AA59A1">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36"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21858C57" w14:textId="77777777" w:rsidR="00025F3E" w:rsidRPr="001062FD" w:rsidRDefault="00025F3E" w:rsidP="00AA59A1">
      <w:pPr>
        <w:spacing w:after="0" w:line="240" w:lineRule="auto"/>
        <w:ind w:left="709"/>
        <w:jc w:val="both"/>
        <w:rPr>
          <w:rFonts w:ascii="Garamond" w:eastAsia="Times New Roman" w:hAnsi="Garamond" w:cs="Arial"/>
          <w:lang w:eastAsia="en-GB"/>
        </w:rPr>
      </w:pPr>
      <w:r w:rsidRPr="001062FD">
        <w:rPr>
          <w:rFonts w:ascii="Garamond" w:eastAsia="Times New Roman" w:hAnsi="Garamond" w:cs="Arial"/>
          <w:lang w:eastAsia="en-GB"/>
        </w:rPr>
        <w:br w:type="page"/>
      </w:r>
    </w:p>
    <w:bookmarkStart w:id="829" w:name="_Unformed_Legal_Road_1"/>
    <w:bookmarkStart w:id="830" w:name="_Toc468718992"/>
    <w:bookmarkStart w:id="831" w:name="_Toc524686613"/>
    <w:bookmarkStart w:id="832" w:name="_Toc85792217"/>
    <w:bookmarkStart w:id="833" w:name="_Toc85792454"/>
    <w:bookmarkStart w:id="834" w:name="_Toc85794638"/>
    <w:bookmarkStart w:id="835" w:name="_Toc85794840"/>
    <w:bookmarkStart w:id="836" w:name="_Toc85795042"/>
    <w:bookmarkStart w:id="837" w:name="_Toc85795244"/>
    <w:bookmarkEnd w:id="829"/>
    <w:p w14:paraId="1B65BACD" w14:textId="54694EA7" w:rsidR="00025F3E" w:rsidRPr="00C26CAE" w:rsidRDefault="004F19D8" w:rsidP="004904BF">
      <w:pPr>
        <w:pStyle w:val="Heading2"/>
        <w:numPr>
          <w:ilvl w:val="0"/>
          <w:numId w:val="19"/>
        </w:numPr>
        <w:ind w:left="1418" w:hanging="1418"/>
      </w:pPr>
      <w:r>
        <w:lastRenderedPageBreak/>
        <w:fldChar w:fldCharType="begin"/>
      </w:r>
      <w:r>
        <w:instrText xml:space="preserve"> TC  "</w:instrText>
      </w:r>
      <w:bookmarkStart w:id="838" w:name="_Toc127176886"/>
      <w:bookmarkStart w:id="839" w:name="_Toc162524270"/>
      <w:r>
        <w:instrText>6.</w:instrText>
      </w:r>
      <w:r w:rsidR="00757473">
        <w:instrText>17</w:instrText>
      </w:r>
      <w:r>
        <w:instrText xml:space="preserve">  </w:instrText>
      </w:r>
      <w:r w:rsidR="00757473" w:rsidRPr="00EC6097">
        <w:instrText xml:space="preserve">Unformed </w:instrText>
      </w:r>
      <w:r w:rsidR="00B519AB" w:rsidRPr="00EC6097">
        <w:instrText>legal road restriction on motor vehicles</w:instrText>
      </w:r>
      <w:bookmarkEnd w:id="838"/>
      <w:bookmarkEnd w:id="839"/>
      <w:r>
        <w:instrText xml:space="preserve">" \f h \l 3 </w:instrText>
      </w:r>
      <w:r>
        <w:fldChar w:fldCharType="end"/>
      </w:r>
      <w:bookmarkStart w:id="840" w:name="_Toc89866189"/>
      <w:bookmarkStart w:id="841" w:name="_Toc162525354"/>
      <w:bookmarkStart w:id="842" w:name="_Toc162527474"/>
      <w:bookmarkStart w:id="843" w:name="_Toc162527677"/>
      <w:bookmarkStart w:id="844" w:name="_Toc162527880"/>
      <w:bookmarkStart w:id="845" w:name="_Toc162528083"/>
      <w:bookmarkStart w:id="846" w:name="_Toc162528286"/>
      <w:bookmarkStart w:id="847" w:name="_Toc162528503"/>
      <w:bookmarkStart w:id="848" w:name="_Toc167283663"/>
      <w:bookmarkStart w:id="849" w:name="_Toc167888883"/>
      <w:bookmarkStart w:id="850" w:name="_Toc169179878"/>
      <w:bookmarkStart w:id="851" w:name="_Toc169180193"/>
      <w:bookmarkStart w:id="852" w:name="_Toc169182558"/>
      <w:bookmarkStart w:id="853" w:name="_Toc169183078"/>
      <w:bookmarkStart w:id="854" w:name="_Toc169265834"/>
      <w:r w:rsidR="00025F3E" w:rsidRPr="00EC6097">
        <w:t xml:space="preserve">Unformed </w:t>
      </w:r>
      <w:r w:rsidR="00B519AB">
        <w:t>l</w:t>
      </w:r>
      <w:r w:rsidR="00025F3E" w:rsidRPr="00EC6097">
        <w:t xml:space="preserve">egal </w:t>
      </w:r>
      <w:r w:rsidR="00B519AB">
        <w:t>r</w:t>
      </w:r>
      <w:r w:rsidR="00025F3E" w:rsidRPr="00EC6097">
        <w:t xml:space="preserve">oad </w:t>
      </w:r>
      <w:r w:rsidR="00B519AB">
        <w:t>r</w:t>
      </w:r>
      <w:r w:rsidR="00025F3E" w:rsidRPr="00EC6097">
        <w:t xml:space="preserve">estriction on </w:t>
      </w:r>
      <w:r w:rsidR="00B519AB" w:rsidRPr="00EC6097">
        <w:t>motor vehicles</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00B519AB" w:rsidRPr="00EC6097">
        <w:t xml:space="preserve"> </w:t>
      </w:r>
      <w:bookmarkEnd w:id="830"/>
      <w:bookmarkEnd w:id="831"/>
      <w:bookmarkEnd w:id="832"/>
      <w:bookmarkEnd w:id="833"/>
      <w:bookmarkEnd w:id="834"/>
      <w:bookmarkEnd w:id="835"/>
      <w:bookmarkEnd w:id="836"/>
      <w:bookmarkEnd w:id="837"/>
    </w:p>
    <w:p w14:paraId="28BC121B" w14:textId="76D11731" w:rsidR="00025F3E" w:rsidRPr="001062FD" w:rsidRDefault="00025F3E" w:rsidP="00025F3E">
      <w:pPr>
        <w:spacing w:after="0" w:line="240" w:lineRule="auto"/>
        <w:ind w:left="709"/>
        <w:jc w:val="both"/>
        <w:rPr>
          <w:rFonts w:eastAsia="Times New Roman" w:cs="Arial"/>
          <w:b/>
          <w:color w:val="C0504D" w:themeColor="accent2"/>
          <w:lang w:eastAsia="en-GB"/>
        </w:rPr>
      </w:pPr>
      <w:r w:rsidRPr="001062FD">
        <w:rPr>
          <w:rFonts w:eastAsia="Times New Roman" w:cs="Arial"/>
          <w:b/>
          <w:color w:val="C0504D" w:themeColor="accent2"/>
          <w:lang w:eastAsia="en-GB"/>
        </w:rPr>
        <w:t xml:space="preserve">Please consult </w:t>
      </w:r>
      <w:r w:rsidR="00CC23F8">
        <w:rPr>
          <w:rFonts w:eastAsia="Times New Roman" w:cs="Arial"/>
          <w:b/>
          <w:color w:val="C0504D" w:themeColor="accent2"/>
          <w:lang w:eastAsia="en-GB"/>
        </w:rPr>
        <w:t xml:space="preserve">the </w:t>
      </w:r>
      <w:r w:rsidR="00012FF3">
        <w:rPr>
          <w:rFonts w:eastAsia="Times New Roman" w:cs="Arial"/>
          <w:b/>
          <w:color w:val="C0504D" w:themeColor="accent2"/>
          <w:lang w:eastAsia="en-GB"/>
        </w:rPr>
        <w:t xml:space="preserve">Transport Controls </w:t>
      </w:r>
      <w:r w:rsidR="009E3A21">
        <w:rPr>
          <w:rFonts w:eastAsia="Times New Roman" w:cs="Arial"/>
          <w:b/>
          <w:color w:val="C0504D" w:themeColor="accent2"/>
          <w:lang w:eastAsia="en-GB"/>
        </w:rPr>
        <w:t>Manager</w:t>
      </w:r>
      <w:r w:rsidRPr="001062FD">
        <w:rPr>
          <w:rFonts w:eastAsia="Times New Roman" w:cs="Arial"/>
          <w:b/>
          <w:color w:val="C0504D" w:themeColor="accent2"/>
          <w:lang w:eastAsia="en-GB"/>
        </w:rPr>
        <w:t xml:space="preserve"> before using this clause</w:t>
      </w:r>
    </w:p>
    <w:p w14:paraId="520F6229" w14:textId="77777777" w:rsidR="00025F3E" w:rsidRPr="001062FD" w:rsidRDefault="00025F3E" w:rsidP="00025F3E">
      <w:pPr>
        <w:spacing w:after="0" w:line="240" w:lineRule="auto"/>
        <w:ind w:left="709"/>
        <w:jc w:val="both"/>
        <w:rPr>
          <w:rFonts w:eastAsia="Times New Roman" w:cs="Arial"/>
          <w:b/>
          <w:lang w:eastAsia="en-GB"/>
        </w:rPr>
      </w:pPr>
    </w:p>
    <w:p w14:paraId="33359C42" w14:textId="77777777" w:rsidR="00025F3E" w:rsidRPr="001062FD" w:rsidRDefault="00025F3E" w:rsidP="00AA59A1">
      <w:pPr>
        <w:spacing w:after="0" w:line="240" w:lineRule="auto"/>
        <w:ind w:left="709"/>
        <w:jc w:val="both"/>
        <w:rPr>
          <w:rFonts w:eastAsia="Times New Roman" w:cs="Arial"/>
          <w:b/>
          <w:lang w:eastAsia="en-GB"/>
        </w:rPr>
      </w:pPr>
      <w:r w:rsidRPr="001062FD">
        <w:rPr>
          <w:rFonts w:eastAsia="Times New Roman" w:cs="Arial"/>
          <w:b/>
          <w:lang w:eastAsia="en-GB"/>
        </w:rPr>
        <w:t>Clause 17 Auckland Transport Traffic Bylaw 2012</w:t>
      </w:r>
    </w:p>
    <w:p w14:paraId="2AB84FE4" w14:textId="77777777" w:rsidR="00025F3E" w:rsidRPr="001062FD" w:rsidRDefault="00025F3E" w:rsidP="00AA59A1">
      <w:pPr>
        <w:spacing w:after="0" w:line="240" w:lineRule="auto"/>
        <w:ind w:left="709"/>
        <w:jc w:val="both"/>
        <w:rPr>
          <w:rFonts w:eastAsia="Times New Roman" w:cs="Arial"/>
          <w:b/>
          <w:lang w:eastAsia="en-GB"/>
        </w:rPr>
      </w:pPr>
      <w:r w:rsidRPr="001062FD">
        <w:rPr>
          <w:rFonts w:eastAsia="Times New Roman" w:cs="Arial"/>
          <w:b/>
          <w:lang w:eastAsia="en-GB"/>
        </w:rPr>
        <w:t xml:space="preserve"> </w:t>
      </w:r>
    </w:p>
    <w:p w14:paraId="7BDDB557" w14:textId="48D054CE" w:rsidR="00025F3E" w:rsidRPr="001062FD" w:rsidRDefault="00025F3E" w:rsidP="00AA59A1">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4C912E99" w14:textId="77777777" w:rsidR="00025F3E" w:rsidRDefault="00025F3E" w:rsidP="00AA59A1">
      <w:pPr>
        <w:spacing w:after="0" w:line="240" w:lineRule="auto"/>
        <w:ind w:left="709"/>
        <w:jc w:val="both"/>
        <w:rPr>
          <w:rFonts w:eastAsia="Times New Roman" w:cs="Arial"/>
          <w:lang w:eastAsia="en-GB"/>
        </w:rPr>
      </w:pPr>
    </w:p>
    <w:p w14:paraId="51A479A1" w14:textId="4643F6D9" w:rsidR="004C286E" w:rsidRDefault="004C286E" w:rsidP="00AA59A1">
      <w:pPr>
        <w:spacing w:after="0" w:line="240" w:lineRule="auto"/>
        <w:ind w:left="709"/>
        <w:jc w:val="both"/>
        <w:rPr>
          <w:rFonts w:eastAsia="Times New Roman" w:cs="Arial"/>
          <w:lang w:eastAsia="en-GB"/>
        </w:rPr>
      </w:pPr>
      <w:r>
        <w:rPr>
          <w:rFonts w:eastAsia="Times New Roman" w:cs="Arial"/>
          <w:lang w:eastAsia="en-GB"/>
        </w:rPr>
        <w:t>Enforcement:</w:t>
      </w:r>
      <w:r>
        <w:rPr>
          <w:rFonts w:eastAsia="Times New Roman" w:cs="Arial"/>
          <w:lang w:eastAsia="en-GB"/>
        </w:rPr>
        <w:tab/>
        <w:t>New Zealand Police</w:t>
      </w:r>
    </w:p>
    <w:p w14:paraId="176D9139" w14:textId="77777777" w:rsidR="004C286E" w:rsidRDefault="004C286E" w:rsidP="00AA59A1">
      <w:pPr>
        <w:spacing w:after="0" w:line="240" w:lineRule="auto"/>
        <w:ind w:left="709"/>
        <w:jc w:val="both"/>
        <w:rPr>
          <w:rFonts w:eastAsia="Times New Roman" w:cs="Arial"/>
          <w:lang w:eastAsia="en-GB"/>
        </w:rPr>
      </w:pPr>
    </w:p>
    <w:p w14:paraId="68E963C1" w14:textId="1E4E62BC" w:rsidR="00025F3E" w:rsidRPr="001062FD" w:rsidRDefault="00025F3E" w:rsidP="00AA59A1">
      <w:pPr>
        <w:spacing w:after="0" w:line="240" w:lineRule="auto"/>
        <w:ind w:left="709"/>
        <w:jc w:val="both"/>
        <w:rPr>
          <w:rFonts w:eastAsia="Times New Roman" w:cs="Arial"/>
          <w:lang w:eastAsia="en-GB"/>
        </w:rPr>
      </w:pPr>
      <w:r w:rsidRPr="001062FD">
        <w:rPr>
          <w:rFonts w:eastAsia="Times New Roman" w:cs="Arial"/>
          <w:lang w:eastAsia="en-GB"/>
        </w:rPr>
        <w:t>Purpose:</w:t>
      </w:r>
      <w:r w:rsidR="00EC6097">
        <w:rPr>
          <w:rFonts w:eastAsia="Times New Roman" w:cs="Arial"/>
          <w:lang w:eastAsia="en-GB"/>
        </w:rPr>
        <w:tab/>
      </w:r>
      <w:r w:rsidRPr="001062FD">
        <w:rPr>
          <w:rFonts w:eastAsia="Times New Roman" w:cs="Arial"/>
          <w:lang w:eastAsia="en-GB"/>
        </w:rPr>
        <w:t xml:space="preserve">This </w:t>
      </w:r>
      <w:r w:rsidR="0092713D">
        <w:rPr>
          <w:rFonts w:eastAsia="Times New Roman" w:cs="Arial"/>
          <w:lang w:eastAsia="en-GB"/>
        </w:rPr>
        <w:t>control</w:t>
      </w:r>
      <w:r w:rsidR="0092713D" w:rsidRPr="001062FD">
        <w:rPr>
          <w:rFonts w:eastAsia="Times New Roman" w:cs="Arial"/>
          <w:lang w:eastAsia="en-GB"/>
        </w:rPr>
        <w:t xml:space="preserve"> </w:t>
      </w:r>
      <w:r w:rsidRPr="001062FD">
        <w:rPr>
          <w:rFonts w:eastAsia="Times New Roman" w:cs="Arial"/>
          <w:lang w:eastAsia="en-GB"/>
        </w:rPr>
        <w:t>is used to restrict the use of specific motor vehicles on an unformed legal road for the purposes of protecting the environment, the road and adjoining land and the safety of road users</w:t>
      </w:r>
      <w:r w:rsidR="00105171">
        <w:rPr>
          <w:rFonts w:eastAsia="Times New Roman" w:cs="Arial"/>
          <w:lang w:eastAsia="en-GB"/>
        </w:rPr>
        <w:t xml:space="preserve">.  </w:t>
      </w:r>
    </w:p>
    <w:p w14:paraId="5CA4C87D" w14:textId="6F845F20" w:rsidR="00025F3E" w:rsidRDefault="00025F3E" w:rsidP="00AA59A1">
      <w:pPr>
        <w:spacing w:after="0" w:line="240" w:lineRule="auto"/>
        <w:ind w:left="709"/>
        <w:jc w:val="both"/>
        <w:rPr>
          <w:rFonts w:eastAsia="Times New Roman" w:cs="Arial"/>
          <w:lang w:eastAsia="en-GB"/>
        </w:rPr>
      </w:pPr>
    </w:p>
    <w:p w14:paraId="38AC5A66" w14:textId="77777777" w:rsidR="00025F3E" w:rsidRDefault="00025F3E" w:rsidP="00AA59A1">
      <w:pPr>
        <w:spacing w:after="0" w:line="240" w:lineRule="auto"/>
        <w:ind w:left="709"/>
        <w:jc w:val="both"/>
        <w:rPr>
          <w:rFonts w:eastAsia="Times New Roman" w:cs="Arial"/>
          <w:lang w:eastAsia="en-GB"/>
        </w:rPr>
      </w:pPr>
    </w:p>
    <w:p w14:paraId="68990706" w14:textId="69D43C23" w:rsidR="00747720" w:rsidRPr="0024250D" w:rsidRDefault="00EC6097" w:rsidP="004904BF">
      <w:pPr>
        <w:pStyle w:val="ListParagraph"/>
        <w:numPr>
          <w:ilvl w:val="0"/>
          <w:numId w:val="42"/>
        </w:numPr>
        <w:rPr>
          <w:sz w:val="22"/>
          <w:szCs w:val="22"/>
          <w:lang w:eastAsia="en-GB"/>
        </w:rPr>
      </w:pPr>
      <w:r w:rsidRPr="00AA59A1">
        <w:rPr>
          <w:sz w:val="22"/>
          <w:szCs w:val="22"/>
          <w:u w:val="single"/>
          <w:lang w:eastAsia="en-GB"/>
        </w:rPr>
        <w:t>Unformed legal road restriction on motor vehicles</w:t>
      </w:r>
      <w:r w:rsidRPr="0024250D">
        <w:rPr>
          <w:sz w:val="22"/>
          <w:szCs w:val="22"/>
          <w:lang w:eastAsia="en-GB"/>
        </w:rPr>
        <w:t>:</w:t>
      </w:r>
      <w:r w:rsidR="00AA59A1" w:rsidRPr="0024250D">
        <w:rPr>
          <w:sz w:val="22"/>
          <w:szCs w:val="22"/>
          <w:lang w:eastAsia="en-GB"/>
        </w:rPr>
        <w:t xml:space="preserve"> </w:t>
      </w:r>
      <w:r w:rsidR="00025F3E" w:rsidRPr="0024250D">
        <w:rPr>
          <w:sz w:val="22"/>
          <w:szCs w:val="22"/>
          <w:lang w:eastAsia="en-GB"/>
        </w:rPr>
        <w:t xml:space="preserve">That pursuant to clause 17 of </w:t>
      </w:r>
      <w:r w:rsidR="007B64B6" w:rsidRPr="0024250D">
        <w:rPr>
          <w:sz w:val="22"/>
          <w:szCs w:val="22"/>
          <w:lang w:eastAsia="en-GB"/>
        </w:rPr>
        <w:t>the Bylaw</w:t>
      </w:r>
      <w:r w:rsidR="00025F3E" w:rsidRPr="0024250D">
        <w:rPr>
          <w:sz w:val="22"/>
          <w:szCs w:val="22"/>
          <w:lang w:eastAsia="en-GB"/>
        </w:rPr>
        <w:t xml:space="preserve">, </w:t>
      </w:r>
      <w:r w:rsidR="00747720" w:rsidRPr="0024250D">
        <w:rPr>
          <w:sz w:val="22"/>
          <w:szCs w:val="22"/>
          <w:lang w:eastAsia="en-GB"/>
        </w:rPr>
        <w:t>motor vehicles</w:t>
      </w:r>
      <w:r w:rsidR="00747720" w:rsidRPr="00D86398">
        <w:rPr>
          <w:color w:val="0000FF"/>
          <w:sz w:val="22"/>
          <w:szCs w:val="22"/>
          <w:lang w:eastAsia="en-GB"/>
        </w:rPr>
        <w:t xml:space="preserve">, </w:t>
      </w:r>
      <w:r w:rsidR="00DC1AE7">
        <w:rPr>
          <w:color w:val="0000FF"/>
          <w:sz w:val="22"/>
          <w:szCs w:val="22"/>
          <w:lang w:eastAsia="en-GB"/>
        </w:rPr>
        <w:t xml:space="preserve">except authorised </w:t>
      </w:r>
      <w:r w:rsidR="00747720" w:rsidRPr="0024250D">
        <w:rPr>
          <w:color w:val="0000FF"/>
          <w:sz w:val="22"/>
          <w:szCs w:val="22"/>
          <w:lang w:eastAsia="en-GB"/>
        </w:rPr>
        <w:t>vehicles</w:t>
      </w:r>
      <w:r w:rsidR="00542F7D">
        <w:rPr>
          <w:color w:val="0000FF"/>
          <w:sz w:val="22"/>
          <w:szCs w:val="22"/>
          <w:lang w:eastAsia="en-GB"/>
        </w:rPr>
        <w:t>,</w:t>
      </w:r>
      <w:r w:rsidR="00747720" w:rsidRPr="0024250D">
        <w:rPr>
          <w:color w:val="0000FF"/>
          <w:sz w:val="22"/>
          <w:szCs w:val="22"/>
          <w:lang w:eastAsia="en-GB"/>
        </w:rPr>
        <w:t xml:space="preserve"> </w:t>
      </w:r>
      <w:r w:rsidR="00747720" w:rsidRPr="0024250D">
        <w:rPr>
          <w:sz w:val="22"/>
          <w:szCs w:val="22"/>
          <w:lang w:eastAsia="en-GB"/>
        </w:rPr>
        <w:t>are restricted from using</w:t>
      </w:r>
      <w:r w:rsidR="00542F7D">
        <w:rPr>
          <w:sz w:val="22"/>
          <w:szCs w:val="22"/>
          <w:lang w:eastAsia="en-GB"/>
        </w:rPr>
        <w:t xml:space="preserve"> the area of</w:t>
      </w:r>
      <w:r w:rsidR="00747720" w:rsidRPr="0024250D">
        <w:rPr>
          <w:sz w:val="22"/>
          <w:szCs w:val="22"/>
          <w:lang w:eastAsia="en-GB"/>
        </w:rPr>
        <w:t xml:space="preserve"> </w:t>
      </w:r>
      <w:r w:rsidR="00747720" w:rsidRPr="0024250D">
        <w:rPr>
          <w:b/>
          <w:bCs/>
          <w:color w:val="0000FF"/>
          <w:sz w:val="22"/>
          <w:szCs w:val="22"/>
          <w:lang w:eastAsia="en-GB"/>
        </w:rPr>
        <w:t>Road Name</w:t>
      </w:r>
      <w:r w:rsidR="00747720" w:rsidRPr="0024250D">
        <w:rPr>
          <w:sz w:val="22"/>
          <w:szCs w:val="22"/>
          <w:lang w:eastAsia="en-GB"/>
        </w:rPr>
        <w:t xml:space="preserve"> as indicated on sheet(s) </w:t>
      </w:r>
      <w:r w:rsidR="00747720" w:rsidRPr="0024250D">
        <w:rPr>
          <w:color w:val="0000FF"/>
          <w:sz w:val="22"/>
          <w:szCs w:val="22"/>
          <w:lang w:eastAsia="en-GB"/>
        </w:rPr>
        <w:t>#</w:t>
      </w:r>
      <w:r w:rsidR="00747720" w:rsidRPr="0024250D">
        <w:rPr>
          <w:sz w:val="22"/>
          <w:szCs w:val="22"/>
          <w:lang w:eastAsia="en-GB"/>
        </w:rPr>
        <w:t>.</w:t>
      </w:r>
    </w:p>
    <w:p w14:paraId="0BFE527E" w14:textId="4926640A" w:rsidR="00025F3E" w:rsidRPr="00542F7D" w:rsidRDefault="00025F3E" w:rsidP="004904BF">
      <w:pPr>
        <w:pStyle w:val="ListParagraph"/>
        <w:numPr>
          <w:ilvl w:val="0"/>
          <w:numId w:val="115"/>
        </w:numPr>
        <w:spacing w:before="120"/>
      </w:pPr>
      <w:r w:rsidRPr="0024250D">
        <w:rPr>
          <w:sz w:val="22"/>
          <w:szCs w:val="22"/>
        </w:rPr>
        <w:t>Th</w:t>
      </w:r>
      <w:r w:rsidR="00542F7D">
        <w:rPr>
          <w:sz w:val="22"/>
          <w:szCs w:val="22"/>
        </w:rPr>
        <w:t>e</w:t>
      </w:r>
      <w:r w:rsidRPr="0024250D">
        <w:rPr>
          <w:sz w:val="22"/>
          <w:szCs w:val="22"/>
        </w:rPr>
        <w:t xml:space="preserve"> following </w:t>
      </w:r>
      <w:r w:rsidR="00542F7D">
        <w:rPr>
          <w:sz w:val="22"/>
          <w:szCs w:val="22"/>
        </w:rPr>
        <w:t>are authorised vehicles for the purpose of this resolution:</w:t>
      </w:r>
    </w:p>
    <w:p w14:paraId="60D8AE25" w14:textId="08E9C887" w:rsidR="00542F7D" w:rsidRPr="00542F7D" w:rsidRDefault="00542F7D" w:rsidP="004904BF">
      <w:pPr>
        <w:pStyle w:val="ListParagraph"/>
        <w:numPr>
          <w:ilvl w:val="1"/>
          <w:numId w:val="115"/>
        </w:numPr>
        <w:spacing w:before="120"/>
      </w:pPr>
      <w:r w:rsidRPr="00542F7D">
        <w:rPr>
          <w:sz w:val="22"/>
          <w:szCs w:val="22"/>
        </w:rPr>
        <w:t>emergency service vehicles may drive and park on this section of road at any time that is considered necessary by the driver in the circumstances</w:t>
      </w:r>
      <w:r>
        <w:rPr>
          <w:sz w:val="22"/>
          <w:szCs w:val="22"/>
        </w:rPr>
        <w:t>;</w:t>
      </w:r>
      <w:r w:rsidRPr="00542F7D">
        <w:rPr>
          <w:sz w:val="22"/>
          <w:szCs w:val="22"/>
        </w:rPr>
        <w:t xml:space="preserve"> and</w:t>
      </w:r>
    </w:p>
    <w:p w14:paraId="0BBE9BB1" w14:textId="77777777" w:rsidR="00542F7D" w:rsidRPr="00542F7D" w:rsidRDefault="00542F7D" w:rsidP="004904BF">
      <w:pPr>
        <w:pStyle w:val="ListParagraph"/>
        <w:numPr>
          <w:ilvl w:val="1"/>
          <w:numId w:val="115"/>
        </w:numPr>
        <w:spacing w:before="120"/>
      </w:pPr>
    </w:p>
    <w:p w14:paraId="02A34144" w14:textId="77777777" w:rsidR="00025F3E" w:rsidRDefault="00025F3E" w:rsidP="00AA59A1">
      <w:pPr>
        <w:spacing w:after="0" w:line="240" w:lineRule="auto"/>
        <w:ind w:left="1498" w:hanging="789"/>
        <w:jc w:val="both"/>
        <w:rPr>
          <w:rFonts w:eastAsia="Times New Roman" w:cs="Arial"/>
          <w:lang w:eastAsia="en-GB"/>
        </w:rPr>
      </w:pPr>
    </w:p>
    <w:p w14:paraId="0198AE52" w14:textId="77777777" w:rsidR="00AA59A1" w:rsidRPr="00D15B39" w:rsidRDefault="00AA59A1" w:rsidP="0024250D">
      <w:pPr>
        <w:spacing w:after="0" w:line="240" w:lineRule="auto"/>
        <w:ind w:left="1498" w:hanging="789"/>
        <w:jc w:val="both"/>
        <w:rPr>
          <w:rFonts w:eastAsia="Times New Roman" w:cs="Arial"/>
          <w:lang w:eastAsia="en-GB"/>
        </w:rPr>
      </w:pPr>
    </w:p>
    <w:p w14:paraId="00706765" w14:textId="77777777" w:rsidR="00747720" w:rsidRPr="0024250D" w:rsidRDefault="00747720" w:rsidP="00AA59A1">
      <w:pPr>
        <w:spacing w:after="0" w:line="240" w:lineRule="auto"/>
        <w:rPr>
          <w:color w:val="006600"/>
        </w:rPr>
      </w:pPr>
      <w:r w:rsidRPr="0024250D">
        <w:rPr>
          <w:color w:val="006600"/>
        </w:rPr>
        <w:t>Example</w:t>
      </w:r>
    </w:p>
    <w:p w14:paraId="733B5073" w14:textId="7095D0F9" w:rsidR="00747720" w:rsidRPr="0024250D" w:rsidRDefault="005D18EA" w:rsidP="0024250D">
      <w:pPr>
        <w:tabs>
          <w:tab w:val="left" w:pos="1985"/>
        </w:tabs>
        <w:spacing w:after="0" w:line="240" w:lineRule="auto"/>
        <w:ind w:left="1418"/>
        <w:jc w:val="both"/>
        <w:rPr>
          <w:color w:val="006600"/>
        </w:rPr>
      </w:pPr>
      <w:r w:rsidRPr="0024250D">
        <w:rPr>
          <w:color w:val="006600"/>
          <w:u w:val="single"/>
          <w:lang w:eastAsia="en-GB"/>
        </w:rPr>
        <w:t>Unformed legal road restriction on motor vehicles</w:t>
      </w:r>
      <w:r w:rsidRPr="0024250D">
        <w:rPr>
          <w:color w:val="006600"/>
          <w:lang w:eastAsia="en-GB"/>
        </w:rPr>
        <w:t>:</w:t>
      </w:r>
      <w:r w:rsidR="00CC23F8">
        <w:rPr>
          <w:color w:val="006600"/>
          <w:lang w:eastAsia="en-GB"/>
        </w:rPr>
        <w:t xml:space="preserve"> </w:t>
      </w:r>
      <w:r w:rsidR="00747720" w:rsidRPr="0024250D">
        <w:rPr>
          <w:color w:val="006600"/>
        </w:rPr>
        <w:t>That pursuant to clause 17 of the Bylaw, motor vehicles</w:t>
      </w:r>
      <w:r w:rsidR="00DC1AE7">
        <w:rPr>
          <w:color w:val="006600"/>
        </w:rPr>
        <w:t>,</w:t>
      </w:r>
      <w:r w:rsidR="00105171">
        <w:rPr>
          <w:color w:val="006600"/>
        </w:rPr>
        <w:t xml:space="preserve"> </w:t>
      </w:r>
      <w:r w:rsidR="00747720" w:rsidRPr="0024250D">
        <w:rPr>
          <w:color w:val="006600"/>
        </w:rPr>
        <w:t xml:space="preserve">except authorised vehicles, are restricted from using the area of </w:t>
      </w:r>
      <w:r w:rsidR="00747720" w:rsidRPr="0024250D">
        <w:rPr>
          <w:b/>
          <w:bCs/>
          <w:color w:val="006600"/>
        </w:rPr>
        <w:t>Hull Road</w:t>
      </w:r>
      <w:r w:rsidR="00DC1AE7">
        <w:rPr>
          <w:b/>
          <w:bCs/>
          <w:color w:val="006600"/>
        </w:rPr>
        <w:t xml:space="preserve"> </w:t>
      </w:r>
      <w:r w:rsidR="00747720" w:rsidRPr="0024250D">
        <w:rPr>
          <w:color w:val="006600"/>
        </w:rPr>
        <w:t xml:space="preserve">indicated </w:t>
      </w:r>
      <w:r w:rsidR="00DC1AE7">
        <w:rPr>
          <w:color w:val="006600"/>
        </w:rPr>
        <w:t>o</w:t>
      </w:r>
      <w:r w:rsidR="00747720" w:rsidRPr="0024250D">
        <w:rPr>
          <w:color w:val="006600"/>
        </w:rPr>
        <w:t xml:space="preserve">n </w:t>
      </w:r>
      <w:r w:rsidR="00DC1AE7">
        <w:rPr>
          <w:color w:val="006600"/>
        </w:rPr>
        <w:t>sheets 1 and 2</w:t>
      </w:r>
      <w:r w:rsidR="00747720" w:rsidRPr="0024250D">
        <w:rPr>
          <w:color w:val="006600"/>
        </w:rPr>
        <w:t>, from 1 June until 31 August</w:t>
      </w:r>
      <w:r w:rsidR="00105171">
        <w:rPr>
          <w:color w:val="006600"/>
        </w:rPr>
        <w:t xml:space="preserve">.  </w:t>
      </w:r>
    </w:p>
    <w:p w14:paraId="64A8E3DE" w14:textId="5203D0AE" w:rsidR="00747720" w:rsidRPr="0024250D" w:rsidRDefault="00747720" w:rsidP="0024250D">
      <w:pPr>
        <w:tabs>
          <w:tab w:val="left" w:pos="1985"/>
        </w:tabs>
        <w:spacing w:before="120" w:after="0" w:line="240" w:lineRule="auto"/>
        <w:ind w:left="1418"/>
        <w:jc w:val="both"/>
        <w:rPr>
          <w:color w:val="006600"/>
        </w:rPr>
      </w:pPr>
      <w:r w:rsidRPr="0024250D">
        <w:rPr>
          <w:color w:val="006600"/>
        </w:rPr>
        <w:t xml:space="preserve">The following are authorised vehicles for the purpose of this resolution: </w:t>
      </w:r>
    </w:p>
    <w:p w14:paraId="3E3AAEE3" w14:textId="680AFF1C" w:rsidR="00747720" w:rsidRPr="0024250D" w:rsidRDefault="00747720" w:rsidP="004904BF">
      <w:pPr>
        <w:pStyle w:val="ListParagraph"/>
        <w:numPr>
          <w:ilvl w:val="1"/>
          <w:numId w:val="43"/>
        </w:numPr>
        <w:tabs>
          <w:tab w:val="left" w:pos="1985"/>
        </w:tabs>
        <w:spacing w:before="120"/>
        <w:ind w:left="1985" w:hanging="567"/>
        <w:rPr>
          <w:color w:val="006600"/>
          <w:sz w:val="22"/>
          <w:szCs w:val="22"/>
        </w:rPr>
      </w:pPr>
      <w:r w:rsidRPr="0024250D">
        <w:rPr>
          <w:color w:val="006600"/>
          <w:sz w:val="22"/>
          <w:szCs w:val="22"/>
        </w:rPr>
        <w:t>emergency service vehicles may drive and park on this section of road at any time that is considered necessary by the driver in the circumstances</w:t>
      </w:r>
      <w:r w:rsidR="00542F7D">
        <w:rPr>
          <w:color w:val="006600"/>
          <w:sz w:val="22"/>
          <w:szCs w:val="22"/>
        </w:rPr>
        <w:t>;</w:t>
      </w:r>
      <w:r w:rsidR="00CC23F8">
        <w:rPr>
          <w:color w:val="006600"/>
          <w:sz w:val="22"/>
          <w:szCs w:val="22"/>
        </w:rPr>
        <w:t xml:space="preserve"> </w:t>
      </w:r>
      <w:r w:rsidRPr="0024250D">
        <w:rPr>
          <w:color w:val="006600"/>
          <w:sz w:val="22"/>
          <w:szCs w:val="22"/>
        </w:rPr>
        <w:t xml:space="preserve">and </w:t>
      </w:r>
    </w:p>
    <w:p w14:paraId="6C54223D" w14:textId="10D8688F" w:rsidR="00747720" w:rsidRPr="0024250D" w:rsidRDefault="00747720" w:rsidP="004904BF">
      <w:pPr>
        <w:pStyle w:val="ListParagraph"/>
        <w:numPr>
          <w:ilvl w:val="1"/>
          <w:numId w:val="43"/>
        </w:numPr>
        <w:tabs>
          <w:tab w:val="left" w:pos="1985"/>
        </w:tabs>
        <w:spacing w:before="120"/>
        <w:ind w:left="1985" w:hanging="567"/>
        <w:rPr>
          <w:color w:val="006600"/>
          <w:sz w:val="22"/>
          <w:szCs w:val="22"/>
        </w:rPr>
      </w:pPr>
      <w:r w:rsidRPr="0024250D">
        <w:rPr>
          <w:color w:val="006600"/>
          <w:sz w:val="22"/>
          <w:szCs w:val="22"/>
        </w:rPr>
        <w:t>vehicles being used for purposes connected to the operation of the adjoining farm may use the road if entering and exiting the road from the adjoining farm.</w:t>
      </w:r>
    </w:p>
    <w:p w14:paraId="4C0B8D77" w14:textId="39BBCBBD" w:rsidR="00025F3E" w:rsidRPr="00896C5D" w:rsidRDefault="00025F3E" w:rsidP="0024250D">
      <w:pPr>
        <w:tabs>
          <w:tab w:val="left" w:pos="1276"/>
        </w:tabs>
        <w:spacing w:after="0" w:line="240" w:lineRule="auto"/>
        <w:ind w:left="709"/>
        <w:jc w:val="both"/>
        <w:rPr>
          <w:rFonts w:ascii="Garamond" w:eastAsia="Times New Roman" w:hAnsi="Garamond" w:cs="Arial"/>
          <w:color w:val="C00000"/>
          <w:lang w:eastAsia="en-GB"/>
        </w:rPr>
      </w:pPr>
    </w:p>
    <w:p w14:paraId="7483D432" w14:textId="77777777" w:rsidR="00747720" w:rsidRPr="00896C5D" w:rsidRDefault="00747720" w:rsidP="0024250D">
      <w:pPr>
        <w:tabs>
          <w:tab w:val="left" w:pos="1276"/>
        </w:tabs>
        <w:spacing w:after="0" w:line="240" w:lineRule="auto"/>
        <w:ind w:left="709"/>
        <w:jc w:val="both"/>
        <w:rPr>
          <w:rFonts w:ascii="Garamond" w:eastAsia="Times New Roman" w:hAnsi="Garamond" w:cs="Arial"/>
          <w:color w:val="C00000"/>
          <w:lang w:eastAsia="en-GB"/>
        </w:rPr>
      </w:pPr>
    </w:p>
    <w:p w14:paraId="7C9BD07D" w14:textId="34A5E8AA" w:rsidR="00747720" w:rsidRPr="001062FD" w:rsidRDefault="00747720" w:rsidP="00AA59A1">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37"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5B8F0C86" w14:textId="77777777" w:rsidR="00C2526B" w:rsidRPr="00C2526B" w:rsidRDefault="00025F3E" w:rsidP="004904BF">
      <w:pPr>
        <w:pStyle w:val="ListParagraph"/>
        <w:numPr>
          <w:ilvl w:val="0"/>
          <w:numId w:val="42"/>
        </w:numPr>
        <w:rPr>
          <w:sz w:val="22"/>
          <w:szCs w:val="22"/>
          <w:lang w:eastAsia="en-GB"/>
        </w:rPr>
      </w:pPr>
      <w:r>
        <w:rPr>
          <w:i/>
          <w:sz w:val="18"/>
          <w:szCs w:val="18"/>
          <w:lang w:val="en-AU" w:eastAsia="en-GB"/>
        </w:rPr>
        <w:br w:type="page"/>
      </w:r>
    </w:p>
    <w:p w14:paraId="2EE06FAF" w14:textId="77777777" w:rsidR="00C2526B" w:rsidRDefault="00C2526B">
      <w:pPr>
        <w:spacing w:after="0" w:line="240" w:lineRule="auto"/>
        <w:rPr>
          <w:u w:val="single"/>
          <w:lang w:eastAsia="en-GB"/>
        </w:rPr>
      </w:pPr>
    </w:p>
    <w:p w14:paraId="6F42F68B" w14:textId="66F90882" w:rsidR="00C2526B" w:rsidRPr="001062FD" w:rsidRDefault="00C2526B" w:rsidP="004904BF">
      <w:pPr>
        <w:pStyle w:val="Heading2"/>
        <w:numPr>
          <w:ilvl w:val="0"/>
          <w:numId w:val="19"/>
        </w:numPr>
        <w:ind w:left="1418" w:hanging="1418"/>
      </w:pPr>
      <w:bookmarkStart w:id="855" w:name="_Toc162525355"/>
      <w:bookmarkStart w:id="856" w:name="_Toc162527475"/>
      <w:bookmarkStart w:id="857" w:name="_Toc162527678"/>
      <w:bookmarkStart w:id="858" w:name="_Toc162527881"/>
      <w:bookmarkStart w:id="859" w:name="_Toc162528084"/>
      <w:bookmarkStart w:id="860" w:name="_Toc162528287"/>
      <w:bookmarkStart w:id="861" w:name="_Toc162528504"/>
      <w:bookmarkStart w:id="862" w:name="_Toc167283664"/>
      <w:bookmarkStart w:id="863" w:name="_Toc167888884"/>
      <w:bookmarkStart w:id="864" w:name="_Toc169179879"/>
      <w:bookmarkStart w:id="865" w:name="_Toc169180194"/>
      <w:bookmarkStart w:id="866" w:name="_Toc169182559"/>
      <w:bookmarkStart w:id="867" w:name="_Toc169183079"/>
      <w:bookmarkStart w:id="868" w:name="_Toc169265835"/>
      <w:r>
        <w:t>Modal filter</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fldChar w:fldCharType="begin"/>
      </w:r>
      <w:r>
        <w:instrText xml:space="preserve"> TC  "</w:instrText>
      </w:r>
      <w:bookmarkStart w:id="869" w:name="_Toc162524271"/>
      <w:r w:rsidR="00753655">
        <w:instrText>6</w:instrText>
      </w:r>
      <w:r>
        <w:instrText>.</w:instrText>
      </w:r>
      <w:r w:rsidR="00753655">
        <w:instrText>18</w:instrText>
      </w:r>
      <w:r>
        <w:instrText xml:space="preserve">  </w:instrText>
      </w:r>
      <w:r w:rsidR="00753655">
        <w:instrText>Modal Filter</w:instrText>
      </w:r>
      <w:bookmarkEnd w:id="869"/>
      <w:r>
        <w:instrText xml:space="preserve">" \f h \l 3 </w:instrText>
      </w:r>
      <w:r>
        <w:fldChar w:fldCharType="end"/>
      </w:r>
    </w:p>
    <w:p w14:paraId="76F926B5" w14:textId="77777777" w:rsidR="00C2526B" w:rsidRPr="001062FD" w:rsidRDefault="00C2526B" w:rsidP="00C2526B">
      <w:pPr>
        <w:tabs>
          <w:tab w:val="left" w:pos="1276"/>
        </w:tabs>
        <w:spacing w:after="0" w:line="240" w:lineRule="auto"/>
        <w:ind w:left="709"/>
        <w:jc w:val="both"/>
        <w:rPr>
          <w:rFonts w:eastAsia="Times New Roman" w:cs="Arial"/>
          <w:b/>
          <w:lang w:eastAsia="en-GB"/>
        </w:rPr>
      </w:pPr>
    </w:p>
    <w:p w14:paraId="4F4EE377" w14:textId="77777777" w:rsidR="00C2526B" w:rsidRPr="00F96D25" w:rsidRDefault="00C2526B" w:rsidP="00C2526B">
      <w:pPr>
        <w:tabs>
          <w:tab w:val="left" w:pos="1276"/>
        </w:tabs>
        <w:spacing w:after="0" w:line="240" w:lineRule="auto"/>
        <w:ind w:left="709"/>
        <w:jc w:val="both"/>
        <w:rPr>
          <w:rFonts w:eastAsia="Times New Roman" w:cs="Arial"/>
          <w:b/>
          <w:lang w:eastAsia="en-GB"/>
        </w:rPr>
      </w:pPr>
      <w:r w:rsidRPr="001062FD">
        <w:rPr>
          <w:rFonts w:eastAsia="Times New Roman" w:cs="Arial"/>
          <w:b/>
          <w:lang w:eastAsia="en-GB"/>
        </w:rPr>
        <w:t xml:space="preserve">Clause </w:t>
      </w:r>
      <w:r>
        <w:rPr>
          <w:rFonts w:eastAsia="Times New Roman" w:cs="Arial"/>
          <w:b/>
          <w:lang w:eastAsia="en-GB"/>
        </w:rPr>
        <w:t>2.1</w:t>
      </w:r>
      <w:r w:rsidRPr="00F96D25">
        <w:rPr>
          <w:rFonts w:eastAsia="Times New Roman" w:cs="Arial"/>
          <w:b/>
          <w:lang w:eastAsia="en-GB"/>
        </w:rPr>
        <w:t xml:space="preserve"> </w:t>
      </w:r>
      <w:r w:rsidRPr="00F96D25">
        <w:rPr>
          <w:b/>
        </w:rPr>
        <w:t xml:space="preserve">Land Transport Rule: </w:t>
      </w:r>
      <w:r>
        <w:rPr>
          <w:b/>
        </w:rPr>
        <w:t xml:space="preserve">Street Layouts </w:t>
      </w:r>
      <w:r w:rsidRPr="00F96D25">
        <w:rPr>
          <w:b/>
        </w:rPr>
        <w:t>20</w:t>
      </w:r>
      <w:r>
        <w:rPr>
          <w:b/>
        </w:rPr>
        <w:t>23</w:t>
      </w:r>
    </w:p>
    <w:p w14:paraId="207933DC" w14:textId="77777777" w:rsidR="00C2526B" w:rsidRPr="00F96D25" w:rsidRDefault="00C2526B" w:rsidP="00C2526B">
      <w:pPr>
        <w:spacing w:after="0" w:line="240" w:lineRule="auto"/>
        <w:ind w:left="709"/>
        <w:jc w:val="both"/>
        <w:rPr>
          <w:rFonts w:eastAsia="Times New Roman" w:cs="Arial"/>
          <w:b/>
          <w:lang w:eastAsia="en-GB"/>
        </w:rPr>
      </w:pPr>
    </w:p>
    <w:p w14:paraId="64C73A6A" w14:textId="77777777" w:rsidR="00C2526B" w:rsidRDefault="00C2526B" w:rsidP="00C2526B">
      <w:pPr>
        <w:spacing w:after="0" w:line="240" w:lineRule="auto"/>
        <w:ind w:left="709"/>
        <w:jc w:val="both"/>
        <w:rPr>
          <w:rFonts w:eastAsia="Times New Roman" w:cs="Arial"/>
          <w:lang w:eastAsia="en-GB"/>
        </w:rPr>
      </w:pPr>
      <w:r>
        <w:rPr>
          <w:rFonts w:eastAsia="Times New Roman" w:cs="Arial"/>
          <w:lang w:eastAsia="en-GB"/>
        </w:rPr>
        <w:t xml:space="preserve">Resolved by: </w:t>
      </w:r>
      <w:r>
        <w:rPr>
          <w:rFonts w:eastAsia="Times New Roman" w:cs="Arial"/>
          <w:lang w:eastAsia="en-GB"/>
        </w:rPr>
        <w:tab/>
        <w:t xml:space="preserve">Traffic Control Committee   </w:t>
      </w:r>
    </w:p>
    <w:p w14:paraId="4A18D6E3" w14:textId="77777777" w:rsidR="00C2526B" w:rsidRDefault="00C2526B" w:rsidP="00C2526B">
      <w:pPr>
        <w:spacing w:after="0" w:line="240" w:lineRule="auto"/>
        <w:ind w:left="709"/>
        <w:jc w:val="both"/>
        <w:rPr>
          <w:rFonts w:eastAsia="Times New Roman" w:cs="Arial"/>
          <w:lang w:eastAsia="en-GB"/>
        </w:rPr>
      </w:pPr>
    </w:p>
    <w:p w14:paraId="20686D4A" w14:textId="7B523062" w:rsidR="00C2526B" w:rsidRPr="001062FD" w:rsidRDefault="00C2526B" w:rsidP="00C2526B">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r>
        <w:rPr>
          <w:rFonts w:eastAsia="Times New Roman" w:cs="Arial"/>
          <w:lang w:eastAsia="en-GB"/>
        </w:rPr>
        <w:t xml:space="preserve"> </w:t>
      </w:r>
    </w:p>
    <w:p w14:paraId="61358274" w14:textId="77777777" w:rsidR="00C2526B" w:rsidRPr="001062FD" w:rsidRDefault="00C2526B" w:rsidP="00C2526B">
      <w:pPr>
        <w:spacing w:after="0" w:line="240" w:lineRule="auto"/>
        <w:ind w:left="709"/>
        <w:jc w:val="both"/>
        <w:rPr>
          <w:rFonts w:eastAsia="Times New Roman" w:cs="Arial"/>
          <w:lang w:eastAsia="en-GB"/>
        </w:rPr>
      </w:pPr>
    </w:p>
    <w:p w14:paraId="5CDA7C6C" w14:textId="77777777" w:rsidR="00C2526B" w:rsidRDefault="00C2526B" w:rsidP="00C2526B">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 xml:space="preserve">New Zealand Police [and AT Parking Wardens </w:t>
      </w:r>
      <w:r w:rsidRPr="00F5218F">
        <w:rPr>
          <w:rFonts w:eastAsia="Times New Roman" w:cs="Arial"/>
          <w:i/>
          <w:iCs/>
          <w:lang w:eastAsia="en-GB"/>
        </w:rPr>
        <w:t>– following legislation changes yet to be made</w:t>
      </w:r>
      <w:r>
        <w:rPr>
          <w:rFonts w:eastAsia="Times New Roman" w:cs="Arial"/>
          <w:lang w:eastAsia="en-GB"/>
        </w:rPr>
        <w:t>]</w:t>
      </w:r>
    </w:p>
    <w:p w14:paraId="44E424BC" w14:textId="77777777" w:rsidR="00C2526B" w:rsidRDefault="00C2526B" w:rsidP="00C2526B">
      <w:pPr>
        <w:spacing w:after="0" w:line="240" w:lineRule="auto"/>
        <w:ind w:left="709"/>
        <w:jc w:val="both"/>
        <w:rPr>
          <w:rFonts w:eastAsia="Times New Roman" w:cs="Arial"/>
          <w:lang w:eastAsia="en-GB"/>
        </w:rPr>
      </w:pPr>
    </w:p>
    <w:p w14:paraId="7F62108B" w14:textId="6F238686" w:rsidR="00C2526B" w:rsidRDefault="00C2526B" w:rsidP="00C2526B">
      <w:pPr>
        <w:spacing w:after="0" w:line="240" w:lineRule="auto"/>
        <w:ind w:left="709"/>
        <w:jc w:val="both"/>
        <w:rPr>
          <w:rFonts w:cs="Arial"/>
          <w:lang w:eastAsia="en-GB"/>
        </w:rPr>
      </w:pPr>
      <w:r w:rsidRPr="001062FD">
        <w:rPr>
          <w:rFonts w:eastAsia="Times New Roman" w:cs="Arial"/>
          <w:lang w:eastAsia="en-GB"/>
        </w:rPr>
        <w:t>Purpose:</w:t>
      </w:r>
      <w:r>
        <w:rPr>
          <w:rFonts w:cs="Arial"/>
          <w:lang w:eastAsia="en-GB"/>
        </w:rPr>
        <w:tab/>
      </w:r>
      <w:r w:rsidRPr="009C6426">
        <w:rPr>
          <w:rFonts w:cs="Arial"/>
          <w:lang w:eastAsia="en-GB"/>
        </w:rPr>
        <w:t xml:space="preserve">This </w:t>
      </w:r>
      <w:r>
        <w:rPr>
          <w:rFonts w:cs="Arial"/>
          <w:lang w:eastAsia="en-GB"/>
        </w:rPr>
        <w:t>recommendation</w:t>
      </w:r>
      <w:r w:rsidRPr="009C6426">
        <w:rPr>
          <w:rFonts w:cs="Arial"/>
          <w:lang w:eastAsia="en-GB"/>
        </w:rPr>
        <w:t xml:space="preserve"> is used </w:t>
      </w:r>
      <w:r>
        <w:rPr>
          <w:rFonts w:cs="Arial"/>
          <w:lang w:eastAsia="en-GB"/>
        </w:rPr>
        <w:t>to change the use of a road by preventing all or some classes of motor vehicles from proceeding past a point in the road or using a st</w:t>
      </w:r>
      <w:r w:rsidR="00A852A6">
        <w:rPr>
          <w:rFonts w:cs="Arial"/>
          <w:lang w:eastAsia="en-GB"/>
        </w:rPr>
        <w:t>r</w:t>
      </w:r>
      <w:r>
        <w:rPr>
          <w:rFonts w:cs="Arial"/>
          <w:lang w:eastAsia="en-GB"/>
        </w:rPr>
        <w:t>etch o</w:t>
      </w:r>
      <w:r w:rsidR="00191F49">
        <w:rPr>
          <w:rFonts w:cs="Arial"/>
          <w:lang w:eastAsia="en-GB"/>
        </w:rPr>
        <w:t>f</w:t>
      </w:r>
      <w:r>
        <w:rPr>
          <w:rFonts w:cs="Arial"/>
          <w:lang w:eastAsia="en-GB"/>
        </w:rPr>
        <w:t xml:space="preserve"> road</w:t>
      </w:r>
      <w:r w:rsidR="00191F49">
        <w:rPr>
          <w:rFonts w:cs="Arial"/>
          <w:lang w:eastAsia="en-GB"/>
        </w:rPr>
        <w:t xml:space="preserve"> or leg of an intersection</w:t>
      </w:r>
      <w:r>
        <w:rPr>
          <w:rFonts w:cs="Arial"/>
          <w:lang w:eastAsia="en-GB"/>
        </w:rPr>
        <w:t xml:space="preserve">.  Pedestrians and cyclists are not affected.  </w:t>
      </w:r>
    </w:p>
    <w:p w14:paraId="702192F0" w14:textId="77777777" w:rsidR="00C2526B" w:rsidRPr="009C6426" w:rsidRDefault="00C2526B" w:rsidP="00C2526B">
      <w:pPr>
        <w:spacing w:after="0" w:line="240" w:lineRule="auto"/>
        <w:ind w:left="709"/>
        <w:jc w:val="both"/>
        <w:rPr>
          <w:rFonts w:cs="Arial"/>
          <w:lang w:eastAsia="en-GB"/>
        </w:rPr>
      </w:pPr>
      <w:bookmarkStart w:id="870" w:name="_Hlk146116059"/>
    </w:p>
    <w:p w14:paraId="530EF780" w14:textId="77777777" w:rsidR="00C2526B" w:rsidRDefault="00C2526B" w:rsidP="00D2155E">
      <w:pPr>
        <w:spacing w:after="0" w:line="240" w:lineRule="auto"/>
        <w:ind w:left="709"/>
        <w:jc w:val="both"/>
        <w:rPr>
          <w:rFonts w:cs="Arial"/>
          <w:lang w:eastAsia="en-GB"/>
        </w:rPr>
      </w:pPr>
      <w:r w:rsidRPr="009C6426">
        <w:rPr>
          <w:rFonts w:cs="Arial"/>
          <w:lang w:eastAsia="en-GB"/>
        </w:rPr>
        <w:t xml:space="preserve">This </w:t>
      </w:r>
      <w:r>
        <w:rPr>
          <w:rFonts w:cs="Arial"/>
          <w:lang w:eastAsia="en-GB"/>
        </w:rPr>
        <w:t xml:space="preserve">power is resolved directly under the Rule and does not require a bylaw.  </w:t>
      </w:r>
    </w:p>
    <w:p w14:paraId="0039BC26" w14:textId="77777777" w:rsidR="00C2526B" w:rsidRDefault="00C2526B" w:rsidP="00D2155E">
      <w:pPr>
        <w:spacing w:after="0" w:line="240" w:lineRule="auto"/>
        <w:ind w:left="709"/>
        <w:jc w:val="both"/>
        <w:rPr>
          <w:rFonts w:cs="Arial"/>
          <w:i/>
          <w:color w:val="C00000"/>
          <w:sz w:val="20"/>
          <w:szCs w:val="20"/>
          <w:lang w:eastAsia="en-GB"/>
        </w:rPr>
      </w:pPr>
    </w:p>
    <w:p w14:paraId="3EE771AE" w14:textId="77777777" w:rsidR="00C2526B" w:rsidRDefault="00C2526B" w:rsidP="00D2155E">
      <w:pPr>
        <w:spacing w:after="0" w:line="240" w:lineRule="auto"/>
        <w:ind w:left="709"/>
        <w:jc w:val="both"/>
        <w:rPr>
          <w:rFonts w:eastAsia="Times New Roman" w:cs="Arial"/>
          <w:lang w:eastAsia="en-GB"/>
        </w:rPr>
      </w:pPr>
      <w:bookmarkStart w:id="871" w:name="_Hlk146117352"/>
    </w:p>
    <w:p w14:paraId="1D6C23D9" w14:textId="42A74886" w:rsidR="008B5EC9" w:rsidRPr="00D2155E" w:rsidRDefault="00C2526B" w:rsidP="00D2155E">
      <w:pPr>
        <w:pStyle w:val="ListParagraph"/>
        <w:numPr>
          <w:ilvl w:val="0"/>
          <w:numId w:val="103"/>
        </w:numPr>
        <w:rPr>
          <w:sz w:val="22"/>
          <w:szCs w:val="22"/>
          <w:lang w:eastAsia="en-GB"/>
        </w:rPr>
      </w:pPr>
      <w:r>
        <w:rPr>
          <w:sz w:val="22"/>
          <w:szCs w:val="22"/>
          <w:u w:val="single"/>
          <w:lang w:eastAsia="en-GB"/>
        </w:rPr>
        <w:t>Modal filter</w:t>
      </w:r>
      <w:r w:rsidRPr="0024250D">
        <w:rPr>
          <w:sz w:val="22"/>
          <w:szCs w:val="22"/>
          <w:lang w:eastAsia="en-GB"/>
        </w:rPr>
        <w:t xml:space="preserve">: That pursuant to clause </w:t>
      </w:r>
      <w:r>
        <w:rPr>
          <w:sz w:val="22"/>
          <w:szCs w:val="22"/>
          <w:lang w:eastAsia="en-GB"/>
        </w:rPr>
        <w:t>2.</w:t>
      </w:r>
      <w:r w:rsidRPr="0024250D">
        <w:rPr>
          <w:sz w:val="22"/>
          <w:szCs w:val="22"/>
          <w:lang w:eastAsia="en-GB"/>
        </w:rPr>
        <w:t>1</w:t>
      </w:r>
      <w:r>
        <w:rPr>
          <w:sz w:val="22"/>
          <w:szCs w:val="22"/>
          <w:lang w:eastAsia="en-GB"/>
        </w:rPr>
        <w:t xml:space="preserve"> </w:t>
      </w:r>
      <w:r w:rsidRPr="0024250D">
        <w:rPr>
          <w:sz w:val="22"/>
          <w:szCs w:val="22"/>
          <w:lang w:eastAsia="en-GB"/>
        </w:rPr>
        <w:t xml:space="preserve">of the Land Transport Rule: </w:t>
      </w:r>
      <w:r>
        <w:rPr>
          <w:sz w:val="22"/>
          <w:szCs w:val="22"/>
          <w:lang w:eastAsia="en-GB"/>
        </w:rPr>
        <w:t xml:space="preserve">Streets Layout </w:t>
      </w:r>
      <w:r w:rsidRPr="0024250D">
        <w:rPr>
          <w:sz w:val="22"/>
          <w:szCs w:val="22"/>
          <w:lang w:eastAsia="en-GB"/>
        </w:rPr>
        <w:t>20</w:t>
      </w:r>
      <w:r>
        <w:rPr>
          <w:sz w:val="22"/>
          <w:szCs w:val="22"/>
          <w:lang w:eastAsia="en-GB"/>
        </w:rPr>
        <w:t>23</w:t>
      </w:r>
      <w:r w:rsidRPr="0024250D">
        <w:rPr>
          <w:sz w:val="22"/>
          <w:szCs w:val="22"/>
          <w:lang w:eastAsia="en-GB"/>
        </w:rPr>
        <w:t xml:space="preserve">, </w:t>
      </w:r>
      <w:r w:rsidR="008B5EC9">
        <w:rPr>
          <w:sz w:val="22"/>
          <w:szCs w:val="22"/>
          <w:lang w:eastAsia="en-GB"/>
        </w:rPr>
        <w:t xml:space="preserve">motor vehicles are prohibited from passing the point in the roadway </w:t>
      </w:r>
      <w:r w:rsidRPr="0024250D">
        <w:rPr>
          <w:sz w:val="22"/>
          <w:szCs w:val="22"/>
          <w:lang w:eastAsia="en-GB"/>
        </w:rPr>
        <w:t xml:space="preserve">referred to as </w:t>
      </w:r>
      <w:r>
        <w:rPr>
          <w:b/>
          <w:bCs/>
          <w:color w:val="0000FF"/>
          <w:sz w:val="22"/>
          <w:szCs w:val="22"/>
          <w:lang w:eastAsia="en-GB"/>
        </w:rPr>
        <w:t>MF</w:t>
      </w:r>
      <w:r w:rsidRPr="005234C8">
        <w:rPr>
          <w:b/>
          <w:bCs/>
          <w:color w:val="0000FF"/>
          <w:sz w:val="22"/>
          <w:szCs w:val="22"/>
          <w:lang w:eastAsia="en-GB"/>
        </w:rPr>
        <w:t>#</w:t>
      </w:r>
      <w:r w:rsidRPr="0024250D">
        <w:rPr>
          <w:sz w:val="22"/>
          <w:szCs w:val="22"/>
          <w:lang w:eastAsia="en-GB"/>
        </w:rPr>
        <w:t xml:space="preserve"> on </w:t>
      </w:r>
      <w:r w:rsidRPr="0024250D">
        <w:rPr>
          <w:b/>
          <w:bCs/>
          <w:color w:val="0000FF"/>
          <w:sz w:val="22"/>
          <w:szCs w:val="22"/>
          <w:lang w:eastAsia="en-GB"/>
        </w:rPr>
        <w:t>Road Name</w:t>
      </w:r>
      <w:r w:rsidRPr="0024250D">
        <w:rPr>
          <w:sz w:val="22"/>
          <w:szCs w:val="22"/>
          <w:lang w:eastAsia="en-GB"/>
        </w:rPr>
        <w:t xml:space="preserve"> as indicated on sheet(s) </w:t>
      </w:r>
      <w:r w:rsidRPr="0024250D">
        <w:rPr>
          <w:color w:val="0000FF"/>
          <w:sz w:val="22"/>
          <w:szCs w:val="22"/>
          <w:lang w:eastAsia="en-GB"/>
        </w:rPr>
        <w:t>#</w:t>
      </w:r>
      <w:r w:rsidR="008B5EC9" w:rsidRPr="008B5EC9">
        <w:rPr>
          <w:sz w:val="22"/>
          <w:szCs w:val="22"/>
          <w:lang w:eastAsia="en-GB"/>
        </w:rPr>
        <w:t>, at all times</w:t>
      </w:r>
      <w:r w:rsidR="008B5EC9">
        <w:rPr>
          <w:color w:val="0000FF"/>
          <w:sz w:val="22"/>
          <w:szCs w:val="22"/>
          <w:lang w:eastAsia="en-GB"/>
        </w:rPr>
        <w:t>.</w:t>
      </w:r>
    </w:p>
    <w:p w14:paraId="712FD4B6" w14:textId="77777777" w:rsidR="00D2155E" w:rsidRPr="008B5EC9" w:rsidRDefault="00D2155E" w:rsidP="00D2155E">
      <w:pPr>
        <w:pStyle w:val="ListParagraph"/>
        <w:ind w:left="454"/>
        <w:rPr>
          <w:sz w:val="22"/>
          <w:szCs w:val="22"/>
          <w:lang w:eastAsia="en-GB"/>
        </w:rPr>
      </w:pPr>
    </w:p>
    <w:p w14:paraId="5052145A" w14:textId="0D2C2C82" w:rsidR="001D1792" w:rsidRDefault="001D1792" w:rsidP="00D2155E">
      <w:pPr>
        <w:spacing w:after="0" w:line="240" w:lineRule="auto"/>
        <w:ind w:left="709"/>
        <w:jc w:val="both"/>
        <w:rPr>
          <w:rFonts w:cs="Arial"/>
          <w:i/>
          <w:color w:val="C00000"/>
          <w:sz w:val="20"/>
          <w:szCs w:val="20"/>
          <w:lang w:eastAsia="en-GB"/>
        </w:rPr>
      </w:pPr>
      <w:r w:rsidRPr="001D1792">
        <w:rPr>
          <w:rFonts w:cs="Arial"/>
          <w:i/>
          <w:color w:val="C00000"/>
          <w:sz w:val="20"/>
          <w:szCs w:val="20"/>
          <w:lang w:eastAsia="en-GB"/>
        </w:rPr>
        <w:t xml:space="preserve">Note: use this version for a permanent physical barrier in the roadway to prevent motor vehicles from passing. </w:t>
      </w:r>
      <w:r w:rsidR="0031475D">
        <w:rPr>
          <w:rFonts w:cs="Arial"/>
          <w:i/>
          <w:color w:val="C00000"/>
          <w:sz w:val="20"/>
          <w:szCs w:val="20"/>
          <w:lang w:eastAsia="en-GB"/>
        </w:rPr>
        <w:t>T</w:t>
      </w:r>
      <w:r w:rsidRPr="001D1792">
        <w:rPr>
          <w:rFonts w:cs="Arial"/>
          <w:i/>
          <w:color w:val="C00000"/>
          <w:sz w:val="20"/>
          <w:szCs w:val="20"/>
          <w:lang w:eastAsia="en-GB"/>
        </w:rPr>
        <w:t>he barrier must not prevent pedestrians and cyclists.  Consideration will need to be given as to whether enforcement will be undertaken in relation to motorcycles and mopeds.</w:t>
      </w:r>
    </w:p>
    <w:p w14:paraId="435F3BC8" w14:textId="77777777" w:rsidR="00D2155E" w:rsidRPr="001D1792" w:rsidRDefault="00D2155E" w:rsidP="00D2155E">
      <w:pPr>
        <w:spacing w:after="0" w:line="240" w:lineRule="auto"/>
        <w:ind w:left="709"/>
        <w:jc w:val="both"/>
        <w:rPr>
          <w:rFonts w:cs="Arial"/>
          <w:i/>
          <w:color w:val="C00000"/>
          <w:sz w:val="20"/>
          <w:szCs w:val="20"/>
          <w:lang w:eastAsia="en-GB"/>
        </w:rPr>
      </w:pPr>
    </w:p>
    <w:p w14:paraId="4AA2B25A" w14:textId="0843B923" w:rsidR="001D1792" w:rsidRPr="002F5A5F" w:rsidRDefault="008B5EC9" w:rsidP="00D2155E">
      <w:pPr>
        <w:pStyle w:val="ListParagraph"/>
        <w:numPr>
          <w:ilvl w:val="0"/>
          <w:numId w:val="134"/>
        </w:numPr>
        <w:rPr>
          <w:sz w:val="22"/>
          <w:szCs w:val="22"/>
          <w:lang w:eastAsia="en-GB"/>
        </w:rPr>
      </w:pPr>
      <w:bookmarkStart w:id="872" w:name="_Hlk146117312"/>
      <w:bookmarkEnd w:id="871"/>
      <w:r w:rsidRPr="002F5A5F">
        <w:rPr>
          <w:sz w:val="22"/>
          <w:szCs w:val="22"/>
          <w:u w:val="single"/>
          <w:lang w:eastAsia="en-GB"/>
        </w:rPr>
        <w:t>Modal filter</w:t>
      </w:r>
      <w:r w:rsidRPr="002F5A5F">
        <w:rPr>
          <w:sz w:val="22"/>
          <w:szCs w:val="22"/>
          <w:lang w:eastAsia="en-GB"/>
        </w:rPr>
        <w:t>: That pursuant to clause 2.1 of the Land Transport Rule: Streets Layout 2023, motor vehicles</w:t>
      </w:r>
      <w:r w:rsidR="00394C0D" w:rsidRPr="00D86398">
        <w:rPr>
          <w:color w:val="0000FF"/>
          <w:sz w:val="22"/>
          <w:szCs w:val="22"/>
          <w:lang w:eastAsia="en-GB"/>
        </w:rPr>
        <w:t>,</w:t>
      </w:r>
      <w:r w:rsidRPr="00D86398">
        <w:rPr>
          <w:color w:val="0000FF"/>
          <w:sz w:val="22"/>
          <w:szCs w:val="22"/>
          <w:lang w:eastAsia="en-GB"/>
        </w:rPr>
        <w:t xml:space="preserve"> </w:t>
      </w:r>
      <w:r w:rsidR="00394C0D" w:rsidRPr="00D86398">
        <w:rPr>
          <w:color w:val="0000FF"/>
          <w:sz w:val="22"/>
          <w:szCs w:val="22"/>
          <w:lang w:eastAsia="en-GB"/>
        </w:rPr>
        <w:t>except</w:t>
      </w:r>
      <w:r w:rsidRPr="00D86398">
        <w:rPr>
          <w:color w:val="0000FF"/>
          <w:sz w:val="22"/>
          <w:szCs w:val="22"/>
          <w:lang w:eastAsia="en-GB"/>
        </w:rPr>
        <w:t xml:space="preserve"> authorised </w:t>
      </w:r>
      <w:r w:rsidR="00394C0D" w:rsidRPr="00D86398">
        <w:rPr>
          <w:color w:val="0000FF"/>
          <w:sz w:val="22"/>
          <w:szCs w:val="22"/>
          <w:lang w:eastAsia="en-GB"/>
        </w:rPr>
        <w:t>vehicles,</w:t>
      </w:r>
      <w:r w:rsidR="00394C0D" w:rsidRPr="002F5A5F">
        <w:rPr>
          <w:sz w:val="22"/>
          <w:szCs w:val="22"/>
          <w:lang w:eastAsia="en-GB"/>
        </w:rPr>
        <w:t xml:space="preserve"> </w:t>
      </w:r>
      <w:r w:rsidRPr="002F5A5F">
        <w:rPr>
          <w:sz w:val="22"/>
          <w:szCs w:val="22"/>
          <w:lang w:eastAsia="en-GB"/>
        </w:rPr>
        <w:t xml:space="preserve">are prohibited from passing the point in the roadway referred to as </w:t>
      </w:r>
      <w:r w:rsidRPr="002F5A5F">
        <w:rPr>
          <w:b/>
          <w:bCs/>
          <w:color w:val="0000FF"/>
          <w:sz w:val="22"/>
          <w:szCs w:val="22"/>
          <w:lang w:eastAsia="en-GB"/>
        </w:rPr>
        <w:t>MF#</w:t>
      </w:r>
      <w:r w:rsidRPr="002F5A5F">
        <w:rPr>
          <w:sz w:val="22"/>
          <w:szCs w:val="22"/>
          <w:lang w:eastAsia="en-GB"/>
        </w:rPr>
        <w:t xml:space="preserve"> on </w:t>
      </w:r>
      <w:r w:rsidRPr="002F5A5F">
        <w:rPr>
          <w:b/>
          <w:bCs/>
          <w:color w:val="0000FF"/>
          <w:sz w:val="22"/>
          <w:szCs w:val="22"/>
          <w:lang w:eastAsia="en-GB"/>
        </w:rPr>
        <w:t>Road Name</w:t>
      </w:r>
      <w:r w:rsidRPr="002F5A5F">
        <w:rPr>
          <w:sz w:val="22"/>
          <w:szCs w:val="22"/>
          <w:lang w:eastAsia="en-GB"/>
        </w:rPr>
        <w:t xml:space="preserve"> as indicated on sheet(s) </w:t>
      </w:r>
      <w:r w:rsidRPr="002F5A5F">
        <w:rPr>
          <w:color w:val="0000FF"/>
          <w:sz w:val="22"/>
          <w:szCs w:val="22"/>
          <w:lang w:eastAsia="en-GB"/>
        </w:rPr>
        <w:t>#</w:t>
      </w:r>
      <w:r w:rsidRPr="002F5A5F">
        <w:rPr>
          <w:sz w:val="22"/>
          <w:szCs w:val="22"/>
          <w:lang w:eastAsia="en-GB"/>
        </w:rPr>
        <w:t>, at all times</w:t>
      </w:r>
      <w:r w:rsidRPr="002F5A5F">
        <w:rPr>
          <w:color w:val="0000FF"/>
          <w:sz w:val="22"/>
          <w:szCs w:val="22"/>
          <w:lang w:eastAsia="en-GB"/>
        </w:rPr>
        <w:t>.</w:t>
      </w:r>
    </w:p>
    <w:p w14:paraId="45A9E279" w14:textId="11B67B75" w:rsidR="008B5EC9" w:rsidRPr="002F5A5F" w:rsidRDefault="008B5EC9" w:rsidP="00D2155E">
      <w:pPr>
        <w:pStyle w:val="ListParagraph"/>
        <w:numPr>
          <w:ilvl w:val="0"/>
          <w:numId w:val="134"/>
        </w:numPr>
        <w:spacing w:before="120" w:after="120"/>
        <w:rPr>
          <w:sz w:val="22"/>
          <w:szCs w:val="22"/>
        </w:rPr>
      </w:pPr>
      <w:r w:rsidRPr="002F5A5F">
        <w:rPr>
          <w:sz w:val="22"/>
          <w:szCs w:val="22"/>
        </w:rPr>
        <w:t xml:space="preserve">The following are authorised </w:t>
      </w:r>
      <w:r w:rsidR="001D1792" w:rsidRPr="002F5A5F">
        <w:rPr>
          <w:sz w:val="22"/>
          <w:szCs w:val="22"/>
        </w:rPr>
        <w:t xml:space="preserve">motor </w:t>
      </w:r>
      <w:r w:rsidRPr="002F5A5F">
        <w:rPr>
          <w:sz w:val="22"/>
          <w:szCs w:val="22"/>
        </w:rPr>
        <w:t>vehicles for the purpose of this resolution:</w:t>
      </w:r>
    </w:p>
    <w:p w14:paraId="21621859" w14:textId="4770BBA7" w:rsidR="008B5EC9" w:rsidRPr="002F5A5F" w:rsidRDefault="008B5EC9" w:rsidP="00D2155E">
      <w:pPr>
        <w:pStyle w:val="ListParagraph"/>
        <w:numPr>
          <w:ilvl w:val="1"/>
          <w:numId w:val="134"/>
        </w:numPr>
        <w:spacing w:before="120" w:after="120"/>
        <w:rPr>
          <w:sz w:val="22"/>
          <w:szCs w:val="22"/>
        </w:rPr>
      </w:pPr>
      <w:r w:rsidRPr="002F5A5F">
        <w:rPr>
          <w:sz w:val="22"/>
          <w:szCs w:val="22"/>
        </w:rPr>
        <w:t>emergency service vehicles may pass this point in the roadway at any time that is considered necessary by the driver in the circumstances; and</w:t>
      </w:r>
    </w:p>
    <w:p w14:paraId="4B4CC062" w14:textId="0D5CD87B" w:rsidR="008B5EC9" w:rsidRDefault="008B5EC9" w:rsidP="00D2155E">
      <w:pPr>
        <w:pStyle w:val="ListParagraph"/>
        <w:numPr>
          <w:ilvl w:val="1"/>
          <w:numId w:val="134"/>
        </w:numPr>
        <w:rPr>
          <w:sz w:val="22"/>
          <w:szCs w:val="22"/>
        </w:rPr>
      </w:pPr>
      <w:r w:rsidRPr="002F5A5F">
        <w:rPr>
          <w:color w:val="0000FF"/>
          <w:sz w:val="22"/>
          <w:szCs w:val="22"/>
        </w:rPr>
        <w:t>describe classes of vehicle and circumstances</w:t>
      </w:r>
      <w:r w:rsidRPr="002F5A5F">
        <w:rPr>
          <w:sz w:val="22"/>
          <w:szCs w:val="22"/>
        </w:rPr>
        <w:t>.</w:t>
      </w:r>
    </w:p>
    <w:p w14:paraId="4E2172AC" w14:textId="77777777" w:rsidR="00D2155E" w:rsidRPr="002F5A5F" w:rsidRDefault="00D2155E" w:rsidP="00D2155E">
      <w:pPr>
        <w:pStyle w:val="ListParagraph"/>
        <w:ind w:left="908"/>
        <w:rPr>
          <w:sz w:val="22"/>
          <w:szCs w:val="22"/>
        </w:rPr>
      </w:pPr>
    </w:p>
    <w:p w14:paraId="64B3D8A4" w14:textId="10D026B5" w:rsidR="001D1792" w:rsidRPr="001D1792" w:rsidRDefault="001D1792" w:rsidP="00D2155E">
      <w:pPr>
        <w:spacing w:after="0" w:line="240" w:lineRule="auto"/>
        <w:ind w:left="709"/>
        <w:jc w:val="both"/>
        <w:rPr>
          <w:rFonts w:cs="Arial"/>
          <w:i/>
          <w:color w:val="C00000"/>
          <w:sz w:val="20"/>
          <w:szCs w:val="20"/>
          <w:lang w:eastAsia="en-GB"/>
        </w:rPr>
      </w:pPr>
      <w:r w:rsidRPr="001D1792">
        <w:rPr>
          <w:rFonts w:cs="Arial"/>
          <w:i/>
          <w:color w:val="C00000"/>
          <w:sz w:val="20"/>
          <w:szCs w:val="20"/>
          <w:lang w:eastAsia="en-GB"/>
        </w:rPr>
        <w:t xml:space="preserve">Note: use this version for a </w:t>
      </w:r>
      <w:r>
        <w:rPr>
          <w:rFonts w:cs="Arial"/>
          <w:i/>
          <w:color w:val="C00000"/>
          <w:sz w:val="20"/>
          <w:szCs w:val="20"/>
          <w:lang w:eastAsia="en-GB"/>
        </w:rPr>
        <w:t xml:space="preserve">regulatory modal filter controlled by TCDs or one with a moveable </w:t>
      </w:r>
      <w:r w:rsidRPr="001D1792">
        <w:rPr>
          <w:rFonts w:cs="Arial"/>
          <w:i/>
          <w:color w:val="C00000"/>
          <w:sz w:val="20"/>
          <w:szCs w:val="20"/>
          <w:lang w:eastAsia="en-GB"/>
        </w:rPr>
        <w:t xml:space="preserve">barrier </w:t>
      </w:r>
      <w:r>
        <w:rPr>
          <w:rFonts w:cs="Arial"/>
          <w:i/>
          <w:color w:val="C00000"/>
          <w:sz w:val="20"/>
          <w:szCs w:val="20"/>
          <w:lang w:eastAsia="en-GB"/>
        </w:rPr>
        <w:t xml:space="preserve">such as a gate or </w:t>
      </w:r>
      <w:r w:rsidR="00191F49">
        <w:rPr>
          <w:rFonts w:cs="Arial"/>
          <w:i/>
          <w:color w:val="C00000"/>
          <w:sz w:val="20"/>
          <w:szCs w:val="20"/>
          <w:lang w:eastAsia="en-GB"/>
        </w:rPr>
        <w:t xml:space="preserve">retractable bollard </w:t>
      </w:r>
      <w:r w:rsidRPr="001D1792">
        <w:rPr>
          <w:rFonts w:cs="Arial"/>
          <w:i/>
          <w:color w:val="C00000"/>
          <w:sz w:val="20"/>
          <w:szCs w:val="20"/>
          <w:lang w:eastAsia="en-GB"/>
        </w:rPr>
        <w:t xml:space="preserve">in the roadway. </w:t>
      </w:r>
      <w:r w:rsidR="00191F49">
        <w:rPr>
          <w:rFonts w:cs="Arial"/>
          <w:i/>
          <w:color w:val="C00000"/>
          <w:sz w:val="20"/>
          <w:szCs w:val="20"/>
          <w:lang w:eastAsia="en-GB"/>
        </w:rPr>
        <w:t>T</w:t>
      </w:r>
      <w:r w:rsidRPr="001D1792">
        <w:rPr>
          <w:rFonts w:cs="Arial"/>
          <w:i/>
          <w:color w:val="C00000"/>
          <w:sz w:val="20"/>
          <w:szCs w:val="20"/>
          <w:lang w:eastAsia="en-GB"/>
        </w:rPr>
        <w:t xml:space="preserve">he barrier must not prevent pedestrians and cyclists.  </w:t>
      </w:r>
    </w:p>
    <w:bookmarkEnd w:id="870"/>
    <w:p w14:paraId="6AE578A8" w14:textId="77777777" w:rsidR="00C2526B" w:rsidRDefault="00C2526B" w:rsidP="00D2155E">
      <w:pPr>
        <w:spacing w:after="0" w:line="240" w:lineRule="auto"/>
        <w:ind w:left="1498" w:hanging="789"/>
        <w:jc w:val="both"/>
        <w:rPr>
          <w:rFonts w:eastAsia="Times New Roman" w:cs="Arial"/>
          <w:lang w:eastAsia="en-GB"/>
        </w:rPr>
      </w:pPr>
    </w:p>
    <w:p w14:paraId="025CC0DC" w14:textId="77777777" w:rsidR="00C2526B" w:rsidRPr="0024250D" w:rsidRDefault="00C2526B" w:rsidP="00C2526B">
      <w:pPr>
        <w:spacing w:after="0" w:line="240" w:lineRule="auto"/>
        <w:rPr>
          <w:color w:val="006600"/>
        </w:rPr>
      </w:pPr>
      <w:r w:rsidRPr="0024250D">
        <w:rPr>
          <w:color w:val="006600"/>
        </w:rPr>
        <w:t>Example</w:t>
      </w:r>
    </w:p>
    <w:p w14:paraId="3B5F7750" w14:textId="4366F525" w:rsidR="00C2526B" w:rsidRPr="0024250D" w:rsidRDefault="00394C0D" w:rsidP="00C2526B">
      <w:pPr>
        <w:tabs>
          <w:tab w:val="left" w:pos="1985"/>
        </w:tabs>
        <w:spacing w:after="0" w:line="240" w:lineRule="auto"/>
        <w:ind w:left="1418"/>
        <w:jc w:val="both"/>
        <w:rPr>
          <w:color w:val="006600"/>
        </w:rPr>
      </w:pPr>
      <w:r>
        <w:rPr>
          <w:color w:val="006600"/>
          <w:u w:val="single"/>
          <w:lang w:eastAsia="en-GB"/>
        </w:rPr>
        <w:t>Modal filter</w:t>
      </w:r>
      <w:r w:rsidR="00C2526B" w:rsidRPr="0024250D">
        <w:rPr>
          <w:color w:val="006600"/>
          <w:lang w:eastAsia="en-GB"/>
        </w:rPr>
        <w:t>:</w:t>
      </w:r>
      <w:r w:rsidR="00C2526B">
        <w:rPr>
          <w:color w:val="006600"/>
          <w:lang w:eastAsia="en-GB"/>
        </w:rPr>
        <w:t xml:space="preserve"> </w:t>
      </w:r>
      <w:r w:rsidRPr="00394C0D">
        <w:rPr>
          <w:color w:val="006600"/>
          <w:lang w:eastAsia="en-GB"/>
        </w:rPr>
        <w:t>That pursuant to clause 2.1 of the Land Transport Rule: Streets Layout 2023, motor vehicles</w:t>
      </w:r>
      <w:r>
        <w:rPr>
          <w:color w:val="006600"/>
          <w:lang w:eastAsia="en-GB"/>
        </w:rPr>
        <w:t>,</w:t>
      </w:r>
      <w:r w:rsidRPr="00394C0D">
        <w:rPr>
          <w:color w:val="006600"/>
          <w:lang w:eastAsia="en-GB"/>
        </w:rPr>
        <w:t xml:space="preserve"> </w:t>
      </w:r>
      <w:r>
        <w:rPr>
          <w:color w:val="006600"/>
          <w:lang w:eastAsia="en-GB"/>
        </w:rPr>
        <w:t>except</w:t>
      </w:r>
      <w:r w:rsidRPr="00394C0D">
        <w:rPr>
          <w:color w:val="006600"/>
          <w:lang w:eastAsia="en-GB"/>
        </w:rPr>
        <w:t xml:space="preserve"> authorised </w:t>
      </w:r>
      <w:r>
        <w:rPr>
          <w:color w:val="006600"/>
          <w:lang w:eastAsia="en-GB"/>
        </w:rPr>
        <w:t xml:space="preserve">vehicles, </w:t>
      </w:r>
      <w:r w:rsidRPr="00394C0D">
        <w:rPr>
          <w:color w:val="006600"/>
          <w:lang w:eastAsia="en-GB"/>
        </w:rPr>
        <w:t>are prohibited from passing the point in the roadway referred to as MF</w:t>
      </w:r>
      <w:r>
        <w:rPr>
          <w:color w:val="006600"/>
          <w:lang w:eastAsia="en-GB"/>
        </w:rPr>
        <w:t>1</w:t>
      </w:r>
      <w:r w:rsidRPr="00394C0D">
        <w:rPr>
          <w:color w:val="006600"/>
          <w:lang w:eastAsia="en-GB"/>
        </w:rPr>
        <w:t xml:space="preserve"> on </w:t>
      </w:r>
      <w:r>
        <w:rPr>
          <w:color w:val="006600"/>
          <w:lang w:eastAsia="en-GB"/>
        </w:rPr>
        <w:t>Wellesley Street</w:t>
      </w:r>
      <w:r w:rsidRPr="00394C0D">
        <w:rPr>
          <w:color w:val="006600"/>
          <w:lang w:eastAsia="en-GB"/>
        </w:rPr>
        <w:t xml:space="preserve"> </w:t>
      </w:r>
      <w:r w:rsidR="0076588E">
        <w:rPr>
          <w:color w:val="006600"/>
          <w:lang w:eastAsia="en-GB"/>
        </w:rPr>
        <w:t xml:space="preserve">West </w:t>
      </w:r>
      <w:r w:rsidRPr="00394C0D">
        <w:rPr>
          <w:color w:val="006600"/>
          <w:lang w:eastAsia="en-GB"/>
        </w:rPr>
        <w:t>as indicated on sheet</w:t>
      </w:r>
      <w:r>
        <w:rPr>
          <w:color w:val="006600"/>
          <w:lang w:eastAsia="en-GB"/>
        </w:rPr>
        <w:t xml:space="preserve"> 1</w:t>
      </w:r>
      <w:r w:rsidRPr="00394C0D">
        <w:rPr>
          <w:color w:val="006600"/>
          <w:lang w:eastAsia="en-GB"/>
        </w:rPr>
        <w:t>, at all times</w:t>
      </w:r>
      <w:r w:rsidR="00C2526B">
        <w:rPr>
          <w:color w:val="006600"/>
        </w:rPr>
        <w:t xml:space="preserve">.  </w:t>
      </w:r>
    </w:p>
    <w:p w14:paraId="58711389" w14:textId="77777777" w:rsidR="00C2526B" w:rsidRPr="0024250D" w:rsidRDefault="00C2526B" w:rsidP="00C2526B">
      <w:pPr>
        <w:tabs>
          <w:tab w:val="left" w:pos="1985"/>
        </w:tabs>
        <w:spacing w:before="120" w:after="0" w:line="240" w:lineRule="auto"/>
        <w:ind w:left="1418"/>
        <w:jc w:val="both"/>
        <w:rPr>
          <w:color w:val="006600"/>
        </w:rPr>
      </w:pPr>
      <w:r w:rsidRPr="0024250D">
        <w:rPr>
          <w:color w:val="006600"/>
        </w:rPr>
        <w:t xml:space="preserve">The following are authorised vehicles for the purpose of this resolution: </w:t>
      </w:r>
    </w:p>
    <w:p w14:paraId="050766BC" w14:textId="15EFB7AB" w:rsidR="00C2526B" w:rsidRPr="0024250D" w:rsidRDefault="00C2526B" w:rsidP="004904BF">
      <w:pPr>
        <w:pStyle w:val="ListParagraph"/>
        <w:numPr>
          <w:ilvl w:val="1"/>
          <w:numId w:val="135"/>
        </w:numPr>
        <w:tabs>
          <w:tab w:val="left" w:pos="1985"/>
        </w:tabs>
        <w:spacing w:before="120"/>
        <w:ind w:left="1985" w:hanging="567"/>
        <w:rPr>
          <w:color w:val="006600"/>
          <w:sz w:val="22"/>
          <w:szCs w:val="22"/>
        </w:rPr>
      </w:pPr>
      <w:r w:rsidRPr="0024250D">
        <w:rPr>
          <w:color w:val="006600"/>
          <w:sz w:val="22"/>
          <w:szCs w:val="22"/>
        </w:rPr>
        <w:t xml:space="preserve">emergency service vehicles </w:t>
      </w:r>
      <w:r w:rsidR="00394C0D">
        <w:rPr>
          <w:color w:val="006600"/>
          <w:sz w:val="22"/>
          <w:szCs w:val="22"/>
        </w:rPr>
        <w:t xml:space="preserve">where it is </w:t>
      </w:r>
      <w:r w:rsidRPr="0024250D">
        <w:rPr>
          <w:color w:val="006600"/>
          <w:sz w:val="22"/>
          <w:szCs w:val="22"/>
        </w:rPr>
        <w:t>considered necessary by the driver in the circumstances</w:t>
      </w:r>
      <w:r>
        <w:rPr>
          <w:color w:val="006600"/>
          <w:sz w:val="22"/>
          <w:szCs w:val="22"/>
        </w:rPr>
        <w:t xml:space="preserve">; </w:t>
      </w:r>
      <w:r w:rsidRPr="0024250D">
        <w:rPr>
          <w:color w:val="006600"/>
          <w:sz w:val="22"/>
          <w:szCs w:val="22"/>
        </w:rPr>
        <w:t xml:space="preserve">and </w:t>
      </w:r>
    </w:p>
    <w:p w14:paraId="07FCE65C" w14:textId="7C9DC02D" w:rsidR="00C2526B" w:rsidRPr="0024250D" w:rsidRDefault="00394C0D" w:rsidP="004904BF">
      <w:pPr>
        <w:pStyle w:val="ListParagraph"/>
        <w:numPr>
          <w:ilvl w:val="1"/>
          <w:numId w:val="135"/>
        </w:numPr>
        <w:tabs>
          <w:tab w:val="left" w:pos="1985"/>
        </w:tabs>
        <w:spacing w:before="120"/>
        <w:ind w:left="1985" w:hanging="567"/>
        <w:rPr>
          <w:color w:val="006600"/>
          <w:sz w:val="22"/>
          <w:szCs w:val="22"/>
        </w:rPr>
      </w:pPr>
      <w:r>
        <w:rPr>
          <w:color w:val="006600"/>
          <w:sz w:val="22"/>
          <w:szCs w:val="22"/>
        </w:rPr>
        <w:t xml:space="preserve">buses and </w:t>
      </w:r>
      <w:r w:rsidR="00C2526B" w:rsidRPr="0024250D">
        <w:rPr>
          <w:color w:val="006600"/>
          <w:sz w:val="22"/>
          <w:szCs w:val="22"/>
        </w:rPr>
        <w:t xml:space="preserve">vehicles </w:t>
      </w:r>
      <w:r>
        <w:rPr>
          <w:color w:val="006600"/>
          <w:sz w:val="22"/>
          <w:szCs w:val="22"/>
        </w:rPr>
        <w:t xml:space="preserve">accessing premises on Elliot Street or the driveway </w:t>
      </w:r>
      <w:r w:rsidR="0076588E">
        <w:rPr>
          <w:color w:val="006600"/>
          <w:sz w:val="22"/>
          <w:szCs w:val="22"/>
        </w:rPr>
        <w:t>between 16 and 24 Wellesley Street West</w:t>
      </w:r>
      <w:r w:rsidR="00C2526B" w:rsidRPr="0024250D">
        <w:rPr>
          <w:color w:val="006600"/>
          <w:sz w:val="22"/>
          <w:szCs w:val="22"/>
        </w:rPr>
        <w:t>.</w:t>
      </w:r>
    </w:p>
    <w:p w14:paraId="37BBA1A7" w14:textId="77777777" w:rsidR="002A39B7" w:rsidRDefault="002A39B7" w:rsidP="007E52D5">
      <w:pPr>
        <w:spacing w:after="0" w:line="240" w:lineRule="auto"/>
        <w:jc w:val="both"/>
        <w:rPr>
          <w:rFonts w:eastAsia="Times New Roman" w:cs="Arial"/>
          <w:i/>
          <w:sz w:val="18"/>
          <w:szCs w:val="18"/>
          <w:lang w:val="en-AU" w:eastAsia="en-GB"/>
        </w:rPr>
      </w:pPr>
      <w:bookmarkStart w:id="873" w:name="_Toc468718993"/>
      <w:bookmarkStart w:id="874" w:name="_Toc524686614"/>
      <w:bookmarkStart w:id="875" w:name="_Toc85792218"/>
      <w:bookmarkStart w:id="876" w:name="_Toc85792455"/>
      <w:bookmarkStart w:id="877" w:name="_Toc85794639"/>
      <w:bookmarkStart w:id="878" w:name="_Toc85794841"/>
      <w:bookmarkStart w:id="879" w:name="_Toc85795043"/>
      <w:bookmarkStart w:id="880" w:name="_Toc85795245"/>
      <w:bookmarkStart w:id="881" w:name="_Toc89426187"/>
      <w:bookmarkStart w:id="882" w:name="_Toc89429099"/>
      <w:bookmarkEnd w:id="872"/>
    </w:p>
    <w:p w14:paraId="112DF56B" w14:textId="10C24738" w:rsidR="007E52D5" w:rsidRPr="001062FD" w:rsidRDefault="007E52D5" w:rsidP="007E52D5">
      <w:pPr>
        <w:spacing w:after="0" w:line="240" w:lineRule="auto"/>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38" w:history="1">
        <w:r w:rsidRPr="00AD3F51">
          <w:rPr>
            <w:rStyle w:val="Hyperlink"/>
            <w:rFonts w:eastAsia="Times New Roman" w:cs="Arial"/>
            <w:i/>
            <w:sz w:val="18"/>
            <w:szCs w:val="18"/>
            <w:lang w:val="en-AU" w:eastAsia="en-GB"/>
          </w:rPr>
          <w:t>TransportControlsRequest@at.govt.nz</w:t>
        </w:r>
      </w:hyperlink>
      <w:r>
        <w:rPr>
          <w:rFonts w:eastAsia="Times New Roman" w:cs="Arial"/>
          <w:i/>
          <w:sz w:val="18"/>
          <w:szCs w:val="18"/>
          <w:lang w:val="en-AU" w:eastAsia="en-GB"/>
        </w:rPr>
        <w:t xml:space="preserve">.  </w:t>
      </w:r>
    </w:p>
    <w:p w14:paraId="07819496" w14:textId="2B2CC2D1" w:rsidR="007E52D5" w:rsidRDefault="007E52D5">
      <w:pPr>
        <w:spacing w:after="0" w:line="240" w:lineRule="auto"/>
        <w:rPr>
          <w:rFonts w:eastAsia="Times New Roman" w:cs="Arial"/>
          <w:b/>
          <w:bCs/>
          <w:sz w:val="32"/>
          <w:szCs w:val="48"/>
          <w:lang w:eastAsia="en-GB"/>
        </w:rPr>
      </w:pPr>
    </w:p>
    <w:p w14:paraId="3CD1157D" w14:textId="77777777" w:rsidR="00CB20AD" w:rsidRDefault="00CB20AD">
      <w:pPr>
        <w:spacing w:after="0" w:line="240" w:lineRule="auto"/>
        <w:rPr>
          <w:rFonts w:eastAsia="Times New Roman" w:cs="Arial"/>
          <w:b/>
          <w:bCs/>
          <w:sz w:val="32"/>
          <w:szCs w:val="48"/>
          <w:lang w:eastAsia="en-GB"/>
        </w:rPr>
      </w:pPr>
      <w:r>
        <w:br w:type="page"/>
      </w:r>
    </w:p>
    <w:p w14:paraId="10928B0D" w14:textId="14D7FB51" w:rsidR="00025F3E" w:rsidRPr="0051064F" w:rsidRDefault="00B549DE" w:rsidP="004904BF">
      <w:pPr>
        <w:pStyle w:val="Heading1"/>
        <w:ind w:left="851" w:hanging="851"/>
      </w:pPr>
      <w:r>
        <w:lastRenderedPageBreak/>
        <w:fldChar w:fldCharType="begin"/>
      </w:r>
      <w:r>
        <w:instrText xml:space="preserve"> TC  "</w:instrText>
      </w:r>
      <w:bookmarkStart w:id="883" w:name="_Toc127176887"/>
      <w:bookmarkStart w:id="884" w:name="_Toc162524272"/>
      <w:r>
        <w:instrText xml:space="preserve">7  List of recommendations for </w:instrText>
      </w:r>
      <w:r w:rsidRPr="0051064F">
        <w:instrText>parking restrictions</w:instrText>
      </w:r>
      <w:bookmarkEnd w:id="883"/>
      <w:bookmarkEnd w:id="884"/>
      <w:r>
        <w:instrText xml:space="preserve">" \f h \l 2 </w:instrText>
      </w:r>
      <w:r>
        <w:fldChar w:fldCharType="end"/>
      </w:r>
      <w:bookmarkStart w:id="885" w:name="_Toc89866190"/>
      <w:bookmarkStart w:id="886" w:name="_Toc162525356"/>
      <w:bookmarkStart w:id="887" w:name="_Toc162527476"/>
      <w:bookmarkStart w:id="888" w:name="_Toc162527679"/>
      <w:bookmarkStart w:id="889" w:name="_Toc162527882"/>
      <w:bookmarkStart w:id="890" w:name="_Toc162528085"/>
      <w:bookmarkStart w:id="891" w:name="_Toc162528288"/>
      <w:bookmarkStart w:id="892" w:name="_Toc162528505"/>
      <w:bookmarkStart w:id="893" w:name="_Toc167283665"/>
      <w:bookmarkStart w:id="894" w:name="_Toc167888885"/>
      <w:bookmarkStart w:id="895" w:name="_Toc169179880"/>
      <w:bookmarkStart w:id="896" w:name="_Toc169180195"/>
      <w:bookmarkStart w:id="897" w:name="_Toc169182560"/>
      <w:bookmarkStart w:id="898" w:name="_Toc169183080"/>
      <w:bookmarkStart w:id="899" w:name="_Toc169265836"/>
      <w:r w:rsidR="00025F3E" w:rsidRPr="0051064F">
        <w:t xml:space="preserve">List of </w:t>
      </w:r>
      <w:r w:rsidR="00025F3E">
        <w:t>recommendations</w:t>
      </w:r>
      <w:r w:rsidR="00025F3E" w:rsidRPr="0051064F">
        <w:t xml:space="preserve"> for parking restrictions</w:t>
      </w:r>
      <w:bookmarkEnd w:id="873"/>
      <w:bookmarkEnd w:id="874"/>
      <w:bookmarkEnd w:id="875"/>
      <w:bookmarkEnd w:id="876"/>
      <w:bookmarkEnd w:id="877"/>
      <w:bookmarkEnd w:id="878"/>
      <w:bookmarkEnd w:id="879"/>
      <w:bookmarkEnd w:id="880"/>
      <w:bookmarkEnd w:id="881"/>
      <w:bookmarkEnd w:id="882"/>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60ED3C46" w14:textId="77777777" w:rsidR="00025F3E" w:rsidRDefault="00025F3E" w:rsidP="00025F3E">
      <w:pPr>
        <w:spacing w:after="0" w:line="240" w:lineRule="auto"/>
        <w:ind w:left="426" w:hanging="426"/>
        <w:contextualSpacing/>
        <w:jc w:val="both"/>
        <w:rPr>
          <w:rFonts w:eastAsiaTheme="minorHAnsi" w:cs="Arial"/>
          <w:b/>
          <w:sz w:val="24"/>
          <w:szCs w:val="24"/>
        </w:rPr>
      </w:pPr>
    </w:p>
    <w:bookmarkStart w:id="900" w:name="_Prohibition:__No_1"/>
    <w:bookmarkStart w:id="901" w:name="_Toc468718994"/>
    <w:bookmarkStart w:id="902" w:name="_Toc524686615"/>
    <w:bookmarkStart w:id="903" w:name="_Toc85792219"/>
    <w:bookmarkStart w:id="904" w:name="_Toc85792456"/>
    <w:bookmarkStart w:id="905" w:name="_Toc85794640"/>
    <w:bookmarkStart w:id="906" w:name="_Toc85794842"/>
    <w:bookmarkStart w:id="907" w:name="_Toc85795044"/>
    <w:bookmarkStart w:id="908" w:name="_Toc85795246"/>
    <w:bookmarkEnd w:id="900"/>
    <w:p w14:paraId="082E3F5F" w14:textId="7F28E048" w:rsidR="00025F3E" w:rsidRPr="00243C0B" w:rsidRDefault="00B549DE" w:rsidP="004904BF">
      <w:pPr>
        <w:pStyle w:val="Heading2"/>
        <w:numPr>
          <w:ilvl w:val="0"/>
          <w:numId w:val="20"/>
        </w:numPr>
        <w:ind w:left="1418" w:hanging="1418"/>
      </w:pPr>
      <w:r>
        <w:fldChar w:fldCharType="begin"/>
      </w:r>
      <w:r>
        <w:instrText xml:space="preserve"> TC  "</w:instrText>
      </w:r>
      <w:bookmarkStart w:id="909" w:name="_Toc127176888"/>
      <w:bookmarkStart w:id="910" w:name="_Toc162524273"/>
      <w:r>
        <w:instrText xml:space="preserve">7.1  </w:instrText>
      </w:r>
      <w:r w:rsidRPr="00243C0B">
        <w:instrText>Prohibition: No Stopping At All Times</w:instrText>
      </w:r>
      <w:bookmarkEnd w:id="909"/>
      <w:bookmarkEnd w:id="910"/>
      <w:r>
        <w:instrText xml:space="preserve">" \f h \l 3 </w:instrText>
      </w:r>
      <w:r>
        <w:fldChar w:fldCharType="end"/>
      </w:r>
      <w:bookmarkStart w:id="911" w:name="_Toc89866191"/>
      <w:bookmarkStart w:id="912" w:name="_Toc162525357"/>
      <w:bookmarkStart w:id="913" w:name="_Toc162527477"/>
      <w:bookmarkStart w:id="914" w:name="_Toc162527680"/>
      <w:bookmarkStart w:id="915" w:name="_Toc162527883"/>
      <w:bookmarkStart w:id="916" w:name="_Toc162528086"/>
      <w:bookmarkStart w:id="917" w:name="_Toc162528289"/>
      <w:bookmarkStart w:id="918" w:name="_Toc162528506"/>
      <w:bookmarkStart w:id="919" w:name="_Toc167283666"/>
      <w:bookmarkStart w:id="920" w:name="_Toc167888886"/>
      <w:bookmarkStart w:id="921" w:name="_Toc169179881"/>
      <w:bookmarkStart w:id="922" w:name="_Toc169180196"/>
      <w:bookmarkStart w:id="923" w:name="_Toc169182561"/>
      <w:bookmarkStart w:id="924" w:name="_Toc169183081"/>
      <w:bookmarkStart w:id="925" w:name="_Toc169265837"/>
      <w:r w:rsidR="00025F3E" w:rsidRPr="00243C0B">
        <w:t xml:space="preserve">Prohibition: </w:t>
      </w:r>
      <w:r w:rsidR="00025F3E" w:rsidRPr="00243C0B">
        <w:tab/>
        <w:t xml:space="preserve">No </w:t>
      </w:r>
      <w:r w:rsidR="00D14CF3">
        <w:t>s</w:t>
      </w:r>
      <w:r w:rsidR="00025F3E" w:rsidRPr="00243C0B">
        <w:t xml:space="preserve">topping </w:t>
      </w:r>
      <w:r w:rsidR="00D14CF3">
        <w:t>a</w:t>
      </w:r>
      <w:r w:rsidR="00025F3E" w:rsidRPr="00243C0B">
        <w:t xml:space="preserve">t </w:t>
      </w:r>
      <w:r w:rsidR="00D14CF3">
        <w:t>a</w:t>
      </w:r>
      <w:r w:rsidR="00025F3E" w:rsidRPr="00243C0B">
        <w:t xml:space="preserve">ll </w:t>
      </w:r>
      <w:r w:rsidR="00D14CF3">
        <w:t>t</w:t>
      </w:r>
      <w:r w:rsidR="00025F3E" w:rsidRPr="00243C0B">
        <w:t>imes</w:t>
      </w:r>
      <w:bookmarkEnd w:id="901"/>
      <w:bookmarkEnd w:id="902"/>
      <w:bookmarkEnd w:id="903"/>
      <w:bookmarkEnd w:id="904"/>
      <w:bookmarkEnd w:id="905"/>
      <w:bookmarkEnd w:id="906"/>
      <w:bookmarkEnd w:id="907"/>
      <w:bookmarkEnd w:id="908"/>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6E6C8872" w14:textId="77777777" w:rsidR="005873DF" w:rsidRDefault="005873DF" w:rsidP="005873DF">
      <w:pPr>
        <w:spacing w:after="0" w:line="240" w:lineRule="auto"/>
        <w:ind w:left="709"/>
        <w:jc w:val="both"/>
        <w:rPr>
          <w:rFonts w:eastAsia="Times New Roman" w:cs="Arial"/>
          <w:b/>
          <w:lang w:eastAsia="en-GB"/>
        </w:rPr>
      </w:pPr>
    </w:p>
    <w:p w14:paraId="7141CF3D" w14:textId="2A71E50A" w:rsidR="00025F3E" w:rsidRPr="005873DF" w:rsidRDefault="00025F3E" w:rsidP="003355DC">
      <w:pPr>
        <w:spacing w:after="0" w:line="240" w:lineRule="auto"/>
        <w:ind w:left="709"/>
        <w:jc w:val="both"/>
        <w:rPr>
          <w:rFonts w:eastAsia="Times New Roman" w:cs="Arial"/>
          <w:b/>
          <w:lang w:eastAsia="en-GB"/>
        </w:rPr>
      </w:pPr>
      <w:r w:rsidRPr="005873DF">
        <w:rPr>
          <w:rFonts w:eastAsia="Times New Roman" w:cs="Arial"/>
          <w:b/>
          <w:lang w:eastAsia="en-GB"/>
        </w:rPr>
        <w:t>Clause 18 Auckland Transport Traffic Bylaw 2012</w:t>
      </w:r>
    </w:p>
    <w:p w14:paraId="37226FE8" w14:textId="77777777" w:rsidR="005873DF" w:rsidRDefault="005873DF" w:rsidP="003355DC">
      <w:pPr>
        <w:spacing w:after="0" w:line="240" w:lineRule="auto"/>
        <w:ind w:left="709"/>
        <w:jc w:val="both"/>
        <w:rPr>
          <w:rFonts w:eastAsia="Times New Roman" w:cs="Arial"/>
          <w:lang w:eastAsia="en-GB"/>
        </w:rPr>
      </w:pPr>
    </w:p>
    <w:p w14:paraId="04B84C0D" w14:textId="1B171FBB" w:rsidR="00025F3E" w:rsidRPr="005873DF" w:rsidRDefault="00025F3E" w:rsidP="003355DC">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r>
      <w:r w:rsidR="00E72365">
        <w:rPr>
          <w:rFonts w:eastAsia="Times New Roman" w:cs="Arial"/>
          <w:lang w:eastAsia="en-GB"/>
        </w:rPr>
        <w:t>Road Network Operations</w:t>
      </w:r>
      <w:r w:rsidRPr="005873DF" w:rsidDel="00923355">
        <w:rPr>
          <w:rFonts w:eastAsia="Times New Roman" w:cs="Arial"/>
          <w:lang w:eastAsia="en-GB"/>
        </w:rPr>
        <w:t xml:space="preserve"> </w:t>
      </w:r>
      <w:r w:rsidRPr="005873DF">
        <w:rPr>
          <w:rFonts w:eastAsia="Times New Roman" w:cs="Arial"/>
          <w:lang w:eastAsia="en-GB"/>
        </w:rPr>
        <w:t xml:space="preserve">and Parking Design </w:t>
      </w:r>
    </w:p>
    <w:p w14:paraId="2D4A4FFD" w14:textId="77777777" w:rsidR="00025F3E" w:rsidRPr="005873DF" w:rsidRDefault="00025F3E" w:rsidP="003355DC">
      <w:pPr>
        <w:spacing w:after="0" w:line="240" w:lineRule="auto"/>
        <w:ind w:left="709"/>
        <w:jc w:val="both"/>
        <w:rPr>
          <w:rFonts w:eastAsia="Times New Roman" w:cs="Arial"/>
          <w:lang w:eastAsia="en-GB"/>
        </w:rPr>
      </w:pPr>
    </w:p>
    <w:p w14:paraId="0150F45E" w14:textId="6168E4F6" w:rsidR="006B2A7D" w:rsidRPr="005873DF" w:rsidRDefault="006B2A7D" w:rsidP="003355DC">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19BB6E73" w14:textId="77777777" w:rsidR="006B2A7D" w:rsidRPr="002E3783" w:rsidRDefault="006B2A7D" w:rsidP="003355DC">
      <w:pPr>
        <w:spacing w:after="0" w:line="240" w:lineRule="auto"/>
        <w:ind w:left="709"/>
        <w:jc w:val="both"/>
        <w:rPr>
          <w:rFonts w:eastAsia="Times New Roman" w:cs="Arial"/>
          <w:i/>
          <w:lang w:val="en-AU" w:eastAsia="en-GB"/>
        </w:rPr>
      </w:pPr>
    </w:p>
    <w:p w14:paraId="0F3B03E9" w14:textId="4297D7A7" w:rsidR="00025F3E" w:rsidRPr="005873DF" w:rsidRDefault="00025F3E" w:rsidP="003355DC">
      <w:pPr>
        <w:spacing w:after="0" w:line="240" w:lineRule="auto"/>
        <w:ind w:left="709"/>
        <w:jc w:val="both"/>
        <w:rPr>
          <w:rFonts w:eastAsia="Times New Roman" w:cs="Arial"/>
          <w:lang w:eastAsia="en-GB"/>
        </w:rPr>
      </w:pPr>
      <w:r w:rsidRPr="005873DF">
        <w:rPr>
          <w:rFonts w:eastAsia="Times New Roman" w:cs="Arial"/>
          <w:lang w:eastAsia="en-GB"/>
        </w:rPr>
        <w:t xml:space="preserve">Purpose: </w:t>
      </w:r>
      <w:r w:rsidR="003671C0" w:rsidRPr="005873DF">
        <w:rPr>
          <w:rFonts w:eastAsia="Times New Roman" w:cs="Arial"/>
          <w:lang w:eastAsia="en-GB"/>
        </w:rPr>
        <w:tab/>
      </w:r>
      <w:r w:rsidRPr="005873DF">
        <w:rPr>
          <w:rFonts w:eastAsia="Times New Roman" w:cs="Arial"/>
          <w:lang w:eastAsia="en-GB"/>
        </w:rPr>
        <w:t xml:space="preserve">This </w:t>
      </w:r>
      <w:r w:rsidR="001558B5">
        <w:rPr>
          <w:rFonts w:eastAsia="Times New Roman" w:cs="Arial"/>
          <w:lang w:eastAsia="en-GB"/>
        </w:rPr>
        <w:t>recommendation</w:t>
      </w:r>
      <w:r w:rsidRPr="005873DF">
        <w:rPr>
          <w:rFonts w:eastAsia="Times New Roman" w:cs="Arial"/>
          <w:lang w:eastAsia="en-GB"/>
        </w:rPr>
        <w:t xml:space="preserve"> enables parking by any vehicles to be </w:t>
      </w:r>
      <w:r w:rsidRPr="0092713D">
        <w:rPr>
          <w:rFonts w:eastAsia="Times New Roman" w:cs="Arial"/>
          <w:bCs/>
          <w:lang w:eastAsia="en-GB"/>
        </w:rPr>
        <w:t>prohibited</w:t>
      </w:r>
      <w:r w:rsidRPr="005873DF">
        <w:rPr>
          <w:rFonts w:eastAsia="Times New Roman" w:cs="Arial"/>
          <w:b/>
          <w:lang w:eastAsia="en-GB"/>
        </w:rPr>
        <w:t xml:space="preserve"> </w:t>
      </w:r>
      <w:r w:rsidRPr="005873DF">
        <w:rPr>
          <w:rFonts w:eastAsia="Times New Roman" w:cs="Arial"/>
          <w:lang w:eastAsia="en-GB"/>
        </w:rPr>
        <w:t>at all times mainly by marking</w:t>
      </w:r>
      <w:r w:rsidR="0092713D">
        <w:rPr>
          <w:rFonts w:eastAsia="Times New Roman" w:cs="Arial"/>
          <w:lang w:eastAsia="en-GB"/>
        </w:rPr>
        <w:t xml:space="preserve"> the road</w:t>
      </w:r>
      <w:r w:rsidRPr="005873DF">
        <w:rPr>
          <w:rFonts w:eastAsia="Times New Roman" w:cs="Arial"/>
          <w:lang w:eastAsia="en-GB"/>
        </w:rPr>
        <w:t xml:space="preserve"> with broken yellow lines on </w:t>
      </w:r>
      <w:r w:rsidR="0092713D">
        <w:rPr>
          <w:rFonts w:eastAsia="Times New Roman" w:cs="Arial"/>
          <w:lang w:eastAsia="en-GB"/>
        </w:rPr>
        <w:t xml:space="preserve">the </w:t>
      </w:r>
      <w:r w:rsidRPr="005873DF">
        <w:rPr>
          <w:rFonts w:eastAsia="Times New Roman" w:cs="Arial"/>
          <w:lang w:eastAsia="en-GB"/>
        </w:rPr>
        <w:t>road surface along the kerb line, although signs can be used where the road is not sealed</w:t>
      </w:r>
      <w:r w:rsidR="00105171">
        <w:rPr>
          <w:rFonts w:eastAsia="Times New Roman" w:cs="Arial"/>
          <w:lang w:eastAsia="en-GB"/>
        </w:rPr>
        <w:t xml:space="preserve">.  </w:t>
      </w:r>
    </w:p>
    <w:p w14:paraId="6EA32976" w14:textId="77777777" w:rsidR="003671C0" w:rsidRPr="005873DF" w:rsidRDefault="003671C0" w:rsidP="003355DC">
      <w:pPr>
        <w:spacing w:after="0" w:line="240" w:lineRule="auto"/>
        <w:ind w:left="709"/>
        <w:jc w:val="both"/>
        <w:rPr>
          <w:rFonts w:eastAsia="Times New Roman" w:cs="Arial"/>
          <w:lang w:eastAsia="en-GB"/>
        </w:rPr>
      </w:pPr>
    </w:p>
    <w:p w14:paraId="6C3657CD" w14:textId="77777777" w:rsidR="003671C0" w:rsidRDefault="003671C0" w:rsidP="003355DC">
      <w:pPr>
        <w:spacing w:after="0" w:line="240" w:lineRule="auto"/>
        <w:ind w:left="709"/>
        <w:jc w:val="both"/>
        <w:rPr>
          <w:rFonts w:eastAsia="Times New Roman" w:cs="Arial"/>
          <w:lang w:eastAsia="en-GB"/>
        </w:rPr>
      </w:pPr>
    </w:p>
    <w:p w14:paraId="6D460BA5" w14:textId="17657262" w:rsidR="00025F3E" w:rsidRPr="0024250D" w:rsidRDefault="003671C0" w:rsidP="000513A8">
      <w:pPr>
        <w:pStyle w:val="ListParagraph"/>
        <w:numPr>
          <w:ilvl w:val="0"/>
          <w:numId w:val="140"/>
        </w:numPr>
        <w:rPr>
          <w:sz w:val="22"/>
          <w:szCs w:val="22"/>
          <w:lang w:eastAsia="en-GB"/>
        </w:rPr>
      </w:pPr>
      <w:r w:rsidRPr="003355DC">
        <w:rPr>
          <w:sz w:val="22"/>
          <w:szCs w:val="22"/>
          <w:u w:val="single"/>
          <w:lang w:eastAsia="en-GB"/>
        </w:rPr>
        <w:t>No stopping at all times</w:t>
      </w:r>
      <w:r w:rsidRPr="0024250D">
        <w:rPr>
          <w:sz w:val="22"/>
          <w:szCs w:val="22"/>
          <w:lang w:eastAsia="en-GB"/>
        </w:rPr>
        <w:t>:</w:t>
      </w:r>
      <w:r w:rsidR="003355DC" w:rsidRPr="0024250D">
        <w:rPr>
          <w:sz w:val="22"/>
          <w:szCs w:val="22"/>
          <w:lang w:eastAsia="en-GB"/>
        </w:rPr>
        <w:t xml:space="preserve"> </w:t>
      </w:r>
      <w:r w:rsidR="00025F3E" w:rsidRPr="0024250D">
        <w:rPr>
          <w:sz w:val="22"/>
          <w:szCs w:val="22"/>
          <w:lang w:eastAsia="en-GB"/>
        </w:rPr>
        <w:t xml:space="preserve">That pursuant to clause 18 of </w:t>
      </w:r>
      <w:r w:rsidR="007B64B6" w:rsidRPr="0024250D">
        <w:rPr>
          <w:sz w:val="22"/>
          <w:szCs w:val="22"/>
          <w:lang w:eastAsia="en-GB"/>
        </w:rPr>
        <w:t>the Bylaw</w:t>
      </w:r>
      <w:r w:rsidR="00025F3E" w:rsidRPr="0024250D">
        <w:rPr>
          <w:sz w:val="22"/>
          <w:szCs w:val="22"/>
          <w:lang w:eastAsia="en-GB"/>
        </w:rPr>
        <w:t xml:space="preserve">, the stopping, standing or parking of any vehicle is prohibited at all times in the </w:t>
      </w:r>
      <w:r w:rsidRPr="0024250D">
        <w:rPr>
          <w:sz w:val="22"/>
          <w:szCs w:val="22"/>
          <w:lang w:eastAsia="en-GB"/>
        </w:rPr>
        <w:t xml:space="preserve">area(s) referred to as </w:t>
      </w:r>
      <w:r w:rsidRPr="0024250D">
        <w:rPr>
          <w:b/>
          <w:bCs/>
          <w:color w:val="0000FF"/>
          <w:sz w:val="22"/>
          <w:szCs w:val="22"/>
          <w:lang w:eastAsia="en-GB"/>
        </w:rPr>
        <w:t>A#</w:t>
      </w:r>
      <w:r w:rsidR="00025F3E" w:rsidRPr="0024250D">
        <w:rPr>
          <w:sz w:val="22"/>
          <w:szCs w:val="22"/>
          <w:lang w:eastAsia="en-GB"/>
        </w:rPr>
        <w:t xml:space="preserve"> on </w:t>
      </w:r>
      <w:r w:rsidR="00025F3E" w:rsidRPr="0024250D">
        <w:rPr>
          <w:b/>
          <w:bCs/>
          <w:color w:val="0000FF"/>
          <w:sz w:val="22"/>
          <w:szCs w:val="22"/>
          <w:lang w:eastAsia="en-GB"/>
        </w:rPr>
        <w:t>Road Name</w:t>
      </w:r>
      <w:r w:rsidR="00025F3E" w:rsidRPr="0024250D">
        <w:rPr>
          <w:sz w:val="22"/>
          <w:szCs w:val="22"/>
          <w:lang w:eastAsia="en-GB"/>
        </w:rPr>
        <w:t xml:space="preserve"> as indicated </w:t>
      </w:r>
      <w:r w:rsidR="008B0BFD" w:rsidRPr="0024250D">
        <w:rPr>
          <w:sz w:val="22"/>
          <w:szCs w:val="22"/>
          <w:lang w:eastAsia="en-GB"/>
        </w:rPr>
        <w:t xml:space="preserve">on sheet(s) </w:t>
      </w:r>
      <w:r w:rsidR="008B0BFD" w:rsidRPr="0024250D">
        <w:rPr>
          <w:color w:val="0000FF"/>
          <w:sz w:val="22"/>
          <w:szCs w:val="22"/>
          <w:lang w:eastAsia="en-GB"/>
        </w:rPr>
        <w:t>#</w:t>
      </w:r>
      <w:r w:rsidR="00025F3E" w:rsidRPr="0024250D">
        <w:rPr>
          <w:sz w:val="22"/>
          <w:szCs w:val="22"/>
          <w:lang w:eastAsia="en-GB"/>
        </w:rPr>
        <w:t>.</w:t>
      </w:r>
    </w:p>
    <w:p w14:paraId="3339A271" w14:textId="44E53BB3" w:rsidR="00025F3E" w:rsidRDefault="00025F3E" w:rsidP="003355DC">
      <w:pPr>
        <w:tabs>
          <w:tab w:val="left" w:pos="1276"/>
        </w:tabs>
        <w:spacing w:after="0" w:line="240" w:lineRule="auto"/>
        <w:ind w:left="1344" w:hanging="635"/>
        <w:jc w:val="both"/>
        <w:rPr>
          <w:rFonts w:eastAsia="Times New Roman" w:cs="Arial"/>
          <w:b/>
          <w:color w:val="FF0000"/>
          <w:lang w:eastAsia="en-GB"/>
        </w:rPr>
      </w:pPr>
    </w:p>
    <w:p w14:paraId="1F341CE1" w14:textId="77777777" w:rsidR="005D18EA" w:rsidRDefault="005D18EA" w:rsidP="0024250D">
      <w:pPr>
        <w:tabs>
          <w:tab w:val="left" w:pos="1276"/>
        </w:tabs>
        <w:spacing w:after="0" w:line="240" w:lineRule="auto"/>
        <w:ind w:left="1344" w:hanging="635"/>
        <w:jc w:val="both"/>
        <w:rPr>
          <w:rFonts w:eastAsia="Times New Roman" w:cs="Arial"/>
          <w:b/>
          <w:color w:val="FF0000"/>
          <w:lang w:eastAsia="en-GB"/>
        </w:rPr>
      </w:pPr>
    </w:p>
    <w:p w14:paraId="29302383" w14:textId="69E52117" w:rsidR="006B2A7D" w:rsidRPr="0024250D" w:rsidRDefault="006B2A7D" w:rsidP="0024250D">
      <w:pPr>
        <w:tabs>
          <w:tab w:val="left" w:pos="1276"/>
        </w:tabs>
        <w:spacing w:after="0" w:line="240" w:lineRule="auto"/>
        <w:ind w:left="1344" w:hanging="1344"/>
        <w:jc w:val="both"/>
        <w:rPr>
          <w:rFonts w:eastAsia="Times New Roman" w:cs="Arial"/>
          <w:bCs/>
          <w:color w:val="006600"/>
          <w:lang w:eastAsia="en-GB"/>
        </w:rPr>
      </w:pPr>
      <w:r w:rsidRPr="0024250D">
        <w:rPr>
          <w:rFonts w:eastAsia="Times New Roman" w:cs="Arial"/>
          <w:bCs/>
          <w:color w:val="006600"/>
          <w:lang w:eastAsia="en-GB"/>
        </w:rPr>
        <w:t>Example</w:t>
      </w:r>
      <w:r w:rsidR="00686B47" w:rsidRPr="0024250D">
        <w:rPr>
          <w:rFonts w:eastAsia="Times New Roman" w:cs="Arial"/>
          <w:bCs/>
          <w:color w:val="006600"/>
          <w:lang w:eastAsia="en-GB"/>
        </w:rPr>
        <w:t xml:space="preserve"> (single street)</w:t>
      </w:r>
    </w:p>
    <w:p w14:paraId="021AE70F" w14:textId="0A627800" w:rsidR="00025F3E" w:rsidRPr="0024250D" w:rsidRDefault="005D18EA" w:rsidP="0024250D">
      <w:pPr>
        <w:spacing w:after="0" w:line="240" w:lineRule="auto"/>
        <w:ind w:left="1418"/>
        <w:jc w:val="both"/>
        <w:rPr>
          <w:rFonts w:eastAsia="Times New Roman" w:cs="Arial"/>
          <w:color w:val="006600"/>
          <w:lang w:eastAsia="en-GB"/>
        </w:rPr>
      </w:pPr>
      <w:r w:rsidRPr="0024250D">
        <w:rPr>
          <w:color w:val="006600"/>
          <w:u w:val="single"/>
          <w:lang w:eastAsia="en-GB"/>
        </w:rPr>
        <w:t>No stopping at all times</w:t>
      </w:r>
      <w:r w:rsidRPr="0024250D">
        <w:rPr>
          <w:color w:val="006600"/>
          <w:lang w:eastAsia="en-GB"/>
        </w:rPr>
        <w:t xml:space="preserve">: </w:t>
      </w:r>
      <w:r w:rsidR="00025F3E" w:rsidRPr="0024250D">
        <w:rPr>
          <w:rFonts w:eastAsia="Times New Roman" w:cs="Arial"/>
          <w:color w:val="006600"/>
          <w:lang w:eastAsia="en-GB"/>
        </w:rPr>
        <w:t xml:space="preserve">That pursuant to clause 18 of </w:t>
      </w:r>
      <w:r w:rsidR="007B64B6" w:rsidRPr="0024250D">
        <w:rPr>
          <w:rFonts w:eastAsia="Times New Roman" w:cs="Arial"/>
          <w:color w:val="006600"/>
          <w:lang w:eastAsia="en-GB"/>
        </w:rPr>
        <w:t>the Bylaw</w:t>
      </w:r>
      <w:r w:rsidR="00025F3E" w:rsidRPr="0024250D">
        <w:rPr>
          <w:rFonts w:eastAsia="Times New Roman" w:cs="Arial"/>
          <w:color w:val="006600"/>
          <w:lang w:eastAsia="en-GB"/>
        </w:rPr>
        <w:t xml:space="preserve">, </w:t>
      </w:r>
      <w:r w:rsidR="00025F3E" w:rsidRPr="0024250D">
        <w:rPr>
          <w:rFonts w:eastAsia="Times New Roman" w:cs="Arial"/>
          <w:bCs/>
          <w:color w:val="006600"/>
          <w:lang w:eastAsia="en-GB"/>
        </w:rPr>
        <w:t>the</w:t>
      </w:r>
      <w:r w:rsidR="00025F3E" w:rsidRPr="0024250D">
        <w:rPr>
          <w:rFonts w:eastAsia="Times New Roman" w:cs="Arial"/>
          <w:b/>
          <w:color w:val="006600"/>
          <w:lang w:eastAsia="en-GB"/>
        </w:rPr>
        <w:t xml:space="preserve"> </w:t>
      </w:r>
      <w:r w:rsidR="00025F3E" w:rsidRPr="0024250D">
        <w:rPr>
          <w:rFonts w:eastAsia="Times New Roman" w:cs="Arial"/>
          <w:bCs/>
          <w:color w:val="006600"/>
          <w:lang w:eastAsia="en-GB"/>
        </w:rPr>
        <w:t>stopping, standing or parking of any vehicle is prohibited at all times</w:t>
      </w:r>
      <w:r w:rsidR="00025F3E" w:rsidRPr="0024250D">
        <w:rPr>
          <w:rFonts w:eastAsia="Times New Roman" w:cs="Arial"/>
          <w:color w:val="006600"/>
          <w:lang w:eastAsia="en-GB"/>
        </w:rPr>
        <w:t xml:space="preserve"> in the </w:t>
      </w:r>
      <w:r w:rsidR="003671C0" w:rsidRPr="0024250D">
        <w:rPr>
          <w:rFonts w:eastAsia="Times New Roman" w:cs="Arial"/>
          <w:color w:val="006600"/>
          <w:lang w:eastAsia="en-GB"/>
        </w:rPr>
        <w:t>areas</w:t>
      </w:r>
      <w:r w:rsidR="00025F3E" w:rsidRPr="0024250D">
        <w:rPr>
          <w:rFonts w:eastAsia="Times New Roman" w:cs="Arial"/>
          <w:color w:val="006600"/>
          <w:lang w:eastAsia="en-GB"/>
        </w:rPr>
        <w:t xml:space="preserve"> referred to as </w:t>
      </w:r>
      <w:r w:rsidR="00025F3E" w:rsidRPr="0024250D">
        <w:rPr>
          <w:rFonts w:eastAsia="Times New Roman" w:cs="Arial"/>
          <w:b/>
          <w:color w:val="006600"/>
          <w:lang w:eastAsia="en-GB"/>
        </w:rPr>
        <w:t xml:space="preserve">A1, A2, A3, A4 </w:t>
      </w:r>
      <w:r w:rsidR="00025F3E" w:rsidRPr="0024250D">
        <w:rPr>
          <w:rFonts w:eastAsia="Times New Roman" w:cs="Arial"/>
          <w:color w:val="006600"/>
          <w:lang w:eastAsia="en-GB"/>
        </w:rPr>
        <w:t>and</w:t>
      </w:r>
      <w:r w:rsidR="00025F3E" w:rsidRPr="0024250D">
        <w:rPr>
          <w:rFonts w:eastAsia="Times New Roman" w:cs="Arial"/>
          <w:b/>
          <w:color w:val="006600"/>
          <w:lang w:eastAsia="en-GB"/>
        </w:rPr>
        <w:t xml:space="preserve"> A5</w:t>
      </w:r>
      <w:r w:rsidR="00025F3E" w:rsidRPr="0024250D">
        <w:rPr>
          <w:rFonts w:eastAsia="Times New Roman" w:cs="Arial"/>
          <w:color w:val="006600"/>
          <w:lang w:eastAsia="en-GB"/>
        </w:rPr>
        <w:t xml:space="preserve"> on </w:t>
      </w:r>
      <w:r w:rsidR="00025F3E" w:rsidRPr="0024250D">
        <w:rPr>
          <w:rFonts w:eastAsia="Times New Roman" w:cs="Arial"/>
          <w:b/>
          <w:color w:val="006600"/>
          <w:lang w:eastAsia="en-GB"/>
        </w:rPr>
        <w:t>Victoria Street</w:t>
      </w:r>
      <w:r w:rsidR="00025F3E" w:rsidRPr="0024250D">
        <w:rPr>
          <w:rFonts w:eastAsia="Times New Roman" w:cs="Arial"/>
          <w:color w:val="006600"/>
          <w:lang w:eastAsia="en-GB"/>
        </w:rPr>
        <w:t xml:space="preserve">, as indicated </w:t>
      </w:r>
      <w:r w:rsidR="008B0BFD" w:rsidRPr="0024250D">
        <w:rPr>
          <w:rFonts w:eastAsia="Times New Roman" w:cs="Arial"/>
          <w:color w:val="006600"/>
          <w:lang w:eastAsia="en-GB"/>
        </w:rPr>
        <w:t>on sheet 1</w:t>
      </w:r>
      <w:r w:rsidR="00025F3E" w:rsidRPr="0024250D">
        <w:rPr>
          <w:rFonts w:eastAsia="Times New Roman" w:cs="Arial"/>
          <w:color w:val="006600"/>
          <w:lang w:eastAsia="en-GB"/>
        </w:rPr>
        <w:t>.</w:t>
      </w:r>
    </w:p>
    <w:p w14:paraId="27D7A350" w14:textId="77777777" w:rsidR="00686B47" w:rsidRPr="0024250D" w:rsidRDefault="00686B47" w:rsidP="0024250D">
      <w:pPr>
        <w:spacing w:after="0" w:line="240" w:lineRule="auto"/>
        <w:ind w:left="1418"/>
        <w:jc w:val="both"/>
        <w:rPr>
          <w:rFonts w:eastAsia="Times New Roman" w:cs="Arial"/>
          <w:color w:val="006600"/>
          <w:lang w:eastAsia="en-GB"/>
        </w:rPr>
      </w:pPr>
    </w:p>
    <w:p w14:paraId="2B1CB9C7" w14:textId="40AAF7EC" w:rsidR="00686B47" w:rsidRPr="0024250D" w:rsidRDefault="00686B47" w:rsidP="0024250D">
      <w:pPr>
        <w:tabs>
          <w:tab w:val="left" w:pos="1276"/>
        </w:tabs>
        <w:spacing w:after="0" w:line="240" w:lineRule="auto"/>
        <w:ind w:left="1344" w:hanging="1344"/>
        <w:jc w:val="both"/>
        <w:rPr>
          <w:rFonts w:eastAsia="Times New Roman" w:cs="Arial"/>
          <w:bCs/>
          <w:color w:val="006600"/>
          <w:lang w:eastAsia="en-GB"/>
        </w:rPr>
      </w:pPr>
      <w:r w:rsidRPr="0024250D">
        <w:rPr>
          <w:rFonts w:eastAsia="Times New Roman" w:cs="Arial"/>
          <w:bCs/>
          <w:color w:val="006600"/>
          <w:lang w:eastAsia="en-GB"/>
        </w:rPr>
        <w:t>Example (multiple streets)</w:t>
      </w:r>
    </w:p>
    <w:p w14:paraId="02B3701B" w14:textId="5C318A37" w:rsidR="00025F3E" w:rsidRPr="0024250D" w:rsidRDefault="005D18EA" w:rsidP="0024250D">
      <w:pPr>
        <w:spacing w:after="0" w:line="240" w:lineRule="auto"/>
        <w:ind w:left="1418"/>
        <w:jc w:val="both"/>
        <w:rPr>
          <w:rFonts w:eastAsia="Times New Roman" w:cs="Arial"/>
          <w:color w:val="006600"/>
          <w:lang w:eastAsia="en-GB"/>
        </w:rPr>
      </w:pPr>
      <w:r w:rsidRPr="0024250D">
        <w:rPr>
          <w:color w:val="006600"/>
          <w:u w:val="single"/>
          <w:lang w:eastAsia="en-GB"/>
        </w:rPr>
        <w:t>No stopping at all times</w:t>
      </w:r>
      <w:r w:rsidRPr="0024250D">
        <w:rPr>
          <w:color w:val="006600"/>
          <w:lang w:eastAsia="en-GB"/>
        </w:rPr>
        <w:t xml:space="preserve">: </w:t>
      </w:r>
      <w:r w:rsidR="00025F3E" w:rsidRPr="0024250D">
        <w:rPr>
          <w:rFonts w:eastAsia="Times New Roman" w:cs="Arial"/>
          <w:color w:val="006600"/>
          <w:lang w:eastAsia="en-GB"/>
        </w:rPr>
        <w:t xml:space="preserve">That pursuant to clause 18 of </w:t>
      </w:r>
      <w:r w:rsidR="007B64B6" w:rsidRPr="0024250D">
        <w:rPr>
          <w:rFonts w:eastAsia="Times New Roman" w:cs="Arial"/>
          <w:color w:val="006600"/>
          <w:lang w:eastAsia="en-GB"/>
        </w:rPr>
        <w:t>the Bylaw</w:t>
      </w:r>
      <w:r w:rsidR="00025F3E" w:rsidRPr="0024250D">
        <w:rPr>
          <w:rFonts w:eastAsia="Times New Roman" w:cs="Arial"/>
          <w:color w:val="006600"/>
          <w:lang w:eastAsia="en-GB"/>
        </w:rPr>
        <w:t xml:space="preserve">, </w:t>
      </w:r>
      <w:r w:rsidR="00025F3E" w:rsidRPr="0024250D">
        <w:rPr>
          <w:rFonts w:eastAsia="Times New Roman" w:cs="Arial"/>
          <w:bCs/>
          <w:color w:val="006600"/>
          <w:lang w:eastAsia="en-GB"/>
        </w:rPr>
        <w:t>the</w:t>
      </w:r>
      <w:r w:rsidR="00025F3E" w:rsidRPr="0024250D">
        <w:rPr>
          <w:rFonts w:eastAsia="Times New Roman" w:cs="Arial"/>
          <w:b/>
          <w:color w:val="006600"/>
          <w:lang w:eastAsia="en-GB"/>
        </w:rPr>
        <w:t xml:space="preserve"> </w:t>
      </w:r>
      <w:r w:rsidR="00025F3E" w:rsidRPr="0024250D">
        <w:rPr>
          <w:rFonts w:eastAsia="Times New Roman" w:cs="Arial"/>
          <w:bCs/>
          <w:color w:val="006600"/>
          <w:lang w:eastAsia="en-GB"/>
        </w:rPr>
        <w:t xml:space="preserve">stopping, standing or parking of any vehicle is prohibited at all times in the </w:t>
      </w:r>
      <w:r w:rsidR="003671C0" w:rsidRPr="0024250D">
        <w:rPr>
          <w:rFonts w:eastAsia="Times New Roman" w:cs="Arial"/>
          <w:color w:val="006600"/>
          <w:lang w:eastAsia="en-GB"/>
        </w:rPr>
        <w:t>areas</w:t>
      </w:r>
      <w:r w:rsidR="00025F3E" w:rsidRPr="0024250D">
        <w:rPr>
          <w:rFonts w:eastAsia="Times New Roman" w:cs="Arial"/>
          <w:color w:val="006600"/>
          <w:lang w:eastAsia="en-GB"/>
        </w:rPr>
        <w:t xml:space="preserve"> referred to as </w:t>
      </w:r>
      <w:r w:rsidR="00025F3E" w:rsidRPr="0024250D">
        <w:rPr>
          <w:rFonts w:eastAsia="Times New Roman" w:cs="Arial"/>
          <w:b/>
          <w:color w:val="006600"/>
          <w:lang w:eastAsia="en-GB"/>
        </w:rPr>
        <w:t xml:space="preserve">A1 </w:t>
      </w:r>
      <w:r w:rsidR="00025F3E" w:rsidRPr="0024250D">
        <w:rPr>
          <w:rFonts w:eastAsia="Times New Roman" w:cs="Arial"/>
          <w:color w:val="006600"/>
          <w:lang w:eastAsia="en-GB"/>
        </w:rPr>
        <w:t>to</w:t>
      </w:r>
      <w:r w:rsidR="00025F3E" w:rsidRPr="0024250D">
        <w:rPr>
          <w:rFonts w:eastAsia="Times New Roman" w:cs="Arial"/>
          <w:b/>
          <w:color w:val="006600"/>
          <w:lang w:eastAsia="en-GB"/>
        </w:rPr>
        <w:t xml:space="preserve"> A5</w:t>
      </w:r>
      <w:r w:rsidR="00025F3E" w:rsidRPr="0024250D">
        <w:rPr>
          <w:rFonts w:eastAsia="Times New Roman" w:cs="Arial"/>
          <w:color w:val="006600"/>
          <w:lang w:eastAsia="en-GB"/>
        </w:rPr>
        <w:t xml:space="preserve"> on </w:t>
      </w:r>
      <w:r w:rsidR="00025F3E" w:rsidRPr="0024250D">
        <w:rPr>
          <w:rFonts w:eastAsia="Times New Roman" w:cs="Arial"/>
          <w:b/>
          <w:color w:val="006600"/>
          <w:lang w:eastAsia="en-GB"/>
        </w:rPr>
        <w:t>Victoria Street</w:t>
      </w:r>
      <w:r w:rsidR="00025F3E" w:rsidRPr="0024250D">
        <w:rPr>
          <w:rFonts w:eastAsia="Times New Roman" w:cs="Arial"/>
          <w:color w:val="006600"/>
          <w:lang w:eastAsia="en-GB"/>
        </w:rPr>
        <w:t xml:space="preserve">; in the </w:t>
      </w:r>
      <w:r w:rsidR="003671C0" w:rsidRPr="0024250D">
        <w:rPr>
          <w:rFonts w:eastAsia="Times New Roman" w:cs="Arial"/>
          <w:color w:val="006600"/>
          <w:lang w:eastAsia="en-GB"/>
        </w:rPr>
        <w:t>areas</w:t>
      </w:r>
      <w:r w:rsidR="00025F3E" w:rsidRPr="0024250D">
        <w:rPr>
          <w:rFonts w:eastAsia="Times New Roman" w:cs="Arial"/>
          <w:color w:val="006600"/>
          <w:lang w:eastAsia="en-GB"/>
        </w:rPr>
        <w:t xml:space="preserve"> referred to as </w:t>
      </w:r>
      <w:r w:rsidR="00025F3E" w:rsidRPr="0024250D">
        <w:rPr>
          <w:rFonts w:eastAsia="Times New Roman" w:cs="Arial"/>
          <w:b/>
          <w:color w:val="006600"/>
          <w:lang w:eastAsia="en-GB"/>
        </w:rPr>
        <w:t>A6, A7</w:t>
      </w:r>
      <w:r w:rsidR="0092713D" w:rsidRPr="0024250D">
        <w:rPr>
          <w:rFonts w:eastAsia="Times New Roman" w:cs="Arial"/>
          <w:b/>
          <w:color w:val="006600"/>
          <w:lang w:eastAsia="en-GB"/>
        </w:rPr>
        <w:t xml:space="preserve"> </w:t>
      </w:r>
      <w:r w:rsidR="0092713D" w:rsidRPr="0024250D">
        <w:rPr>
          <w:rFonts w:eastAsia="Times New Roman" w:cs="Arial"/>
          <w:bCs/>
          <w:color w:val="006600"/>
          <w:lang w:eastAsia="en-GB"/>
        </w:rPr>
        <w:t>and</w:t>
      </w:r>
      <w:r w:rsidR="00025F3E" w:rsidRPr="0024250D">
        <w:rPr>
          <w:rFonts w:eastAsia="Times New Roman" w:cs="Arial"/>
          <w:b/>
          <w:color w:val="006600"/>
          <w:lang w:eastAsia="en-GB"/>
        </w:rPr>
        <w:t xml:space="preserve"> A8</w:t>
      </w:r>
      <w:r w:rsidR="00025F3E" w:rsidRPr="0024250D">
        <w:rPr>
          <w:rFonts w:eastAsia="Times New Roman" w:cs="Arial"/>
          <w:color w:val="006600"/>
          <w:lang w:eastAsia="en-GB"/>
        </w:rPr>
        <w:t xml:space="preserve"> on </w:t>
      </w:r>
      <w:r w:rsidR="00025F3E" w:rsidRPr="0024250D">
        <w:rPr>
          <w:rFonts w:eastAsia="Times New Roman" w:cs="Arial"/>
          <w:b/>
          <w:color w:val="006600"/>
          <w:lang w:eastAsia="en-GB"/>
        </w:rPr>
        <w:t>Helvetia Road</w:t>
      </w:r>
      <w:r w:rsidR="00025F3E" w:rsidRPr="0024250D">
        <w:rPr>
          <w:rFonts w:eastAsia="Times New Roman" w:cs="Arial"/>
          <w:color w:val="006600"/>
          <w:lang w:eastAsia="en-GB"/>
        </w:rPr>
        <w:t xml:space="preserve"> and in the </w:t>
      </w:r>
      <w:r w:rsidR="003671C0" w:rsidRPr="0024250D">
        <w:rPr>
          <w:rFonts w:eastAsia="Times New Roman" w:cs="Arial"/>
          <w:color w:val="006600"/>
          <w:lang w:eastAsia="en-GB"/>
        </w:rPr>
        <w:t>area</w:t>
      </w:r>
      <w:r w:rsidR="00025F3E" w:rsidRPr="0024250D">
        <w:rPr>
          <w:rFonts w:eastAsia="Times New Roman" w:cs="Arial"/>
          <w:color w:val="006600"/>
          <w:lang w:eastAsia="en-GB"/>
        </w:rPr>
        <w:t xml:space="preserve"> referred to as </w:t>
      </w:r>
      <w:r w:rsidR="00025F3E" w:rsidRPr="0024250D">
        <w:rPr>
          <w:rFonts w:eastAsia="Times New Roman" w:cs="Arial"/>
          <w:b/>
          <w:color w:val="006600"/>
          <w:lang w:eastAsia="en-GB"/>
        </w:rPr>
        <w:t>A9</w:t>
      </w:r>
      <w:r w:rsidR="00025F3E" w:rsidRPr="0024250D">
        <w:rPr>
          <w:rFonts w:eastAsia="Times New Roman" w:cs="Arial"/>
          <w:color w:val="006600"/>
          <w:lang w:eastAsia="en-GB"/>
        </w:rPr>
        <w:t xml:space="preserve"> on </w:t>
      </w:r>
      <w:r w:rsidR="00025F3E" w:rsidRPr="0024250D">
        <w:rPr>
          <w:rFonts w:eastAsia="Times New Roman" w:cs="Arial"/>
          <w:b/>
          <w:color w:val="006600"/>
          <w:lang w:eastAsia="en-GB"/>
        </w:rPr>
        <w:t>Franklin Road</w:t>
      </w:r>
      <w:r w:rsidR="00025F3E" w:rsidRPr="0024250D">
        <w:rPr>
          <w:rFonts w:eastAsia="Times New Roman" w:cs="Arial"/>
          <w:color w:val="006600"/>
          <w:lang w:eastAsia="en-GB"/>
        </w:rPr>
        <w:t xml:space="preserve"> as indicated </w:t>
      </w:r>
      <w:r w:rsidR="008B0BFD" w:rsidRPr="0024250D">
        <w:rPr>
          <w:rFonts w:eastAsia="Times New Roman" w:cs="Arial"/>
          <w:color w:val="006600"/>
          <w:lang w:eastAsia="en-GB"/>
        </w:rPr>
        <w:t>on sheets 1 and 2</w:t>
      </w:r>
      <w:r w:rsidR="00025F3E" w:rsidRPr="0024250D">
        <w:rPr>
          <w:rFonts w:eastAsia="Times New Roman" w:cs="Arial"/>
          <w:color w:val="006600"/>
          <w:lang w:eastAsia="en-GB"/>
        </w:rPr>
        <w:t>.</w:t>
      </w:r>
    </w:p>
    <w:p w14:paraId="7789A6EF" w14:textId="77777777" w:rsidR="006B2A7D" w:rsidRDefault="006B2A7D" w:rsidP="0024250D">
      <w:pPr>
        <w:spacing w:after="0" w:line="240" w:lineRule="auto"/>
        <w:ind w:left="709"/>
        <w:jc w:val="both"/>
        <w:rPr>
          <w:rFonts w:eastAsia="Times New Roman" w:cs="Arial"/>
          <w:i/>
          <w:lang w:eastAsia="en-GB"/>
        </w:rPr>
      </w:pPr>
    </w:p>
    <w:p w14:paraId="0F06DD15" w14:textId="77777777" w:rsidR="006B2A7D" w:rsidRDefault="006B2A7D" w:rsidP="0024250D">
      <w:pPr>
        <w:spacing w:after="0" w:line="240" w:lineRule="auto"/>
        <w:ind w:left="709"/>
        <w:jc w:val="both"/>
        <w:rPr>
          <w:rFonts w:eastAsia="Times New Roman" w:cs="Arial"/>
          <w:i/>
          <w:lang w:eastAsia="en-GB"/>
        </w:rPr>
      </w:pPr>
    </w:p>
    <w:p w14:paraId="27C102CE" w14:textId="21995675" w:rsidR="002D25C1" w:rsidRPr="001062FD" w:rsidRDefault="002D25C1" w:rsidP="003355DC">
      <w:pPr>
        <w:spacing w:after="0" w:line="240" w:lineRule="auto"/>
        <w:ind w:left="709"/>
        <w:jc w:val="both"/>
        <w:rPr>
          <w:rFonts w:eastAsia="Times New Roman" w:cs="Arial"/>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39"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546F167F" w14:textId="66C7A67E" w:rsidR="00025F3E" w:rsidRDefault="00025F3E" w:rsidP="003355DC">
      <w:pPr>
        <w:spacing w:after="0" w:line="240" w:lineRule="auto"/>
        <w:ind w:left="709"/>
        <w:jc w:val="both"/>
        <w:rPr>
          <w:rFonts w:eastAsia="Times New Roman" w:cs="Arial"/>
          <w:b/>
          <w:lang w:eastAsia="en-GB"/>
        </w:rPr>
      </w:pPr>
      <w:r>
        <w:rPr>
          <w:rFonts w:eastAsia="Times New Roman" w:cs="Arial"/>
          <w:b/>
          <w:lang w:eastAsia="en-GB"/>
        </w:rPr>
        <w:br w:type="page"/>
      </w:r>
    </w:p>
    <w:bookmarkStart w:id="926" w:name="_Restriction:__"/>
    <w:bookmarkStart w:id="927" w:name="_Toc468718995"/>
    <w:bookmarkStart w:id="928" w:name="_Toc524686616"/>
    <w:bookmarkStart w:id="929" w:name="_Toc85792220"/>
    <w:bookmarkStart w:id="930" w:name="_Toc85792457"/>
    <w:bookmarkStart w:id="931" w:name="_Toc85794641"/>
    <w:bookmarkStart w:id="932" w:name="_Toc85794843"/>
    <w:bookmarkStart w:id="933" w:name="_Toc85795045"/>
    <w:bookmarkStart w:id="934" w:name="_Toc85795247"/>
    <w:bookmarkEnd w:id="926"/>
    <w:p w14:paraId="44BEF268" w14:textId="0DC34299" w:rsidR="00025F3E" w:rsidRPr="00183368" w:rsidRDefault="00B549DE" w:rsidP="004904BF">
      <w:pPr>
        <w:pStyle w:val="Heading2"/>
        <w:numPr>
          <w:ilvl w:val="0"/>
          <w:numId w:val="20"/>
        </w:numPr>
        <w:ind w:left="1418" w:hanging="1418"/>
      </w:pPr>
      <w:r>
        <w:lastRenderedPageBreak/>
        <w:fldChar w:fldCharType="begin"/>
      </w:r>
      <w:r>
        <w:instrText xml:space="preserve"> TC  "</w:instrText>
      </w:r>
      <w:bookmarkStart w:id="935" w:name="_Toc127176889"/>
      <w:bookmarkStart w:id="936" w:name="_Toc162524274"/>
      <w:r>
        <w:instrText>7.</w:instrText>
      </w:r>
      <w:r w:rsidR="00403003">
        <w:instrText>2</w:instrText>
      </w:r>
      <w:r>
        <w:instrText xml:space="preserve">  </w:instrText>
      </w:r>
      <w:r w:rsidR="00403003" w:rsidRPr="006B2A7D">
        <w:instrText>Restriction: Stopping, standing and parking</w:instrText>
      </w:r>
      <w:bookmarkEnd w:id="935"/>
      <w:bookmarkEnd w:id="936"/>
      <w:r>
        <w:instrText xml:space="preserve">" \f h \l 3 </w:instrText>
      </w:r>
      <w:r>
        <w:fldChar w:fldCharType="end"/>
      </w:r>
      <w:bookmarkStart w:id="937" w:name="_Toc89866192"/>
      <w:bookmarkStart w:id="938" w:name="_Toc162525358"/>
      <w:bookmarkStart w:id="939" w:name="_Toc162527478"/>
      <w:bookmarkStart w:id="940" w:name="_Toc162527681"/>
      <w:bookmarkStart w:id="941" w:name="_Toc162527884"/>
      <w:bookmarkStart w:id="942" w:name="_Toc162528087"/>
      <w:bookmarkStart w:id="943" w:name="_Toc162528290"/>
      <w:bookmarkStart w:id="944" w:name="_Toc162528507"/>
      <w:bookmarkStart w:id="945" w:name="_Toc167283667"/>
      <w:bookmarkStart w:id="946" w:name="_Toc167888887"/>
      <w:bookmarkStart w:id="947" w:name="_Toc169179882"/>
      <w:bookmarkStart w:id="948" w:name="_Toc169180197"/>
      <w:bookmarkStart w:id="949" w:name="_Toc169182562"/>
      <w:bookmarkStart w:id="950" w:name="_Toc169183082"/>
      <w:bookmarkStart w:id="951" w:name="_Toc169265838"/>
      <w:r w:rsidR="00025F3E" w:rsidRPr="006B2A7D">
        <w:t>Restriction:</w:t>
      </w:r>
      <w:r w:rsidR="00403003">
        <w:tab/>
      </w:r>
      <w:r w:rsidR="00025F3E" w:rsidRPr="006B2A7D">
        <w:t>Stopping, standing and parking</w:t>
      </w:r>
      <w:bookmarkEnd w:id="927"/>
      <w:bookmarkEnd w:id="928"/>
      <w:bookmarkEnd w:id="929"/>
      <w:bookmarkEnd w:id="930"/>
      <w:bookmarkEnd w:id="931"/>
      <w:bookmarkEnd w:id="932"/>
      <w:bookmarkEnd w:id="933"/>
      <w:bookmarkEnd w:id="934"/>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6F11E20D" w14:textId="77777777" w:rsidR="005873DF" w:rsidRDefault="005873DF" w:rsidP="00793241">
      <w:pPr>
        <w:spacing w:after="0" w:line="240" w:lineRule="auto"/>
        <w:ind w:left="709"/>
        <w:jc w:val="both"/>
        <w:rPr>
          <w:rFonts w:eastAsia="Times New Roman" w:cs="Arial"/>
          <w:b/>
          <w:lang w:eastAsia="en-GB"/>
        </w:rPr>
      </w:pPr>
    </w:p>
    <w:p w14:paraId="6C666BAD" w14:textId="585FD241" w:rsidR="00025F3E" w:rsidRPr="005873DF" w:rsidRDefault="00025F3E" w:rsidP="006939D3">
      <w:pPr>
        <w:spacing w:after="0" w:line="240" w:lineRule="auto"/>
        <w:ind w:left="709"/>
        <w:jc w:val="both"/>
        <w:rPr>
          <w:rFonts w:eastAsia="Times New Roman" w:cs="Arial"/>
          <w:b/>
          <w:lang w:eastAsia="en-GB"/>
        </w:rPr>
      </w:pPr>
      <w:r w:rsidRPr="005873DF">
        <w:rPr>
          <w:rFonts w:eastAsia="Times New Roman" w:cs="Arial"/>
          <w:b/>
          <w:lang w:eastAsia="en-GB"/>
        </w:rPr>
        <w:t>Clause 18 Auckland Transport Traffic Bylaw 2012</w:t>
      </w:r>
    </w:p>
    <w:p w14:paraId="02EBFC8D" w14:textId="77777777" w:rsidR="005873DF" w:rsidRDefault="005873DF" w:rsidP="006939D3">
      <w:pPr>
        <w:spacing w:after="0" w:line="240" w:lineRule="auto"/>
        <w:ind w:left="709"/>
        <w:jc w:val="both"/>
        <w:rPr>
          <w:rFonts w:eastAsia="Times New Roman" w:cs="Arial"/>
          <w:lang w:eastAsia="en-GB"/>
        </w:rPr>
      </w:pPr>
    </w:p>
    <w:p w14:paraId="303DBB44" w14:textId="612913C9" w:rsidR="00025F3E" w:rsidRPr="005873DF" w:rsidRDefault="00025F3E" w:rsidP="006939D3">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r>
      <w:r w:rsidR="00E72365">
        <w:rPr>
          <w:rFonts w:eastAsia="Times New Roman" w:cs="Arial"/>
          <w:lang w:eastAsia="en-GB"/>
        </w:rPr>
        <w:t>Road Network Operations</w:t>
      </w:r>
      <w:r w:rsidRPr="005873DF">
        <w:rPr>
          <w:rFonts w:eastAsia="Times New Roman" w:cs="Arial"/>
          <w:lang w:eastAsia="en-GB"/>
        </w:rPr>
        <w:t xml:space="preserve"> and Parking Design</w:t>
      </w:r>
    </w:p>
    <w:p w14:paraId="57189471" w14:textId="77777777" w:rsidR="00025F3E" w:rsidRPr="005873DF" w:rsidRDefault="00025F3E" w:rsidP="006939D3">
      <w:pPr>
        <w:spacing w:after="0" w:line="240" w:lineRule="auto"/>
        <w:ind w:left="709"/>
        <w:jc w:val="both"/>
        <w:rPr>
          <w:rFonts w:eastAsia="Times New Roman" w:cs="Arial"/>
          <w:lang w:eastAsia="en-GB"/>
        </w:rPr>
      </w:pPr>
    </w:p>
    <w:p w14:paraId="275B3178" w14:textId="1024A67C" w:rsidR="006B2A7D" w:rsidRPr="005873DF" w:rsidRDefault="006B2A7D" w:rsidP="006939D3">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7085867B" w14:textId="77777777" w:rsidR="006B2A7D" w:rsidRPr="00793241" w:rsidRDefault="006B2A7D" w:rsidP="006939D3">
      <w:pPr>
        <w:spacing w:after="0" w:line="240" w:lineRule="auto"/>
        <w:ind w:left="709"/>
        <w:jc w:val="both"/>
        <w:rPr>
          <w:rFonts w:eastAsia="Times New Roman" w:cs="Arial"/>
          <w:i/>
          <w:lang w:val="en-AU" w:eastAsia="en-GB"/>
        </w:rPr>
      </w:pPr>
    </w:p>
    <w:p w14:paraId="1367B55E" w14:textId="269B6520" w:rsidR="00025F3E" w:rsidRPr="005873DF" w:rsidRDefault="00025F3E" w:rsidP="006939D3">
      <w:pPr>
        <w:spacing w:after="0" w:line="240" w:lineRule="auto"/>
        <w:ind w:left="709"/>
        <w:jc w:val="both"/>
        <w:rPr>
          <w:rFonts w:eastAsia="Times New Roman" w:cs="Arial"/>
          <w:lang w:eastAsia="en-GB"/>
        </w:rPr>
      </w:pPr>
      <w:r w:rsidRPr="005873DF">
        <w:rPr>
          <w:rFonts w:eastAsia="Times New Roman" w:cs="Arial"/>
          <w:lang w:eastAsia="en-GB"/>
        </w:rPr>
        <w:t xml:space="preserve">Purpose: </w:t>
      </w:r>
      <w:r w:rsidR="006B2A7D" w:rsidRPr="005873DF">
        <w:rPr>
          <w:rFonts w:eastAsia="Times New Roman" w:cs="Arial"/>
          <w:lang w:eastAsia="en-GB"/>
        </w:rPr>
        <w:tab/>
      </w:r>
      <w:r w:rsidRPr="005873DF">
        <w:rPr>
          <w:rFonts w:eastAsia="Times New Roman" w:cs="Arial"/>
          <w:lang w:eastAsia="en-GB"/>
        </w:rPr>
        <w:t xml:space="preserve">This allows </w:t>
      </w:r>
      <w:r w:rsidRPr="00DB1FE0">
        <w:rPr>
          <w:rFonts w:eastAsia="Times New Roman" w:cs="Arial"/>
          <w:bCs/>
          <w:lang w:eastAsia="en-GB"/>
        </w:rPr>
        <w:t>restrictions on</w:t>
      </w:r>
      <w:r w:rsidRPr="005873DF">
        <w:rPr>
          <w:rFonts w:eastAsia="Times New Roman" w:cs="Arial"/>
          <w:lang w:eastAsia="en-GB"/>
        </w:rPr>
        <w:t xml:space="preserve"> the stopping, standing or parking of vehicles on any road by time and day</w:t>
      </w:r>
      <w:r w:rsidR="00793241" w:rsidRPr="00793241">
        <w:rPr>
          <w:rFonts w:eastAsia="Times New Roman" w:cs="Arial"/>
          <w:lang w:eastAsia="en-GB"/>
        </w:rPr>
        <w:t xml:space="preserve"> </w:t>
      </w:r>
      <w:r w:rsidR="00793241" w:rsidRPr="005873DF">
        <w:rPr>
          <w:rFonts w:eastAsia="Times New Roman" w:cs="Arial"/>
          <w:lang w:eastAsia="en-GB"/>
        </w:rPr>
        <w:t>and by vehicle description</w:t>
      </w:r>
      <w:r w:rsidRPr="005873DF">
        <w:rPr>
          <w:rFonts w:eastAsia="Times New Roman" w:cs="Arial"/>
          <w:lang w:eastAsia="en-GB"/>
        </w:rPr>
        <w:t>.</w:t>
      </w:r>
    </w:p>
    <w:p w14:paraId="5B2E8399" w14:textId="77777777" w:rsidR="006B2A7D" w:rsidRPr="005873DF" w:rsidRDefault="006B2A7D" w:rsidP="006939D3">
      <w:pPr>
        <w:spacing w:after="0" w:line="240" w:lineRule="auto"/>
        <w:ind w:left="709"/>
        <w:jc w:val="both"/>
        <w:rPr>
          <w:rFonts w:eastAsia="Times New Roman" w:cs="Arial"/>
          <w:lang w:eastAsia="en-GB"/>
        </w:rPr>
      </w:pPr>
    </w:p>
    <w:p w14:paraId="49D75EDA" w14:textId="77777777" w:rsidR="00025F3E" w:rsidRPr="005873DF" w:rsidRDefault="00025F3E" w:rsidP="006939D3">
      <w:pPr>
        <w:spacing w:after="0" w:line="240" w:lineRule="auto"/>
        <w:ind w:left="709"/>
        <w:jc w:val="both"/>
        <w:rPr>
          <w:rFonts w:eastAsia="Times New Roman" w:cs="Arial"/>
          <w:lang w:eastAsia="en-GB"/>
        </w:rPr>
      </w:pPr>
    </w:p>
    <w:p w14:paraId="18523E45" w14:textId="09C1A23F" w:rsidR="00025F3E" w:rsidRPr="0024250D" w:rsidRDefault="006B2A7D" w:rsidP="004904BF">
      <w:pPr>
        <w:pStyle w:val="ListParagraph"/>
        <w:numPr>
          <w:ilvl w:val="0"/>
          <w:numId w:val="45"/>
        </w:numPr>
        <w:rPr>
          <w:sz w:val="22"/>
          <w:szCs w:val="22"/>
          <w:lang w:eastAsia="en-GB"/>
        </w:rPr>
      </w:pPr>
      <w:r w:rsidRPr="006939D3">
        <w:rPr>
          <w:sz w:val="22"/>
          <w:szCs w:val="22"/>
          <w:u w:val="single"/>
          <w:lang w:eastAsia="en-GB"/>
        </w:rPr>
        <w:t>No stopping during specified period(s</w:t>
      </w:r>
      <w:r w:rsidRPr="0024250D">
        <w:rPr>
          <w:sz w:val="22"/>
          <w:szCs w:val="22"/>
          <w:lang w:eastAsia="en-GB"/>
        </w:rPr>
        <w:t>):</w:t>
      </w:r>
      <w:r w:rsidR="006939D3" w:rsidRPr="0024250D">
        <w:rPr>
          <w:sz w:val="22"/>
          <w:szCs w:val="22"/>
          <w:lang w:eastAsia="en-GB"/>
        </w:rPr>
        <w:t xml:space="preserve"> </w:t>
      </w:r>
      <w:r w:rsidR="00B7120F" w:rsidRPr="004778B2">
        <w:rPr>
          <w:sz w:val="22"/>
          <w:szCs w:val="22"/>
          <w:lang w:eastAsia="en-GB"/>
        </w:rPr>
        <w:t xml:space="preserve">That pursuant to clause 18 of </w:t>
      </w:r>
      <w:r w:rsidR="00B7120F">
        <w:rPr>
          <w:sz w:val="22"/>
          <w:szCs w:val="22"/>
          <w:lang w:eastAsia="en-GB"/>
        </w:rPr>
        <w:t>the Bylaw</w:t>
      </w:r>
      <w:r w:rsidR="00B7120F" w:rsidRPr="004778B2">
        <w:rPr>
          <w:sz w:val="22"/>
          <w:szCs w:val="22"/>
          <w:lang w:eastAsia="en-GB"/>
        </w:rPr>
        <w:t xml:space="preserve">, </w:t>
      </w:r>
      <w:r w:rsidR="00B7120F" w:rsidRPr="00376D4C">
        <w:rPr>
          <w:bCs/>
          <w:sz w:val="22"/>
          <w:szCs w:val="22"/>
          <w:lang w:eastAsia="en-GB"/>
        </w:rPr>
        <w:t>the</w:t>
      </w:r>
      <w:r w:rsidR="00B7120F" w:rsidRPr="004778B2">
        <w:rPr>
          <w:b/>
          <w:sz w:val="22"/>
          <w:szCs w:val="22"/>
          <w:lang w:eastAsia="en-GB"/>
        </w:rPr>
        <w:t xml:space="preserve"> </w:t>
      </w:r>
      <w:r w:rsidR="00B7120F" w:rsidRPr="00376D4C">
        <w:rPr>
          <w:bCs/>
          <w:sz w:val="22"/>
          <w:szCs w:val="22"/>
          <w:lang w:eastAsia="en-GB"/>
        </w:rPr>
        <w:t>stopping, standing or parking of [any vehicle]</w:t>
      </w:r>
      <w:r w:rsidR="00B7120F" w:rsidRPr="00D025BF">
        <w:rPr>
          <w:bCs/>
          <w:sz w:val="22"/>
          <w:szCs w:val="22"/>
          <w:lang w:eastAsia="en-GB"/>
        </w:rPr>
        <w:t xml:space="preserve"> </w:t>
      </w:r>
      <w:r w:rsidR="00B7120F" w:rsidRPr="00A14E05">
        <w:rPr>
          <w:bCs/>
          <w:sz w:val="22"/>
          <w:szCs w:val="22"/>
          <w:lang w:eastAsia="en-GB"/>
        </w:rPr>
        <w:t>[</w:t>
      </w:r>
      <w:r w:rsidR="00B7120F" w:rsidRPr="00376D4C">
        <w:rPr>
          <w:b/>
          <w:color w:val="0000FF"/>
          <w:sz w:val="22"/>
          <w:szCs w:val="22"/>
          <w:lang w:eastAsia="en-GB"/>
        </w:rPr>
        <w:t>specified class of vehicles</w:t>
      </w:r>
      <w:r w:rsidR="00B7120F" w:rsidRPr="00D025BF">
        <w:rPr>
          <w:bCs/>
          <w:sz w:val="22"/>
          <w:szCs w:val="22"/>
          <w:lang w:eastAsia="en-GB"/>
        </w:rPr>
        <w:t>]</w:t>
      </w:r>
      <w:r w:rsidR="00B7120F">
        <w:rPr>
          <w:sz w:val="22"/>
          <w:szCs w:val="22"/>
          <w:lang w:eastAsia="en-GB"/>
        </w:rPr>
        <w:t xml:space="preserve"> </w:t>
      </w:r>
      <w:r w:rsidR="00B7120F" w:rsidRPr="00376D4C">
        <w:rPr>
          <w:bCs/>
          <w:sz w:val="22"/>
          <w:szCs w:val="22"/>
          <w:lang w:eastAsia="en-GB"/>
        </w:rPr>
        <w:t xml:space="preserve">is prohibited </w:t>
      </w:r>
      <w:r w:rsidR="00B7120F" w:rsidRPr="00D025BF">
        <w:rPr>
          <w:bCs/>
          <w:sz w:val="22"/>
          <w:szCs w:val="22"/>
          <w:lang w:eastAsia="en-GB"/>
        </w:rPr>
        <w:t>between</w:t>
      </w:r>
      <w:r w:rsidR="00B7120F" w:rsidRPr="00097C7E">
        <w:rPr>
          <w:sz w:val="22"/>
          <w:szCs w:val="22"/>
          <w:lang w:eastAsia="en-GB"/>
        </w:rPr>
        <w:t xml:space="preserve"> the hours of </w:t>
      </w:r>
      <w:r w:rsidR="00B7120F" w:rsidRPr="004778B2">
        <w:rPr>
          <w:b/>
          <w:color w:val="0000FF"/>
          <w:sz w:val="22"/>
          <w:szCs w:val="22"/>
          <w:lang w:eastAsia="en-GB"/>
        </w:rPr>
        <w:t>operating time/days</w:t>
      </w:r>
      <w:r w:rsidR="00B7120F" w:rsidRPr="004778B2">
        <w:rPr>
          <w:sz w:val="22"/>
          <w:szCs w:val="22"/>
          <w:lang w:eastAsia="en-GB"/>
        </w:rPr>
        <w:t xml:space="preserve"> in the </w:t>
      </w:r>
      <w:r w:rsidR="00B7120F">
        <w:rPr>
          <w:sz w:val="22"/>
          <w:szCs w:val="22"/>
          <w:lang w:eastAsia="en-GB"/>
        </w:rPr>
        <w:t xml:space="preserve">area(s) referred to as </w:t>
      </w:r>
      <w:r w:rsidR="00B7120F" w:rsidRPr="00376D4C">
        <w:rPr>
          <w:b/>
          <w:bCs/>
          <w:color w:val="0000FF"/>
          <w:sz w:val="22"/>
          <w:szCs w:val="22"/>
          <w:lang w:eastAsia="en-GB"/>
        </w:rPr>
        <w:t>AT#</w:t>
      </w:r>
      <w:r w:rsidR="00B7120F" w:rsidRPr="004778B2">
        <w:rPr>
          <w:sz w:val="22"/>
          <w:szCs w:val="22"/>
          <w:lang w:eastAsia="en-GB"/>
        </w:rPr>
        <w:t xml:space="preserve"> on </w:t>
      </w:r>
      <w:r w:rsidR="00B7120F">
        <w:rPr>
          <w:b/>
          <w:color w:val="0000FF"/>
          <w:sz w:val="22"/>
          <w:szCs w:val="22"/>
          <w:lang w:eastAsia="en-GB"/>
        </w:rPr>
        <w:t>Road N</w:t>
      </w:r>
      <w:r w:rsidR="00B7120F" w:rsidRPr="004778B2">
        <w:rPr>
          <w:b/>
          <w:color w:val="0000FF"/>
          <w:sz w:val="22"/>
          <w:szCs w:val="22"/>
          <w:lang w:eastAsia="en-GB"/>
        </w:rPr>
        <w:t>ame</w:t>
      </w:r>
      <w:r w:rsidR="00B7120F" w:rsidRPr="004778B2">
        <w:rPr>
          <w:sz w:val="22"/>
          <w:szCs w:val="22"/>
          <w:lang w:eastAsia="en-GB"/>
        </w:rPr>
        <w:t xml:space="preserve"> as </w:t>
      </w:r>
      <w:r w:rsidR="00B7120F" w:rsidRPr="004778B2">
        <w:rPr>
          <w:bCs/>
          <w:sz w:val="22"/>
          <w:szCs w:val="22"/>
          <w:lang w:eastAsia="en-GB"/>
        </w:rPr>
        <w:t>i</w:t>
      </w:r>
      <w:r w:rsidR="00B7120F" w:rsidRPr="004778B2">
        <w:rPr>
          <w:sz w:val="22"/>
          <w:szCs w:val="22"/>
          <w:lang w:eastAsia="en-GB"/>
        </w:rPr>
        <w:t xml:space="preserve">ndicated </w:t>
      </w:r>
      <w:r w:rsidR="00B7120F" w:rsidRPr="007E4094">
        <w:rPr>
          <w:sz w:val="22"/>
          <w:szCs w:val="22"/>
          <w:lang w:eastAsia="en-GB"/>
        </w:rPr>
        <w:t xml:space="preserve">on sheet(s) </w:t>
      </w:r>
      <w:r w:rsidR="00793241" w:rsidRPr="0024250D">
        <w:rPr>
          <w:color w:val="0000FF"/>
          <w:sz w:val="22"/>
          <w:szCs w:val="22"/>
          <w:lang w:eastAsia="en-GB"/>
        </w:rPr>
        <w:t>#</w:t>
      </w:r>
      <w:r w:rsidR="00793241" w:rsidRPr="0024250D">
        <w:rPr>
          <w:sz w:val="22"/>
          <w:szCs w:val="22"/>
          <w:lang w:eastAsia="en-GB"/>
        </w:rPr>
        <w:t>.</w:t>
      </w:r>
    </w:p>
    <w:p w14:paraId="262BAA2B" w14:textId="1A642E58" w:rsidR="00025F3E" w:rsidRDefault="00025F3E" w:rsidP="0024250D">
      <w:pPr>
        <w:spacing w:after="0" w:line="240" w:lineRule="auto"/>
        <w:rPr>
          <w:lang w:eastAsia="en-GB"/>
        </w:rPr>
      </w:pPr>
    </w:p>
    <w:p w14:paraId="1052B1E0" w14:textId="4634BBD7" w:rsidR="00F25827" w:rsidRPr="00793241" w:rsidRDefault="00F25827" w:rsidP="0024250D">
      <w:pPr>
        <w:spacing w:after="0" w:line="240" w:lineRule="auto"/>
        <w:ind w:left="709"/>
        <w:rPr>
          <w:i/>
          <w:iCs/>
          <w:color w:val="C00000"/>
          <w:sz w:val="20"/>
          <w:szCs w:val="20"/>
          <w:lang w:eastAsia="en-GB"/>
        </w:rPr>
      </w:pPr>
      <w:r w:rsidRPr="00793241">
        <w:rPr>
          <w:i/>
          <w:iCs/>
          <w:color w:val="C00000"/>
          <w:sz w:val="20"/>
          <w:szCs w:val="20"/>
          <w:lang w:eastAsia="en-GB"/>
        </w:rPr>
        <w:t xml:space="preserve">Note: The </w:t>
      </w:r>
      <w:r w:rsidR="00400293" w:rsidRPr="00793241">
        <w:rPr>
          <w:i/>
          <w:iCs/>
          <w:color w:val="C00000"/>
          <w:sz w:val="20"/>
          <w:szCs w:val="20"/>
          <w:lang w:eastAsia="en-GB"/>
        </w:rPr>
        <w:t>prohibition being applied to all vehicles is considered the default condition</w:t>
      </w:r>
      <w:r w:rsidR="00105171">
        <w:rPr>
          <w:i/>
          <w:iCs/>
          <w:color w:val="C00000"/>
          <w:sz w:val="20"/>
          <w:szCs w:val="20"/>
          <w:lang w:eastAsia="en-GB"/>
        </w:rPr>
        <w:t xml:space="preserve">.  </w:t>
      </w:r>
      <w:r w:rsidR="00400293" w:rsidRPr="00793241">
        <w:rPr>
          <w:i/>
          <w:iCs/>
          <w:color w:val="C00000"/>
          <w:sz w:val="20"/>
          <w:szCs w:val="20"/>
          <w:lang w:eastAsia="en-GB"/>
        </w:rPr>
        <w:t xml:space="preserve">If “any vehicle” is chosen, </w:t>
      </w:r>
      <w:r w:rsidR="00400293" w:rsidRPr="00400293">
        <w:rPr>
          <w:rFonts w:eastAsia="Times New Roman" w:cs="Arial"/>
          <w:i/>
          <w:iCs/>
          <w:color w:val="C00000"/>
          <w:sz w:val="20"/>
          <w:szCs w:val="20"/>
          <w:lang w:eastAsia="en-GB"/>
        </w:rPr>
        <w:t xml:space="preserve">the </w:t>
      </w:r>
      <w:r w:rsidR="00312892">
        <w:rPr>
          <w:rFonts w:eastAsia="Times New Roman" w:cs="Arial"/>
          <w:i/>
          <w:iCs/>
          <w:color w:val="C00000"/>
          <w:sz w:val="20"/>
          <w:szCs w:val="20"/>
          <w:lang w:eastAsia="en-GB"/>
        </w:rPr>
        <w:t>vehicle class</w:t>
      </w:r>
      <w:r w:rsidR="00400293" w:rsidRPr="00400293">
        <w:rPr>
          <w:rFonts w:eastAsia="Times New Roman" w:cs="Arial"/>
          <w:i/>
          <w:iCs/>
          <w:color w:val="C00000"/>
          <w:sz w:val="20"/>
          <w:szCs w:val="20"/>
          <w:lang w:eastAsia="en-GB"/>
        </w:rPr>
        <w:t xml:space="preserve"> is not shown in bold text</w:t>
      </w:r>
      <w:r w:rsidR="00105171">
        <w:rPr>
          <w:rFonts w:eastAsia="Times New Roman" w:cs="Arial"/>
          <w:i/>
          <w:iCs/>
          <w:color w:val="C00000"/>
          <w:sz w:val="20"/>
          <w:szCs w:val="20"/>
          <w:lang w:eastAsia="en-GB"/>
        </w:rPr>
        <w:t xml:space="preserve">.  </w:t>
      </w:r>
      <w:r w:rsidR="00400293">
        <w:rPr>
          <w:rFonts w:eastAsia="Times New Roman" w:cs="Arial"/>
          <w:i/>
          <w:iCs/>
          <w:color w:val="C00000"/>
          <w:sz w:val="20"/>
          <w:szCs w:val="20"/>
          <w:lang w:eastAsia="en-GB"/>
        </w:rPr>
        <w:t xml:space="preserve">Specifying a particular class of vehicle </w:t>
      </w:r>
      <w:r w:rsidR="00312892">
        <w:rPr>
          <w:rFonts w:eastAsia="Times New Roman" w:cs="Arial"/>
          <w:i/>
          <w:iCs/>
          <w:color w:val="C00000"/>
          <w:sz w:val="20"/>
          <w:szCs w:val="20"/>
          <w:lang w:eastAsia="en-GB"/>
        </w:rPr>
        <w:t xml:space="preserve">is </w:t>
      </w:r>
      <w:r w:rsidR="00400293" w:rsidRPr="00400293">
        <w:rPr>
          <w:rFonts w:eastAsia="Times New Roman" w:cs="Arial"/>
          <w:i/>
          <w:iCs/>
          <w:color w:val="C00000"/>
          <w:sz w:val="20"/>
          <w:szCs w:val="20"/>
          <w:lang w:eastAsia="en-GB"/>
        </w:rPr>
        <w:t>shown in bold text</w:t>
      </w:r>
      <w:r w:rsidR="00105171">
        <w:rPr>
          <w:i/>
          <w:iCs/>
          <w:color w:val="C00000"/>
          <w:sz w:val="20"/>
          <w:szCs w:val="20"/>
          <w:lang w:eastAsia="en-GB"/>
        </w:rPr>
        <w:t xml:space="preserve">.  </w:t>
      </w:r>
    </w:p>
    <w:p w14:paraId="0A66B36C" w14:textId="77777777" w:rsidR="00312892" w:rsidRDefault="00312892" w:rsidP="006939D3">
      <w:pPr>
        <w:spacing w:after="0" w:line="240" w:lineRule="auto"/>
        <w:rPr>
          <w:lang w:eastAsia="en-GB"/>
        </w:rPr>
      </w:pPr>
    </w:p>
    <w:p w14:paraId="157DC672" w14:textId="77777777" w:rsidR="001F14C5" w:rsidRDefault="001F14C5" w:rsidP="0024250D">
      <w:pPr>
        <w:spacing w:after="0" w:line="240" w:lineRule="auto"/>
        <w:rPr>
          <w:lang w:eastAsia="en-GB"/>
        </w:rPr>
      </w:pPr>
    </w:p>
    <w:p w14:paraId="742C09F0" w14:textId="77777777" w:rsidR="00025F3E" w:rsidRPr="0024250D" w:rsidRDefault="00025F3E" w:rsidP="0024250D">
      <w:pPr>
        <w:spacing w:after="0" w:line="240" w:lineRule="auto"/>
        <w:rPr>
          <w:color w:val="006600"/>
          <w:lang w:eastAsia="en-GB"/>
        </w:rPr>
      </w:pPr>
      <w:r w:rsidRPr="0024250D">
        <w:rPr>
          <w:color w:val="006600"/>
          <w:lang w:eastAsia="en-GB"/>
        </w:rPr>
        <w:t>Example</w:t>
      </w:r>
    </w:p>
    <w:p w14:paraId="58861F9E" w14:textId="3F57469D" w:rsidR="00025F3E" w:rsidRPr="0024250D" w:rsidRDefault="005D18EA" w:rsidP="0024250D">
      <w:pPr>
        <w:spacing w:after="0" w:line="240" w:lineRule="auto"/>
        <w:ind w:left="1418"/>
        <w:jc w:val="both"/>
        <w:rPr>
          <w:color w:val="006600"/>
          <w:lang w:eastAsia="en-GB"/>
        </w:rPr>
      </w:pPr>
      <w:r w:rsidRPr="0024250D">
        <w:rPr>
          <w:rFonts w:eastAsia="Times New Roman"/>
          <w:color w:val="006600"/>
          <w:u w:val="single"/>
          <w:lang w:eastAsia="en-GB"/>
        </w:rPr>
        <w:t xml:space="preserve">No stopping </w:t>
      </w:r>
      <w:r w:rsidRPr="0024250D">
        <w:rPr>
          <w:color w:val="006600"/>
          <w:u w:val="single"/>
          <w:lang w:eastAsia="en-GB"/>
        </w:rPr>
        <w:t>during specified period(s</w:t>
      </w:r>
      <w:r w:rsidRPr="0024250D">
        <w:rPr>
          <w:rFonts w:eastAsia="Times New Roman"/>
          <w:color w:val="006600"/>
          <w:lang w:eastAsia="en-GB"/>
        </w:rPr>
        <w:t xml:space="preserve">): </w:t>
      </w:r>
      <w:r w:rsidR="00025F3E" w:rsidRPr="0024250D">
        <w:rPr>
          <w:color w:val="006600"/>
          <w:lang w:eastAsia="en-GB"/>
        </w:rPr>
        <w:t xml:space="preserve">That pursuant to clause 18 of </w:t>
      </w:r>
      <w:r w:rsidR="007B64B6" w:rsidRPr="0024250D">
        <w:rPr>
          <w:color w:val="006600"/>
          <w:lang w:eastAsia="en-GB"/>
        </w:rPr>
        <w:t>the Bylaw</w:t>
      </w:r>
      <w:r w:rsidR="00025F3E" w:rsidRPr="0024250D">
        <w:rPr>
          <w:color w:val="006600"/>
          <w:lang w:eastAsia="en-GB"/>
        </w:rPr>
        <w:t xml:space="preserve">, </w:t>
      </w:r>
      <w:r w:rsidR="00025F3E" w:rsidRPr="0024250D">
        <w:rPr>
          <w:bCs/>
          <w:color w:val="006600"/>
          <w:lang w:eastAsia="en-GB"/>
        </w:rPr>
        <w:t>the</w:t>
      </w:r>
      <w:r w:rsidR="00025F3E" w:rsidRPr="0024250D">
        <w:rPr>
          <w:b/>
          <w:color w:val="006600"/>
          <w:lang w:eastAsia="en-GB"/>
        </w:rPr>
        <w:t xml:space="preserve"> </w:t>
      </w:r>
      <w:r w:rsidR="00025F3E" w:rsidRPr="0024250D">
        <w:rPr>
          <w:bCs/>
          <w:color w:val="006600"/>
          <w:lang w:eastAsia="en-GB"/>
        </w:rPr>
        <w:t>stopping, standing or parking of any vehicle</w:t>
      </w:r>
      <w:r w:rsidR="00025F3E" w:rsidRPr="0024250D">
        <w:rPr>
          <w:color w:val="006600"/>
          <w:lang w:eastAsia="en-GB"/>
        </w:rPr>
        <w:t xml:space="preserve"> </w:t>
      </w:r>
      <w:r w:rsidR="004E7BB2" w:rsidRPr="0024250D">
        <w:rPr>
          <w:bCs/>
          <w:color w:val="006600"/>
          <w:lang w:eastAsia="en-GB"/>
        </w:rPr>
        <w:t>is prohibited between the hours of</w:t>
      </w:r>
      <w:r w:rsidR="004E7BB2" w:rsidRPr="0024250D">
        <w:rPr>
          <w:b/>
          <w:color w:val="006600"/>
          <w:lang w:eastAsia="en-GB"/>
        </w:rPr>
        <w:t xml:space="preserve"> 8:30am to 2:00pm, Monday to Friday</w:t>
      </w:r>
      <w:r w:rsidR="004E7BB2" w:rsidRPr="0024250D">
        <w:rPr>
          <w:color w:val="006600"/>
          <w:lang w:eastAsia="en-GB"/>
        </w:rPr>
        <w:t xml:space="preserve"> </w:t>
      </w:r>
      <w:r w:rsidR="00025F3E" w:rsidRPr="0024250D">
        <w:rPr>
          <w:color w:val="006600"/>
          <w:lang w:eastAsia="en-GB"/>
        </w:rPr>
        <w:t xml:space="preserve">in the </w:t>
      </w:r>
      <w:r w:rsidR="006B2A7D" w:rsidRPr="0024250D">
        <w:rPr>
          <w:color w:val="006600"/>
          <w:lang w:eastAsia="en-GB"/>
        </w:rPr>
        <w:t>area</w:t>
      </w:r>
      <w:r w:rsidR="00025F3E" w:rsidRPr="0024250D">
        <w:rPr>
          <w:color w:val="006600"/>
          <w:lang w:eastAsia="en-GB"/>
        </w:rPr>
        <w:t xml:space="preserve"> referred to as </w:t>
      </w:r>
      <w:r w:rsidR="00025F3E" w:rsidRPr="0024250D">
        <w:rPr>
          <w:b/>
          <w:color w:val="006600"/>
          <w:lang w:eastAsia="en-GB"/>
        </w:rPr>
        <w:t>AT1</w:t>
      </w:r>
      <w:r w:rsidR="00025F3E" w:rsidRPr="0024250D">
        <w:rPr>
          <w:color w:val="006600"/>
          <w:lang w:eastAsia="en-GB"/>
        </w:rPr>
        <w:t xml:space="preserve"> on </w:t>
      </w:r>
      <w:r w:rsidR="00025F3E" w:rsidRPr="0024250D">
        <w:rPr>
          <w:b/>
          <w:color w:val="006600"/>
          <w:lang w:eastAsia="en-GB"/>
        </w:rPr>
        <w:t>Captain Springs Road</w:t>
      </w:r>
      <w:r w:rsidR="00025F3E" w:rsidRPr="0024250D">
        <w:rPr>
          <w:color w:val="006600"/>
          <w:lang w:eastAsia="en-GB"/>
        </w:rPr>
        <w:t xml:space="preserve"> as </w:t>
      </w:r>
      <w:r w:rsidR="00025F3E" w:rsidRPr="0024250D">
        <w:rPr>
          <w:bCs/>
          <w:color w:val="006600"/>
          <w:lang w:eastAsia="en-GB"/>
        </w:rPr>
        <w:t>i</w:t>
      </w:r>
      <w:r w:rsidR="00025F3E" w:rsidRPr="0024250D">
        <w:rPr>
          <w:color w:val="006600"/>
          <w:lang w:eastAsia="en-GB"/>
        </w:rPr>
        <w:t xml:space="preserve">ndicated </w:t>
      </w:r>
      <w:r w:rsidR="008B0BFD" w:rsidRPr="0024250D">
        <w:rPr>
          <w:color w:val="006600"/>
          <w:lang w:eastAsia="en-GB"/>
        </w:rPr>
        <w:t>on sheets 1 to 3</w:t>
      </w:r>
      <w:r w:rsidR="00025F3E" w:rsidRPr="0024250D">
        <w:rPr>
          <w:color w:val="006600"/>
          <w:lang w:eastAsia="en-GB"/>
        </w:rPr>
        <w:t>.</w:t>
      </w:r>
    </w:p>
    <w:p w14:paraId="02704D59" w14:textId="77777777" w:rsidR="006B2A7D" w:rsidRDefault="006B2A7D" w:rsidP="0024250D">
      <w:pPr>
        <w:spacing w:after="0" w:line="240" w:lineRule="auto"/>
        <w:ind w:left="709" w:firstLine="5"/>
        <w:jc w:val="both"/>
        <w:rPr>
          <w:rFonts w:eastAsia="Times New Roman" w:cs="Arial"/>
          <w:i/>
          <w:lang w:eastAsia="en-GB"/>
        </w:rPr>
      </w:pPr>
    </w:p>
    <w:p w14:paraId="13FA3389" w14:textId="77777777" w:rsidR="006B2A7D" w:rsidRDefault="006B2A7D" w:rsidP="0024250D">
      <w:pPr>
        <w:spacing w:after="0" w:line="240" w:lineRule="auto"/>
        <w:ind w:left="709" w:firstLine="5"/>
        <w:jc w:val="both"/>
        <w:rPr>
          <w:rFonts w:eastAsia="Times New Roman" w:cs="Arial"/>
          <w:i/>
          <w:lang w:eastAsia="en-GB"/>
        </w:rPr>
      </w:pPr>
    </w:p>
    <w:p w14:paraId="432FC8E1" w14:textId="33D4ECB5" w:rsidR="00025F3E" w:rsidRDefault="002E3783" w:rsidP="006939D3">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40"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1B3A359C" w14:textId="4A92AB26" w:rsidR="00025F3E" w:rsidRDefault="00025F3E" w:rsidP="006939D3">
      <w:pPr>
        <w:spacing w:after="0" w:line="240" w:lineRule="auto"/>
        <w:rPr>
          <w:rFonts w:eastAsia="Times New Roman" w:cs="Arial"/>
          <w:b/>
          <w:lang w:eastAsia="en-GB"/>
        </w:rPr>
      </w:pPr>
      <w:r>
        <w:rPr>
          <w:rFonts w:eastAsia="Times New Roman" w:cs="Arial"/>
          <w:b/>
          <w:lang w:eastAsia="en-GB"/>
        </w:rPr>
        <w:br w:type="page"/>
      </w:r>
    </w:p>
    <w:bookmarkStart w:id="952" w:name="_Restriction:___1"/>
    <w:bookmarkStart w:id="953" w:name="_Toc468718996"/>
    <w:bookmarkStart w:id="954" w:name="_Toc524686617"/>
    <w:bookmarkStart w:id="955" w:name="_Toc85792221"/>
    <w:bookmarkStart w:id="956" w:name="_Toc85792458"/>
    <w:bookmarkStart w:id="957" w:name="_Toc85794642"/>
    <w:bookmarkStart w:id="958" w:name="_Toc85794844"/>
    <w:bookmarkStart w:id="959" w:name="_Toc85795046"/>
    <w:bookmarkStart w:id="960" w:name="_Toc85795248"/>
    <w:bookmarkEnd w:id="952"/>
    <w:p w14:paraId="23275B4B" w14:textId="4F22FBA4" w:rsidR="00025F3E" w:rsidRPr="00183368" w:rsidRDefault="00B549DE" w:rsidP="004904BF">
      <w:pPr>
        <w:pStyle w:val="Heading2"/>
        <w:numPr>
          <w:ilvl w:val="0"/>
          <w:numId w:val="20"/>
        </w:numPr>
        <w:ind w:left="1418" w:hanging="1418"/>
      </w:pPr>
      <w:r>
        <w:lastRenderedPageBreak/>
        <w:fldChar w:fldCharType="begin"/>
      </w:r>
      <w:r>
        <w:instrText xml:space="preserve"> TC  "</w:instrText>
      </w:r>
      <w:bookmarkStart w:id="961" w:name="_Toc127176890"/>
      <w:bookmarkStart w:id="962" w:name="_Toc162524275"/>
      <w:r>
        <w:instrText>7.</w:instrText>
      </w:r>
      <w:r w:rsidR="00403003">
        <w:instrText>3</w:instrText>
      </w:r>
      <w:r>
        <w:instrText xml:space="preserve">  </w:instrText>
      </w:r>
      <w:r w:rsidR="00403003" w:rsidRPr="006B2A7D">
        <w:instrText>Restriction:</w:instrText>
      </w:r>
      <w:r w:rsidR="00403003">
        <w:instrText xml:space="preserve"> </w:instrText>
      </w:r>
      <w:r w:rsidR="00403003" w:rsidRPr="006B2A7D">
        <w:instrText>Clearway</w:instrText>
      </w:r>
      <w:bookmarkEnd w:id="961"/>
      <w:bookmarkEnd w:id="962"/>
      <w:r>
        <w:instrText xml:space="preserve">" \f h \l 3 </w:instrText>
      </w:r>
      <w:r>
        <w:fldChar w:fldCharType="end"/>
      </w:r>
      <w:bookmarkStart w:id="963" w:name="_Toc89866193"/>
      <w:bookmarkStart w:id="964" w:name="_Toc162525359"/>
      <w:bookmarkStart w:id="965" w:name="_Toc162527479"/>
      <w:bookmarkStart w:id="966" w:name="_Toc162527682"/>
      <w:bookmarkStart w:id="967" w:name="_Toc162527885"/>
      <w:bookmarkStart w:id="968" w:name="_Toc162528088"/>
      <w:bookmarkStart w:id="969" w:name="_Toc162528291"/>
      <w:bookmarkStart w:id="970" w:name="_Toc162528508"/>
      <w:bookmarkStart w:id="971" w:name="_Toc167283668"/>
      <w:bookmarkStart w:id="972" w:name="_Toc167888888"/>
      <w:bookmarkStart w:id="973" w:name="_Toc169179883"/>
      <w:bookmarkStart w:id="974" w:name="_Toc169180198"/>
      <w:bookmarkStart w:id="975" w:name="_Toc169182563"/>
      <w:bookmarkStart w:id="976" w:name="_Toc169183083"/>
      <w:bookmarkStart w:id="977" w:name="_Toc169265839"/>
      <w:r w:rsidR="00025F3E" w:rsidRPr="006B2A7D">
        <w:t>Restriction:</w:t>
      </w:r>
      <w:r w:rsidR="00403003">
        <w:tab/>
      </w:r>
      <w:r w:rsidR="00025F3E" w:rsidRPr="006B2A7D">
        <w:t>Clearway</w:t>
      </w:r>
      <w:bookmarkEnd w:id="953"/>
      <w:bookmarkEnd w:id="954"/>
      <w:bookmarkEnd w:id="955"/>
      <w:bookmarkEnd w:id="956"/>
      <w:bookmarkEnd w:id="957"/>
      <w:bookmarkEnd w:id="958"/>
      <w:bookmarkEnd w:id="959"/>
      <w:bookmarkEnd w:id="960"/>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6237248B" w14:textId="77777777" w:rsidR="005873DF" w:rsidRPr="005873DF" w:rsidRDefault="005873DF" w:rsidP="00793241">
      <w:pPr>
        <w:spacing w:after="0" w:line="240" w:lineRule="auto"/>
        <w:ind w:left="709"/>
        <w:jc w:val="both"/>
        <w:rPr>
          <w:rFonts w:eastAsia="Times New Roman" w:cs="Arial"/>
          <w:b/>
          <w:lang w:eastAsia="en-GB"/>
        </w:rPr>
      </w:pPr>
    </w:p>
    <w:p w14:paraId="37E619DF" w14:textId="7D5FE091" w:rsidR="00025F3E" w:rsidRPr="005873DF" w:rsidRDefault="00025F3E" w:rsidP="0072337E">
      <w:pPr>
        <w:spacing w:after="0" w:line="240" w:lineRule="auto"/>
        <w:ind w:left="709"/>
        <w:jc w:val="both"/>
        <w:rPr>
          <w:rFonts w:eastAsia="Times New Roman" w:cs="Arial"/>
          <w:b/>
          <w:lang w:eastAsia="en-GB"/>
        </w:rPr>
      </w:pPr>
      <w:r w:rsidRPr="005873DF">
        <w:rPr>
          <w:rFonts w:eastAsia="Times New Roman" w:cs="Arial"/>
          <w:b/>
          <w:lang w:eastAsia="en-GB"/>
        </w:rPr>
        <w:t>Clause 18 Auckland Transport Traffic Bylaw 2012</w:t>
      </w:r>
    </w:p>
    <w:p w14:paraId="73066BBB" w14:textId="77777777" w:rsidR="005873DF" w:rsidRDefault="005873DF" w:rsidP="0072337E">
      <w:pPr>
        <w:spacing w:after="0" w:line="240" w:lineRule="auto"/>
        <w:ind w:left="709"/>
        <w:jc w:val="both"/>
        <w:rPr>
          <w:rFonts w:eastAsia="Times New Roman" w:cs="Arial"/>
          <w:lang w:eastAsia="en-GB"/>
        </w:rPr>
      </w:pPr>
    </w:p>
    <w:p w14:paraId="117B60BF" w14:textId="7FE8F177" w:rsidR="00025F3E" w:rsidRPr="005873DF" w:rsidRDefault="00025F3E" w:rsidP="0072337E">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r>
      <w:r w:rsidR="00E72365">
        <w:rPr>
          <w:rFonts w:eastAsia="Times New Roman" w:cs="Arial"/>
          <w:lang w:eastAsia="en-GB"/>
        </w:rPr>
        <w:t>Road Network Operations</w:t>
      </w:r>
      <w:r w:rsidRPr="005873DF">
        <w:rPr>
          <w:rFonts w:eastAsia="Times New Roman" w:cs="Arial"/>
          <w:lang w:eastAsia="en-GB"/>
        </w:rPr>
        <w:t xml:space="preserve"> and Parking Design</w:t>
      </w:r>
    </w:p>
    <w:p w14:paraId="453B45F8" w14:textId="77777777" w:rsidR="00025F3E" w:rsidRPr="005873DF" w:rsidRDefault="00025F3E" w:rsidP="0072337E">
      <w:pPr>
        <w:spacing w:after="0" w:line="240" w:lineRule="auto"/>
        <w:ind w:left="709"/>
        <w:jc w:val="both"/>
        <w:rPr>
          <w:rFonts w:eastAsia="Times New Roman" w:cs="Arial"/>
          <w:lang w:eastAsia="en-GB"/>
        </w:rPr>
      </w:pPr>
    </w:p>
    <w:p w14:paraId="1D4DEA63" w14:textId="691392D9" w:rsidR="006B2A7D" w:rsidRPr="005873DF" w:rsidRDefault="006B2A7D" w:rsidP="0072337E">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512598ED" w14:textId="77777777" w:rsidR="006B2A7D" w:rsidRPr="00793241" w:rsidRDefault="006B2A7D" w:rsidP="0072337E">
      <w:pPr>
        <w:spacing w:after="0" w:line="240" w:lineRule="auto"/>
        <w:ind w:left="709"/>
        <w:jc w:val="both"/>
        <w:rPr>
          <w:rFonts w:eastAsia="Times New Roman" w:cs="Arial"/>
          <w:i/>
          <w:lang w:val="en-AU" w:eastAsia="en-GB"/>
        </w:rPr>
      </w:pPr>
    </w:p>
    <w:p w14:paraId="13764739" w14:textId="328332CD" w:rsidR="00025F3E" w:rsidRPr="005873DF" w:rsidRDefault="00025F3E" w:rsidP="0072337E">
      <w:pPr>
        <w:spacing w:after="0" w:line="240" w:lineRule="auto"/>
        <w:ind w:left="709"/>
        <w:jc w:val="both"/>
        <w:rPr>
          <w:rFonts w:eastAsia="Times New Roman" w:cs="Arial"/>
          <w:lang w:eastAsia="en-GB"/>
        </w:rPr>
      </w:pPr>
      <w:r w:rsidRPr="005873DF">
        <w:rPr>
          <w:rFonts w:eastAsia="Times New Roman" w:cs="Arial"/>
          <w:lang w:eastAsia="en-GB"/>
        </w:rPr>
        <w:t xml:space="preserve">Purpose: </w:t>
      </w:r>
      <w:r w:rsidR="006B2A7D" w:rsidRPr="005873DF">
        <w:rPr>
          <w:rFonts w:eastAsia="Times New Roman" w:cs="Arial"/>
          <w:lang w:eastAsia="en-GB"/>
        </w:rPr>
        <w:tab/>
      </w:r>
      <w:r w:rsidR="00DF1A1E" w:rsidRPr="005873DF">
        <w:rPr>
          <w:rFonts w:eastAsia="Times New Roman" w:cs="Arial"/>
          <w:lang w:eastAsia="en-GB"/>
        </w:rPr>
        <w:t xml:space="preserve">This allows </w:t>
      </w:r>
      <w:r w:rsidR="00DF1A1E" w:rsidRPr="00DB1FE0">
        <w:rPr>
          <w:rFonts w:eastAsia="Times New Roman" w:cs="Arial"/>
          <w:bCs/>
          <w:lang w:eastAsia="en-GB"/>
        </w:rPr>
        <w:t>restrictions on</w:t>
      </w:r>
      <w:r w:rsidR="00DF1A1E" w:rsidRPr="005873DF">
        <w:rPr>
          <w:rFonts w:eastAsia="Times New Roman" w:cs="Arial"/>
          <w:lang w:eastAsia="en-GB"/>
        </w:rPr>
        <w:t xml:space="preserve"> the stopping, standing or parking of vehicles on any road for a clearway</w:t>
      </w:r>
      <w:r w:rsidR="00DF1A1E">
        <w:rPr>
          <w:rFonts w:eastAsia="Times New Roman" w:cs="Arial"/>
          <w:lang w:eastAsia="en-GB"/>
        </w:rPr>
        <w:t xml:space="preserve"> – which is an area of road where an additional lane is created by removing parking spaces during peak flow time periods for the purpose of improving traffic flow during those peak periods</w:t>
      </w:r>
      <w:r w:rsidRPr="005873DF">
        <w:rPr>
          <w:rFonts w:eastAsia="Times New Roman" w:cs="Arial"/>
          <w:lang w:eastAsia="en-GB"/>
        </w:rPr>
        <w:t>.</w:t>
      </w:r>
    </w:p>
    <w:p w14:paraId="3B9713BE" w14:textId="77777777" w:rsidR="00025F3E" w:rsidRPr="005873DF" w:rsidRDefault="00025F3E" w:rsidP="0072337E">
      <w:pPr>
        <w:spacing w:after="0" w:line="240" w:lineRule="auto"/>
        <w:ind w:left="709"/>
        <w:jc w:val="both"/>
        <w:rPr>
          <w:rFonts w:eastAsia="Times New Roman" w:cs="Arial"/>
          <w:lang w:eastAsia="en-GB"/>
        </w:rPr>
      </w:pPr>
    </w:p>
    <w:p w14:paraId="2DDD3606" w14:textId="77777777" w:rsidR="00025F3E" w:rsidRDefault="00025F3E" w:rsidP="0072337E">
      <w:pPr>
        <w:spacing w:after="0" w:line="240" w:lineRule="auto"/>
        <w:ind w:left="709"/>
        <w:jc w:val="both"/>
        <w:rPr>
          <w:rFonts w:eastAsia="Times New Roman" w:cs="Arial"/>
          <w:lang w:eastAsia="en-GB"/>
        </w:rPr>
      </w:pPr>
    </w:p>
    <w:p w14:paraId="706590FF" w14:textId="61FF3913" w:rsidR="00025F3E" w:rsidRPr="00B03355" w:rsidRDefault="00EA3AF5" w:rsidP="004904BF">
      <w:pPr>
        <w:pStyle w:val="ListParagraph"/>
        <w:numPr>
          <w:ilvl w:val="0"/>
          <w:numId w:val="46"/>
        </w:numPr>
        <w:rPr>
          <w:sz w:val="22"/>
          <w:szCs w:val="22"/>
          <w:lang w:eastAsia="en-GB"/>
        </w:rPr>
      </w:pPr>
      <w:r w:rsidRPr="00B03355">
        <w:rPr>
          <w:sz w:val="22"/>
          <w:szCs w:val="22"/>
          <w:u w:val="single"/>
          <w:lang w:eastAsia="en-GB"/>
        </w:rPr>
        <w:t>Clearway</w:t>
      </w:r>
      <w:r w:rsidRPr="00B03355">
        <w:rPr>
          <w:sz w:val="22"/>
          <w:szCs w:val="22"/>
          <w:lang w:eastAsia="en-GB"/>
        </w:rPr>
        <w:t>:</w:t>
      </w:r>
      <w:r w:rsidR="0072337E" w:rsidRPr="00B03355">
        <w:rPr>
          <w:sz w:val="22"/>
          <w:szCs w:val="22"/>
          <w:lang w:eastAsia="en-GB"/>
        </w:rPr>
        <w:t xml:space="preserve"> </w:t>
      </w:r>
      <w:r w:rsidR="00B03355" w:rsidRPr="00B03355">
        <w:rPr>
          <w:sz w:val="22"/>
          <w:szCs w:val="22"/>
          <w:lang w:eastAsia="en-GB"/>
        </w:rPr>
        <w:t xml:space="preserve">That pursuant to clause 18 of the Bylaw, the area(s) referred to as </w:t>
      </w:r>
      <w:r w:rsidR="00B03355" w:rsidRPr="00B03355">
        <w:rPr>
          <w:b/>
          <w:bCs/>
          <w:color w:val="0000FF"/>
          <w:sz w:val="22"/>
          <w:szCs w:val="22"/>
          <w:lang w:eastAsia="en-GB"/>
        </w:rPr>
        <w:t>CW#</w:t>
      </w:r>
      <w:r w:rsidR="00B03355" w:rsidRPr="00B03355">
        <w:rPr>
          <w:sz w:val="22"/>
          <w:szCs w:val="22"/>
          <w:lang w:eastAsia="en-GB"/>
        </w:rPr>
        <w:t xml:space="preserve"> on </w:t>
      </w:r>
      <w:r w:rsidR="00B03355" w:rsidRPr="00B03355">
        <w:rPr>
          <w:b/>
          <w:color w:val="0000FF"/>
          <w:sz w:val="22"/>
          <w:szCs w:val="22"/>
          <w:lang w:eastAsia="en-GB"/>
        </w:rPr>
        <w:t>Road Name</w:t>
      </w:r>
      <w:r w:rsidR="00B03355" w:rsidRPr="00B03355">
        <w:rPr>
          <w:sz w:val="22"/>
          <w:szCs w:val="22"/>
          <w:lang w:eastAsia="en-GB"/>
        </w:rPr>
        <w:t xml:space="preserve"> as </w:t>
      </w:r>
      <w:r w:rsidR="00B03355" w:rsidRPr="00B03355">
        <w:rPr>
          <w:bCs/>
          <w:sz w:val="22"/>
          <w:szCs w:val="22"/>
          <w:lang w:eastAsia="en-GB"/>
        </w:rPr>
        <w:t>i</w:t>
      </w:r>
      <w:r w:rsidR="00B03355" w:rsidRPr="00B03355">
        <w:rPr>
          <w:sz w:val="22"/>
          <w:szCs w:val="22"/>
          <w:lang w:eastAsia="en-GB"/>
        </w:rPr>
        <w:t xml:space="preserve">ndicated on sheet(s) </w:t>
      </w:r>
      <w:r w:rsidR="00B03355" w:rsidRPr="00B03355">
        <w:rPr>
          <w:color w:val="0000FF"/>
          <w:sz w:val="22"/>
          <w:szCs w:val="22"/>
          <w:lang w:eastAsia="en-GB"/>
        </w:rPr>
        <w:t>#</w:t>
      </w:r>
      <w:r w:rsidR="00B03355" w:rsidRPr="00B03355">
        <w:rPr>
          <w:sz w:val="22"/>
          <w:szCs w:val="22"/>
          <w:lang w:eastAsia="en-GB"/>
        </w:rPr>
        <w:t xml:space="preserve"> is specified as a clearway [</w:t>
      </w:r>
      <w:r w:rsidR="00B03355" w:rsidRPr="00B03355">
        <w:rPr>
          <w:sz w:val="22"/>
          <w:szCs w:val="22"/>
        </w:rPr>
        <w:t>,</w:t>
      </w:r>
      <w:r w:rsidR="00B03355" w:rsidRPr="00B03355">
        <w:rPr>
          <w:b/>
          <w:sz w:val="22"/>
          <w:szCs w:val="22"/>
        </w:rPr>
        <w:t xml:space="preserve"> </w:t>
      </w:r>
      <w:r w:rsidR="00B03355" w:rsidRPr="00B03355">
        <w:rPr>
          <w:sz w:val="22"/>
          <w:szCs w:val="22"/>
        </w:rPr>
        <w:t>except where interrupted by bus stops]</w:t>
      </w:r>
      <w:r w:rsidR="00105171">
        <w:rPr>
          <w:sz w:val="22"/>
          <w:szCs w:val="22"/>
          <w:lang w:eastAsia="en-GB"/>
        </w:rPr>
        <w:t xml:space="preserve">.  </w:t>
      </w:r>
      <w:r w:rsidR="00B03355" w:rsidRPr="00B03355">
        <w:rPr>
          <w:sz w:val="22"/>
          <w:szCs w:val="22"/>
          <w:lang w:eastAsia="en-GB"/>
        </w:rPr>
        <w:t>The</w:t>
      </w:r>
      <w:r w:rsidR="00B03355" w:rsidRPr="00B03355">
        <w:rPr>
          <w:bCs/>
          <w:sz w:val="22"/>
          <w:szCs w:val="22"/>
          <w:lang w:eastAsia="en-GB"/>
        </w:rPr>
        <w:t xml:space="preserve"> </w:t>
      </w:r>
      <w:r w:rsidR="00B03355" w:rsidRPr="00B03355">
        <w:rPr>
          <w:sz w:val="22"/>
          <w:szCs w:val="22"/>
          <w:lang w:eastAsia="en-GB"/>
        </w:rPr>
        <w:t xml:space="preserve">stopping, standing or parking of any vehicle is prohibited on the clearway between the hours of </w:t>
      </w:r>
      <w:r w:rsidR="00B03355" w:rsidRPr="00B03355">
        <w:rPr>
          <w:b/>
          <w:color w:val="0000FF"/>
          <w:sz w:val="22"/>
          <w:szCs w:val="22"/>
          <w:lang w:eastAsia="en-GB"/>
        </w:rPr>
        <w:t>operating time/days</w:t>
      </w:r>
      <w:r w:rsidR="00793241" w:rsidRPr="00B03355">
        <w:rPr>
          <w:sz w:val="22"/>
          <w:szCs w:val="22"/>
          <w:lang w:eastAsia="en-GB"/>
        </w:rPr>
        <w:t>.</w:t>
      </w:r>
    </w:p>
    <w:p w14:paraId="03786D84" w14:textId="77777777" w:rsidR="00025F3E" w:rsidRPr="00AC2D6A" w:rsidRDefault="00025F3E" w:rsidP="0024250D">
      <w:pPr>
        <w:spacing w:after="0" w:line="240" w:lineRule="auto"/>
        <w:ind w:left="1418"/>
        <w:jc w:val="both"/>
        <w:rPr>
          <w:rFonts w:eastAsia="Times New Roman" w:cs="Arial"/>
          <w:color w:val="C00000"/>
          <w:lang w:eastAsia="en-GB"/>
        </w:rPr>
      </w:pPr>
    </w:p>
    <w:p w14:paraId="29770B53" w14:textId="0FCCDFBC" w:rsidR="00AC7A44" w:rsidRDefault="00AC7A44" w:rsidP="0072337E">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DF1A1E">
        <w:rPr>
          <w:rFonts w:eastAsia="Times New Roman" w:cs="Arial"/>
          <w:i/>
          <w:iCs/>
          <w:color w:val="C00000"/>
          <w:sz w:val="20"/>
          <w:szCs w:val="20"/>
          <w:lang w:eastAsia="en-GB"/>
        </w:rPr>
        <w:t xml:space="preserve">ote: The hours </w:t>
      </w:r>
      <w:r w:rsidR="004E7BB2">
        <w:rPr>
          <w:rFonts w:eastAsia="Times New Roman" w:cs="Arial"/>
          <w:i/>
          <w:iCs/>
          <w:color w:val="C00000"/>
          <w:sz w:val="20"/>
          <w:szCs w:val="20"/>
          <w:lang w:eastAsia="en-GB"/>
        </w:rPr>
        <w:t>from</w:t>
      </w:r>
      <w:r w:rsidRPr="00DF1A1E">
        <w:rPr>
          <w:rFonts w:eastAsia="Times New Roman" w:cs="Arial"/>
          <w:i/>
          <w:iCs/>
          <w:color w:val="C00000"/>
          <w:sz w:val="20"/>
          <w:szCs w:val="20"/>
          <w:lang w:eastAsia="en-GB"/>
        </w:rPr>
        <w:t xml:space="preserve"> 7 </w:t>
      </w:r>
      <w:r w:rsidR="004E7BB2">
        <w:rPr>
          <w:rFonts w:eastAsia="Times New Roman" w:cs="Arial"/>
          <w:i/>
          <w:iCs/>
          <w:color w:val="C00000"/>
          <w:sz w:val="20"/>
          <w:szCs w:val="20"/>
          <w:lang w:eastAsia="en-GB"/>
        </w:rPr>
        <w:t>to</w:t>
      </w:r>
      <w:r w:rsidRPr="00DF1A1E">
        <w:rPr>
          <w:rFonts w:eastAsia="Times New Roman" w:cs="Arial"/>
          <w:i/>
          <w:iCs/>
          <w:color w:val="C00000"/>
          <w:sz w:val="20"/>
          <w:szCs w:val="20"/>
          <w:lang w:eastAsia="en-GB"/>
        </w:rPr>
        <w:t xml:space="preserve"> 9am</w:t>
      </w:r>
      <w:r w:rsidR="004E7BB2">
        <w:rPr>
          <w:rFonts w:eastAsia="Times New Roman" w:cs="Arial"/>
          <w:i/>
          <w:iCs/>
          <w:color w:val="C00000"/>
          <w:sz w:val="20"/>
          <w:szCs w:val="20"/>
          <w:lang w:eastAsia="en-GB"/>
        </w:rPr>
        <w:t>, Mon to Fri</w:t>
      </w:r>
      <w:r w:rsidRPr="00DF1A1E">
        <w:rPr>
          <w:rFonts w:eastAsia="Times New Roman" w:cs="Arial"/>
          <w:i/>
          <w:iCs/>
          <w:color w:val="C00000"/>
          <w:sz w:val="20"/>
          <w:szCs w:val="20"/>
          <w:lang w:eastAsia="en-GB"/>
        </w:rPr>
        <w:t xml:space="preserve"> and 4 </w:t>
      </w:r>
      <w:r w:rsidR="004E7BB2">
        <w:rPr>
          <w:rFonts w:eastAsia="Times New Roman" w:cs="Arial"/>
          <w:i/>
          <w:iCs/>
          <w:color w:val="C00000"/>
          <w:sz w:val="20"/>
          <w:szCs w:val="20"/>
          <w:lang w:eastAsia="en-GB"/>
        </w:rPr>
        <w:t>to</w:t>
      </w:r>
      <w:r w:rsidRPr="00DF1A1E">
        <w:rPr>
          <w:rFonts w:eastAsia="Times New Roman" w:cs="Arial"/>
          <w:i/>
          <w:iCs/>
          <w:color w:val="C00000"/>
          <w:sz w:val="20"/>
          <w:szCs w:val="20"/>
          <w:lang w:eastAsia="en-GB"/>
        </w:rPr>
        <w:t xml:space="preserve"> 6pm</w:t>
      </w:r>
      <w:r w:rsidR="004E7BB2">
        <w:rPr>
          <w:rFonts w:eastAsia="Times New Roman" w:cs="Arial"/>
          <w:i/>
          <w:iCs/>
          <w:color w:val="C00000"/>
          <w:sz w:val="20"/>
          <w:szCs w:val="20"/>
          <w:lang w:eastAsia="en-GB"/>
        </w:rPr>
        <w:t>, Mon to Fri</w:t>
      </w:r>
      <w:r w:rsidRPr="00DF1A1E">
        <w:rPr>
          <w:rFonts w:eastAsia="Times New Roman" w:cs="Arial"/>
          <w:i/>
          <w:iCs/>
          <w:color w:val="C00000"/>
          <w:sz w:val="20"/>
          <w:szCs w:val="20"/>
          <w:lang w:eastAsia="en-GB"/>
        </w:rPr>
        <w:t xml:space="preserve"> are considered to be the “default” time periods for a clearway</w:t>
      </w:r>
      <w:r w:rsidR="00105171">
        <w:rPr>
          <w:rFonts w:eastAsia="Times New Roman" w:cs="Arial"/>
          <w:i/>
          <w:iCs/>
          <w:color w:val="C00000"/>
          <w:sz w:val="20"/>
          <w:szCs w:val="20"/>
          <w:lang w:eastAsia="en-GB"/>
        </w:rPr>
        <w:t xml:space="preserve">.  </w:t>
      </w:r>
      <w:r w:rsidRPr="00DF1A1E">
        <w:rPr>
          <w:rFonts w:eastAsia="Times New Roman" w:cs="Arial"/>
          <w:i/>
          <w:iCs/>
          <w:color w:val="C00000"/>
          <w:sz w:val="20"/>
          <w:szCs w:val="20"/>
          <w:lang w:eastAsia="en-GB"/>
        </w:rPr>
        <w:t xml:space="preserve">If these hours are chosen for the operating hours of the clearway, the </w:t>
      </w:r>
      <w:r w:rsidR="004E7BB2">
        <w:rPr>
          <w:rFonts w:eastAsia="Times New Roman" w:cs="Arial"/>
          <w:i/>
          <w:iCs/>
          <w:color w:val="C00000"/>
          <w:sz w:val="20"/>
          <w:szCs w:val="20"/>
          <w:lang w:eastAsia="en-GB"/>
        </w:rPr>
        <w:t>time period is</w:t>
      </w:r>
      <w:r w:rsidRPr="00DF1A1E">
        <w:rPr>
          <w:rFonts w:eastAsia="Times New Roman" w:cs="Arial"/>
          <w:i/>
          <w:iCs/>
          <w:color w:val="C00000"/>
          <w:sz w:val="20"/>
          <w:szCs w:val="20"/>
          <w:lang w:eastAsia="en-GB"/>
        </w:rPr>
        <w:t xml:space="preserve"> not shown in bold text</w:t>
      </w:r>
      <w:r w:rsidR="00105171">
        <w:rPr>
          <w:rFonts w:eastAsia="Times New Roman" w:cs="Arial"/>
          <w:i/>
          <w:iCs/>
          <w:color w:val="C00000"/>
          <w:sz w:val="20"/>
          <w:szCs w:val="20"/>
          <w:lang w:eastAsia="en-GB"/>
        </w:rPr>
        <w:t xml:space="preserve">.  </w:t>
      </w:r>
      <w:r w:rsidRPr="00DF1A1E">
        <w:rPr>
          <w:rFonts w:eastAsia="Times New Roman" w:cs="Arial"/>
          <w:i/>
          <w:iCs/>
          <w:color w:val="C00000"/>
          <w:sz w:val="20"/>
          <w:szCs w:val="20"/>
          <w:lang w:eastAsia="en-GB"/>
        </w:rPr>
        <w:t>Any deviation from these periods will be shown in bold text as in the examples below</w:t>
      </w:r>
      <w:r w:rsidR="00105171">
        <w:rPr>
          <w:rFonts w:eastAsia="Times New Roman" w:cs="Arial"/>
          <w:i/>
          <w:iCs/>
          <w:color w:val="C00000"/>
          <w:sz w:val="20"/>
          <w:szCs w:val="20"/>
          <w:lang w:eastAsia="en-GB"/>
        </w:rPr>
        <w:t xml:space="preserve">.  </w:t>
      </w:r>
    </w:p>
    <w:p w14:paraId="791335CA" w14:textId="77777777" w:rsidR="0072337E" w:rsidRPr="00DF1A1E" w:rsidRDefault="0072337E" w:rsidP="0024250D">
      <w:pPr>
        <w:spacing w:after="0" w:line="240" w:lineRule="auto"/>
        <w:ind w:left="709"/>
        <w:jc w:val="both"/>
        <w:rPr>
          <w:rFonts w:eastAsia="Times New Roman" w:cs="Arial"/>
          <w:i/>
          <w:iCs/>
          <w:color w:val="C00000"/>
          <w:sz w:val="20"/>
          <w:szCs w:val="20"/>
          <w:lang w:eastAsia="en-GB"/>
        </w:rPr>
      </w:pPr>
    </w:p>
    <w:p w14:paraId="35F69253" w14:textId="140312F3" w:rsidR="00DF1A1E" w:rsidRPr="00376D4C" w:rsidRDefault="00DF1A1E" w:rsidP="0024250D">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 xml:space="preserve">If there are no bus stops within the clearway the reference to them </w:t>
      </w:r>
      <w:r w:rsidR="00B03355">
        <w:rPr>
          <w:rFonts w:eastAsia="Times New Roman" w:cs="Arial"/>
          <w:i/>
          <w:iCs/>
          <w:color w:val="C00000"/>
          <w:sz w:val="20"/>
          <w:szCs w:val="20"/>
          <w:lang w:eastAsia="en-GB"/>
        </w:rPr>
        <w:t>should</w:t>
      </w:r>
      <w:r w:rsidR="0072337E">
        <w:rPr>
          <w:rFonts w:eastAsia="Times New Roman" w:cs="Arial"/>
          <w:i/>
          <w:iCs/>
          <w:color w:val="C00000"/>
          <w:sz w:val="20"/>
          <w:szCs w:val="20"/>
          <w:lang w:eastAsia="en-GB"/>
        </w:rPr>
        <w:t xml:space="preserve"> </w:t>
      </w:r>
      <w:r>
        <w:rPr>
          <w:rFonts w:eastAsia="Times New Roman" w:cs="Arial"/>
          <w:i/>
          <w:iCs/>
          <w:color w:val="C00000"/>
          <w:sz w:val="20"/>
          <w:szCs w:val="20"/>
          <w:lang w:eastAsia="en-GB"/>
        </w:rPr>
        <w:t>be dropped</w:t>
      </w:r>
      <w:r w:rsidR="00105171">
        <w:rPr>
          <w:rFonts w:eastAsia="Times New Roman" w:cs="Arial"/>
          <w:i/>
          <w:iCs/>
          <w:color w:val="C00000"/>
          <w:sz w:val="20"/>
          <w:szCs w:val="20"/>
          <w:lang w:eastAsia="en-GB"/>
        </w:rPr>
        <w:t xml:space="preserve">.  </w:t>
      </w:r>
    </w:p>
    <w:p w14:paraId="0089E8A6" w14:textId="77777777" w:rsidR="004C286E" w:rsidRDefault="004C286E" w:rsidP="0072337E">
      <w:pPr>
        <w:spacing w:after="0" w:line="240" w:lineRule="auto"/>
        <w:jc w:val="both"/>
        <w:rPr>
          <w:rFonts w:eastAsia="Times New Roman" w:cs="Arial"/>
          <w:color w:val="C00000"/>
          <w:lang w:eastAsia="en-GB"/>
        </w:rPr>
      </w:pPr>
    </w:p>
    <w:p w14:paraId="06175541" w14:textId="77777777" w:rsidR="001F14C5" w:rsidRDefault="001F14C5" w:rsidP="0024250D">
      <w:pPr>
        <w:spacing w:after="0" w:line="240" w:lineRule="auto"/>
        <w:jc w:val="both"/>
        <w:rPr>
          <w:rFonts w:eastAsia="Times New Roman" w:cs="Arial"/>
          <w:color w:val="C00000"/>
          <w:lang w:eastAsia="en-GB"/>
        </w:rPr>
      </w:pPr>
    </w:p>
    <w:p w14:paraId="3E0E2391" w14:textId="29D8E304" w:rsidR="00025F3E" w:rsidRPr="005D18EA" w:rsidRDefault="00025F3E" w:rsidP="0072337E">
      <w:pPr>
        <w:spacing w:after="0" w:line="240" w:lineRule="auto"/>
        <w:jc w:val="both"/>
        <w:rPr>
          <w:rFonts w:eastAsia="Times New Roman" w:cs="Arial"/>
          <w:color w:val="006600"/>
          <w:lang w:eastAsia="en-GB"/>
        </w:rPr>
      </w:pPr>
      <w:r w:rsidRPr="0024250D">
        <w:rPr>
          <w:rFonts w:eastAsia="Times New Roman" w:cs="Arial"/>
          <w:color w:val="006600"/>
          <w:lang w:eastAsia="en-GB"/>
        </w:rPr>
        <w:t>Example</w:t>
      </w:r>
      <w:r w:rsidR="00AC7A44" w:rsidRPr="0024250D">
        <w:rPr>
          <w:rFonts w:eastAsia="Times New Roman" w:cs="Arial"/>
          <w:color w:val="006600"/>
          <w:lang w:eastAsia="en-GB"/>
        </w:rPr>
        <w:t>s</w:t>
      </w:r>
    </w:p>
    <w:p w14:paraId="3F773782" w14:textId="100DF0D4" w:rsidR="00025F3E" w:rsidRPr="0024250D" w:rsidRDefault="005D18EA" w:rsidP="0072337E">
      <w:pPr>
        <w:spacing w:after="0" w:line="240" w:lineRule="auto"/>
        <w:ind w:left="1418"/>
        <w:jc w:val="both"/>
        <w:rPr>
          <w:rFonts w:eastAsia="Times New Roman" w:cs="Arial"/>
          <w:bCs/>
          <w:color w:val="006600"/>
          <w:lang w:eastAsia="en-GB"/>
        </w:rPr>
      </w:pPr>
      <w:r w:rsidRPr="0024250D">
        <w:rPr>
          <w:rFonts w:eastAsia="Times New Roman"/>
          <w:color w:val="006600"/>
          <w:u w:val="single"/>
          <w:lang w:eastAsia="en-GB"/>
        </w:rPr>
        <w:t>Clearway</w:t>
      </w:r>
      <w:r w:rsidRPr="0024250D">
        <w:rPr>
          <w:rFonts w:eastAsia="Times New Roman"/>
          <w:color w:val="006600"/>
          <w:lang w:eastAsia="en-GB"/>
        </w:rPr>
        <w:t xml:space="preserve">: </w:t>
      </w:r>
      <w:r w:rsidR="00025F3E" w:rsidRPr="0024250D">
        <w:rPr>
          <w:rFonts w:eastAsia="Times New Roman" w:cs="Arial"/>
          <w:color w:val="006600"/>
          <w:lang w:eastAsia="en-GB"/>
        </w:rPr>
        <w:t xml:space="preserve">That pursuant to clause 18 of </w:t>
      </w:r>
      <w:r w:rsidR="007B64B6" w:rsidRPr="0024250D">
        <w:rPr>
          <w:rFonts w:eastAsia="Times New Roman" w:cs="Arial"/>
          <w:color w:val="006600"/>
          <w:lang w:eastAsia="en-GB"/>
        </w:rPr>
        <w:t>the Bylaw</w:t>
      </w:r>
      <w:r w:rsidR="00025F3E" w:rsidRPr="0024250D">
        <w:rPr>
          <w:rFonts w:eastAsia="Times New Roman" w:cs="Arial"/>
          <w:color w:val="006600"/>
          <w:lang w:eastAsia="en-GB"/>
        </w:rPr>
        <w:t xml:space="preserve">, </w:t>
      </w:r>
      <w:r w:rsidR="004E7BB2" w:rsidRPr="0024250D">
        <w:rPr>
          <w:rFonts w:eastAsia="Times New Roman" w:cs="Arial"/>
          <w:color w:val="006600"/>
          <w:lang w:eastAsia="en-GB"/>
        </w:rPr>
        <w:t>the area</w:t>
      </w:r>
      <w:r w:rsidR="00025F3E" w:rsidRPr="0024250D">
        <w:rPr>
          <w:rFonts w:eastAsia="Times New Roman" w:cs="Arial"/>
          <w:color w:val="006600"/>
          <w:lang w:eastAsia="en-GB"/>
        </w:rPr>
        <w:t xml:space="preserve"> referred to as </w:t>
      </w:r>
      <w:r w:rsidR="00025F3E" w:rsidRPr="0024250D">
        <w:rPr>
          <w:rFonts w:eastAsia="Times New Roman" w:cs="Arial"/>
          <w:b/>
          <w:color w:val="006600"/>
          <w:lang w:eastAsia="en-GB"/>
        </w:rPr>
        <w:t>‘CW1’</w:t>
      </w:r>
      <w:r w:rsidR="00025F3E" w:rsidRPr="0024250D">
        <w:rPr>
          <w:rFonts w:eastAsia="Times New Roman" w:cs="Arial"/>
          <w:color w:val="006600"/>
          <w:lang w:eastAsia="en-GB"/>
        </w:rPr>
        <w:t xml:space="preserve"> on </w:t>
      </w:r>
      <w:r w:rsidR="00025F3E" w:rsidRPr="0024250D">
        <w:rPr>
          <w:rFonts w:eastAsia="Times New Roman" w:cs="Arial"/>
          <w:b/>
          <w:color w:val="006600"/>
          <w:lang w:eastAsia="en-GB"/>
        </w:rPr>
        <w:t>Mount Smart Road</w:t>
      </w:r>
      <w:r w:rsidR="00025F3E" w:rsidRPr="0024250D">
        <w:rPr>
          <w:rFonts w:eastAsia="Times New Roman" w:cs="Arial"/>
          <w:color w:val="006600"/>
          <w:lang w:eastAsia="en-GB"/>
        </w:rPr>
        <w:t xml:space="preserve"> as </w:t>
      </w:r>
      <w:r w:rsidR="00025F3E" w:rsidRPr="0024250D">
        <w:rPr>
          <w:rFonts w:eastAsia="Times New Roman" w:cs="Arial"/>
          <w:bCs/>
          <w:color w:val="006600"/>
          <w:lang w:eastAsia="en-GB"/>
        </w:rPr>
        <w:t>i</w:t>
      </w:r>
      <w:r w:rsidR="00025F3E" w:rsidRPr="0024250D">
        <w:rPr>
          <w:rFonts w:eastAsia="Times New Roman" w:cs="Arial"/>
          <w:color w:val="006600"/>
          <w:lang w:eastAsia="en-GB"/>
        </w:rPr>
        <w:t xml:space="preserve">ndicated </w:t>
      </w:r>
      <w:r w:rsidR="00F91B02" w:rsidRPr="0024250D">
        <w:rPr>
          <w:rFonts w:eastAsia="Times New Roman" w:cs="Arial"/>
          <w:color w:val="006600"/>
          <w:lang w:eastAsia="en-GB"/>
        </w:rPr>
        <w:t>on sheets 1 and 2</w:t>
      </w:r>
      <w:r w:rsidR="00025F3E" w:rsidRPr="0024250D">
        <w:rPr>
          <w:rFonts w:eastAsia="Times New Roman" w:cs="Arial"/>
          <w:color w:val="006600"/>
          <w:lang w:eastAsia="en-GB"/>
        </w:rPr>
        <w:t xml:space="preserve"> is </w:t>
      </w:r>
      <w:r w:rsidR="002F5348" w:rsidRPr="0024250D">
        <w:rPr>
          <w:rFonts w:eastAsia="Times New Roman" w:cs="Arial"/>
          <w:color w:val="006600"/>
          <w:lang w:eastAsia="en-GB"/>
        </w:rPr>
        <w:t>specified</w:t>
      </w:r>
      <w:r w:rsidR="004E7BB2" w:rsidRPr="0024250D">
        <w:rPr>
          <w:rFonts w:eastAsia="Times New Roman" w:cs="Arial"/>
          <w:color w:val="006600"/>
          <w:lang w:eastAsia="en-GB"/>
        </w:rPr>
        <w:t xml:space="preserve"> </w:t>
      </w:r>
      <w:r w:rsidR="00025F3E" w:rsidRPr="0024250D">
        <w:rPr>
          <w:rFonts w:eastAsia="Times New Roman" w:cs="Arial"/>
          <w:color w:val="006600"/>
          <w:lang w:eastAsia="en-GB"/>
        </w:rPr>
        <w:t xml:space="preserve">as a </w:t>
      </w:r>
      <w:r w:rsidR="00025F3E" w:rsidRPr="0024250D">
        <w:rPr>
          <w:rFonts w:eastAsia="Times New Roman" w:cs="Arial"/>
          <w:bCs/>
          <w:color w:val="006600"/>
          <w:lang w:eastAsia="en-GB"/>
        </w:rPr>
        <w:t>clearway</w:t>
      </w:r>
      <w:r w:rsidR="00DF1A1E" w:rsidRPr="0024250D">
        <w:rPr>
          <w:color w:val="006600"/>
        </w:rPr>
        <w:t>,</w:t>
      </w:r>
      <w:r w:rsidR="00DF1A1E" w:rsidRPr="0024250D">
        <w:rPr>
          <w:b/>
          <w:color w:val="006600"/>
        </w:rPr>
        <w:t xml:space="preserve"> </w:t>
      </w:r>
      <w:r w:rsidR="00DF1A1E" w:rsidRPr="0024250D">
        <w:rPr>
          <w:color w:val="006600"/>
        </w:rPr>
        <w:t>except where interrupted by bus stops</w:t>
      </w:r>
      <w:r w:rsidR="00105171">
        <w:rPr>
          <w:rFonts w:eastAsia="Times New Roman" w:cs="Arial"/>
          <w:bCs/>
          <w:color w:val="006600"/>
          <w:lang w:eastAsia="en-GB"/>
        </w:rPr>
        <w:t xml:space="preserve">.  </w:t>
      </w:r>
      <w:r w:rsidR="004E7BB2" w:rsidRPr="0024250D">
        <w:rPr>
          <w:rFonts w:eastAsia="Times New Roman" w:cs="Arial"/>
          <w:bCs/>
          <w:color w:val="006600"/>
          <w:lang w:eastAsia="en-GB"/>
        </w:rPr>
        <w:t>The</w:t>
      </w:r>
      <w:r w:rsidR="004E7BB2" w:rsidRPr="0024250D">
        <w:rPr>
          <w:rFonts w:eastAsia="Times New Roman" w:cs="Arial"/>
          <w:color w:val="006600"/>
          <w:lang w:eastAsia="en-GB"/>
        </w:rPr>
        <w:t xml:space="preserve"> stopping, standing or parking of any vehicle is prohibited </w:t>
      </w:r>
      <w:r w:rsidR="00025F3E" w:rsidRPr="0024250D">
        <w:rPr>
          <w:rFonts w:eastAsia="Times New Roman" w:cs="Arial"/>
          <w:color w:val="006600"/>
          <w:lang w:eastAsia="en-GB"/>
        </w:rPr>
        <w:t xml:space="preserve">between the hours of </w:t>
      </w:r>
      <w:r w:rsidR="004C286E" w:rsidRPr="0024250D">
        <w:rPr>
          <w:rFonts w:eastAsia="Times New Roman" w:cs="Arial"/>
          <w:b/>
          <w:color w:val="006600"/>
          <w:lang w:eastAsia="en-GB"/>
        </w:rPr>
        <w:t>6</w:t>
      </w:r>
      <w:r w:rsidR="00025F3E" w:rsidRPr="0024250D">
        <w:rPr>
          <w:rFonts w:eastAsia="Times New Roman" w:cs="Arial"/>
          <w:b/>
          <w:color w:val="006600"/>
          <w:lang w:eastAsia="en-GB"/>
        </w:rPr>
        <w:t>:00am to 9:00am, Monday to Friday</w:t>
      </w:r>
      <w:r w:rsidR="00025F3E" w:rsidRPr="0024250D">
        <w:rPr>
          <w:rFonts w:eastAsia="Times New Roman" w:cs="Arial"/>
          <w:bCs/>
          <w:color w:val="006600"/>
          <w:lang w:eastAsia="en-GB"/>
        </w:rPr>
        <w:t>.</w:t>
      </w:r>
    </w:p>
    <w:p w14:paraId="53377F8B" w14:textId="77777777" w:rsidR="0072337E" w:rsidRPr="0024250D" w:rsidRDefault="0072337E" w:rsidP="0072337E">
      <w:pPr>
        <w:spacing w:after="0" w:line="240" w:lineRule="auto"/>
        <w:ind w:left="1418"/>
        <w:jc w:val="both"/>
        <w:rPr>
          <w:rFonts w:eastAsia="Times New Roman" w:cs="Arial"/>
          <w:bCs/>
          <w:color w:val="006600"/>
          <w:lang w:eastAsia="en-GB"/>
        </w:rPr>
      </w:pPr>
    </w:p>
    <w:p w14:paraId="7FD4BFA6" w14:textId="0C5217C1" w:rsidR="004E7BB2" w:rsidRPr="0024250D" w:rsidRDefault="005D18EA" w:rsidP="0024250D">
      <w:pPr>
        <w:spacing w:after="0" w:line="240" w:lineRule="auto"/>
        <w:ind w:left="1418"/>
        <w:jc w:val="both"/>
        <w:rPr>
          <w:rFonts w:eastAsia="Times New Roman" w:cs="Arial"/>
          <w:bCs/>
          <w:color w:val="006600"/>
          <w:lang w:eastAsia="en-GB"/>
        </w:rPr>
      </w:pPr>
      <w:r w:rsidRPr="0024250D">
        <w:rPr>
          <w:rFonts w:eastAsia="Times New Roman"/>
          <w:color w:val="006600"/>
          <w:u w:val="single"/>
          <w:lang w:eastAsia="en-GB"/>
        </w:rPr>
        <w:t>Clearway</w:t>
      </w:r>
      <w:r w:rsidRPr="0024250D">
        <w:rPr>
          <w:rFonts w:eastAsia="Times New Roman"/>
          <w:color w:val="006600"/>
          <w:lang w:eastAsia="en-GB"/>
        </w:rPr>
        <w:t xml:space="preserve">: </w:t>
      </w:r>
      <w:r w:rsidR="004E7BB2" w:rsidRPr="0024250D">
        <w:rPr>
          <w:rFonts w:eastAsia="Times New Roman" w:cs="Arial"/>
          <w:color w:val="006600"/>
          <w:lang w:eastAsia="en-GB"/>
        </w:rPr>
        <w:t xml:space="preserve">That pursuant to clause 18 of </w:t>
      </w:r>
      <w:r w:rsidR="007B64B6" w:rsidRPr="0024250D">
        <w:rPr>
          <w:rFonts w:eastAsia="Times New Roman" w:cs="Arial"/>
          <w:color w:val="006600"/>
          <w:lang w:eastAsia="en-GB"/>
        </w:rPr>
        <w:t>the Bylaw</w:t>
      </w:r>
      <w:r w:rsidR="004E7BB2" w:rsidRPr="0024250D">
        <w:rPr>
          <w:rFonts w:eastAsia="Times New Roman" w:cs="Arial"/>
          <w:color w:val="006600"/>
          <w:lang w:eastAsia="en-GB"/>
        </w:rPr>
        <w:t xml:space="preserve">, the area referred to as </w:t>
      </w:r>
      <w:r w:rsidR="004E7BB2" w:rsidRPr="0024250D">
        <w:rPr>
          <w:rFonts w:eastAsia="Times New Roman" w:cs="Arial"/>
          <w:b/>
          <w:color w:val="006600"/>
          <w:lang w:eastAsia="en-GB"/>
        </w:rPr>
        <w:t>‘CW2’</w:t>
      </w:r>
      <w:r w:rsidR="004E7BB2" w:rsidRPr="0024250D">
        <w:rPr>
          <w:rFonts w:eastAsia="Times New Roman" w:cs="Arial"/>
          <w:color w:val="006600"/>
          <w:lang w:eastAsia="en-GB"/>
        </w:rPr>
        <w:t xml:space="preserve"> on </w:t>
      </w:r>
      <w:r w:rsidR="004E7BB2" w:rsidRPr="0024250D">
        <w:rPr>
          <w:rFonts w:eastAsia="Times New Roman" w:cs="Arial"/>
          <w:b/>
          <w:color w:val="006600"/>
          <w:lang w:eastAsia="en-GB"/>
        </w:rPr>
        <w:t>Mount Smart Road</w:t>
      </w:r>
      <w:r w:rsidR="004E7BB2" w:rsidRPr="0024250D">
        <w:rPr>
          <w:rFonts w:eastAsia="Times New Roman" w:cs="Arial"/>
          <w:color w:val="006600"/>
          <w:lang w:eastAsia="en-GB"/>
        </w:rPr>
        <w:t xml:space="preserve"> as </w:t>
      </w:r>
      <w:r w:rsidR="004E7BB2" w:rsidRPr="0024250D">
        <w:rPr>
          <w:rFonts w:eastAsia="Times New Roman" w:cs="Arial"/>
          <w:bCs/>
          <w:color w:val="006600"/>
          <w:lang w:eastAsia="en-GB"/>
        </w:rPr>
        <w:t>i</w:t>
      </w:r>
      <w:r w:rsidR="004E7BB2" w:rsidRPr="0024250D">
        <w:rPr>
          <w:rFonts w:eastAsia="Times New Roman" w:cs="Arial"/>
          <w:color w:val="006600"/>
          <w:lang w:eastAsia="en-GB"/>
        </w:rPr>
        <w:t xml:space="preserve">ndicated </w:t>
      </w:r>
      <w:r w:rsidR="00F91B02" w:rsidRPr="0024250D">
        <w:rPr>
          <w:rFonts w:eastAsia="Times New Roman" w:cs="Arial"/>
          <w:color w:val="006600"/>
          <w:lang w:eastAsia="en-GB"/>
        </w:rPr>
        <w:t>on sheets 1 to 3</w:t>
      </w:r>
      <w:r w:rsidR="004E7BB2" w:rsidRPr="0024250D">
        <w:rPr>
          <w:rFonts w:eastAsia="Times New Roman" w:cs="Arial"/>
          <w:color w:val="006600"/>
          <w:lang w:eastAsia="en-GB"/>
        </w:rPr>
        <w:t xml:space="preserve"> is </w:t>
      </w:r>
      <w:r w:rsidR="002F5348" w:rsidRPr="0024250D">
        <w:rPr>
          <w:rFonts w:eastAsia="Times New Roman" w:cs="Arial"/>
          <w:color w:val="006600"/>
          <w:lang w:eastAsia="en-GB"/>
        </w:rPr>
        <w:t>specified</w:t>
      </w:r>
      <w:r w:rsidR="004E7BB2" w:rsidRPr="0024250D">
        <w:rPr>
          <w:rFonts w:eastAsia="Times New Roman" w:cs="Arial"/>
          <w:color w:val="006600"/>
          <w:lang w:eastAsia="en-GB"/>
        </w:rPr>
        <w:t xml:space="preserve"> as a </w:t>
      </w:r>
      <w:r w:rsidR="004E7BB2" w:rsidRPr="0024250D">
        <w:rPr>
          <w:rFonts w:eastAsia="Times New Roman" w:cs="Arial"/>
          <w:bCs/>
          <w:color w:val="006600"/>
          <w:lang w:eastAsia="en-GB"/>
        </w:rPr>
        <w:t>clearway</w:t>
      </w:r>
      <w:r w:rsidR="00DF1A1E" w:rsidRPr="0024250D">
        <w:rPr>
          <w:color w:val="006600"/>
        </w:rPr>
        <w:t>,</w:t>
      </w:r>
      <w:r w:rsidR="00DF1A1E" w:rsidRPr="0024250D">
        <w:rPr>
          <w:b/>
          <w:color w:val="006600"/>
        </w:rPr>
        <w:t xml:space="preserve"> </w:t>
      </w:r>
      <w:r w:rsidR="00DF1A1E" w:rsidRPr="0024250D">
        <w:rPr>
          <w:color w:val="006600"/>
        </w:rPr>
        <w:t>except where interrupted by bus stops</w:t>
      </w:r>
      <w:r w:rsidR="00105171">
        <w:rPr>
          <w:rFonts w:eastAsia="Times New Roman" w:cs="Arial"/>
          <w:bCs/>
          <w:color w:val="006600"/>
          <w:lang w:eastAsia="en-GB"/>
        </w:rPr>
        <w:t xml:space="preserve">.  </w:t>
      </w:r>
      <w:r w:rsidR="004E7BB2" w:rsidRPr="0024250D">
        <w:rPr>
          <w:rFonts w:eastAsia="Times New Roman" w:cs="Arial"/>
          <w:bCs/>
          <w:color w:val="006600"/>
          <w:lang w:eastAsia="en-GB"/>
        </w:rPr>
        <w:t>The</w:t>
      </w:r>
      <w:r w:rsidR="004E7BB2" w:rsidRPr="0024250D">
        <w:rPr>
          <w:rFonts w:eastAsia="Times New Roman" w:cs="Arial"/>
          <w:color w:val="006600"/>
          <w:lang w:eastAsia="en-GB"/>
        </w:rPr>
        <w:t xml:space="preserve"> stopping, standing or parking of any vehicle is prohibited between the hours of </w:t>
      </w:r>
      <w:r w:rsidR="004E7BB2" w:rsidRPr="0024250D">
        <w:rPr>
          <w:rFonts w:eastAsia="Times New Roman" w:cs="Arial"/>
          <w:bCs/>
          <w:color w:val="006600"/>
          <w:lang w:eastAsia="en-GB"/>
        </w:rPr>
        <w:t xml:space="preserve">4:00pm to </w:t>
      </w:r>
      <w:r w:rsidR="004C286E" w:rsidRPr="0024250D">
        <w:rPr>
          <w:rFonts w:eastAsia="Times New Roman" w:cs="Arial"/>
          <w:bCs/>
          <w:color w:val="006600"/>
          <w:lang w:eastAsia="en-GB"/>
        </w:rPr>
        <w:t>6</w:t>
      </w:r>
      <w:r w:rsidR="004E7BB2" w:rsidRPr="0024250D">
        <w:rPr>
          <w:rFonts w:eastAsia="Times New Roman" w:cs="Arial"/>
          <w:bCs/>
          <w:color w:val="006600"/>
          <w:lang w:eastAsia="en-GB"/>
        </w:rPr>
        <w:t>:00pm, Monday to Friday.</w:t>
      </w:r>
    </w:p>
    <w:p w14:paraId="43B52F0A" w14:textId="77777777" w:rsidR="00025F3E" w:rsidRPr="004778B2" w:rsidRDefault="00025F3E" w:rsidP="0024250D">
      <w:pPr>
        <w:spacing w:after="0" w:line="240" w:lineRule="auto"/>
        <w:ind w:left="1418" w:hanging="709"/>
        <w:jc w:val="both"/>
        <w:rPr>
          <w:rFonts w:eastAsia="Times New Roman" w:cs="Arial"/>
          <w:lang w:eastAsia="en-GB"/>
        </w:rPr>
      </w:pPr>
    </w:p>
    <w:p w14:paraId="00886EE3" w14:textId="77777777" w:rsidR="00AC7A44" w:rsidRDefault="00AC7A44" w:rsidP="0024250D">
      <w:pPr>
        <w:spacing w:after="0" w:line="240" w:lineRule="auto"/>
        <w:ind w:left="709" w:firstLine="5"/>
        <w:jc w:val="both"/>
        <w:rPr>
          <w:rFonts w:eastAsia="Times New Roman" w:cs="Arial"/>
          <w:i/>
          <w:lang w:eastAsia="en-GB"/>
        </w:rPr>
      </w:pPr>
    </w:p>
    <w:p w14:paraId="1C63BBE6" w14:textId="5EA6C9CC" w:rsidR="00DF1A1E" w:rsidRDefault="00DF1A1E" w:rsidP="0072337E">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41"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7BADC0C3" w14:textId="77777777" w:rsidR="00025F3E" w:rsidRDefault="00025F3E" w:rsidP="0072337E">
      <w:pPr>
        <w:spacing w:after="0" w:line="240" w:lineRule="auto"/>
        <w:rPr>
          <w:rFonts w:eastAsia="Times New Roman" w:cs="Arial"/>
          <w:lang w:eastAsia="en-GB"/>
        </w:rPr>
      </w:pPr>
      <w:r>
        <w:rPr>
          <w:rFonts w:eastAsia="Times New Roman" w:cs="Arial"/>
          <w:lang w:eastAsia="en-GB"/>
        </w:rPr>
        <w:br w:type="page"/>
      </w:r>
    </w:p>
    <w:bookmarkStart w:id="978" w:name="_Limitation:__Stopping,"/>
    <w:bookmarkStart w:id="979" w:name="_Berm_Parking_prohibition"/>
    <w:bookmarkStart w:id="980" w:name="_Toc468718997"/>
    <w:bookmarkStart w:id="981" w:name="_Toc524686619"/>
    <w:bookmarkStart w:id="982" w:name="_Toc85792223"/>
    <w:bookmarkStart w:id="983" w:name="_Toc85792460"/>
    <w:bookmarkStart w:id="984" w:name="_Toc85794644"/>
    <w:bookmarkStart w:id="985" w:name="_Toc85794846"/>
    <w:bookmarkStart w:id="986" w:name="_Toc85795048"/>
    <w:bookmarkStart w:id="987" w:name="_Toc85795250"/>
    <w:bookmarkEnd w:id="978"/>
    <w:bookmarkEnd w:id="979"/>
    <w:p w14:paraId="43CCA46B" w14:textId="192FFE10" w:rsidR="00025F3E" w:rsidRPr="00183368" w:rsidRDefault="00B549DE" w:rsidP="004904BF">
      <w:pPr>
        <w:pStyle w:val="Heading2"/>
        <w:numPr>
          <w:ilvl w:val="0"/>
          <w:numId w:val="20"/>
        </w:numPr>
        <w:ind w:left="1418" w:hanging="1418"/>
      </w:pPr>
      <w:r>
        <w:lastRenderedPageBreak/>
        <w:fldChar w:fldCharType="begin"/>
      </w:r>
      <w:r>
        <w:instrText xml:space="preserve"> TC  "</w:instrText>
      </w:r>
      <w:bookmarkStart w:id="988" w:name="_Toc127176891"/>
      <w:bookmarkStart w:id="989" w:name="_Toc162524276"/>
      <w:r>
        <w:instrText>7.</w:instrText>
      </w:r>
      <w:r w:rsidR="002F0674">
        <w:instrText>4</w:instrText>
      </w:r>
      <w:r>
        <w:instrText xml:space="preserve">  </w:instrText>
      </w:r>
      <w:r w:rsidR="00403003" w:rsidRPr="00CB0FB9">
        <w:instrText xml:space="preserve">Berm </w:instrText>
      </w:r>
      <w:r w:rsidR="0067331F">
        <w:instrText>p</w:instrText>
      </w:r>
      <w:r w:rsidR="00403003" w:rsidRPr="00CB0FB9">
        <w:instrText>arking prohibition</w:instrText>
      </w:r>
      <w:bookmarkEnd w:id="988"/>
      <w:bookmarkEnd w:id="989"/>
      <w:r>
        <w:instrText xml:space="preserve">" \f h \l 3 </w:instrText>
      </w:r>
      <w:r>
        <w:fldChar w:fldCharType="end"/>
      </w:r>
      <w:bookmarkStart w:id="990" w:name="_Toc162525360"/>
      <w:bookmarkStart w:id="991" w:name="_Toc162527480"/>
      <w:bookmarkStart w:id="992" w:name="_Toc162527683"/>
      <w:bookmarkStart w:id="993" w:name="_Toc162527886"/>
      <w:bookmarkStart w:id="994" w:name="_Toc162528089"/>
      <w:bookmarkStart w:id="995" w:name="_Toc162528292"/>
      <w:bookmarkStart w:id="996" w:name="_Toc162528509"/>
      <w:bookmarkStart w:id="997" w:name="_Toc167283669"/>
      <w:bookmarkStart w:id="998" w:name="_Toc167888889"/>
      <w:bookmarkStart w:id="999" w:name="_Toc169179884"/>
      <w:bookmarkStart w:id="1000" w:name="_Toc169180199"/>
      <w:bookmarkStart w:id="1001" w:name="_Toc169182564"/>
      <w:bookmarkStart w:id="1002" w:name="_Toc169183084"/>
      <w:bookmarkStart w:id="1003" w:name="_Toc169265840"/>
      <w:bookmarkEnd w:id="980"/>
      <w:bookmarkEnd w:id="981"/>
      <w:bookmarkEnd w:id="982"/>
      <w:bookmarkEnd w:id="983"/>
      <w:bookmarkEnd w:id="984"/>
      <w:bookmarkEnd w:id="985"/>
      <w:bookmarkEnd w:id="986"/>
      <w:bookmarkEnd w:id="987"/>
      <w:r w:rsidR="009B7DF8">
        <w:t>No stopping off the roadway</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1CCC7105" w14:textId="77777777" w:rsidR="00025F3E" w:rsidRPr="005873DF" w:rsidRDefault="00025F3E" w:rsidP="00025F3E">
      <w:pPr>
        <w:spacing w:after="0" w:line="240" w:lineRule="auto"/>
        <w:ind w:left="709"/>
        <w:jc w:val="both"/>
        <w:rPr>
          <w:rFonts w:eastAsia="Times New Roman" w:cs="Arial"/>
          <w:b/>
          <w:lang w:eastAsia="en-GB"/>
        </w:rPr>
      </w:pPr>
    </w:p>
    <w:p w14:paraId="6A187F9E" w14:textId="77777777" w:rsidR="00025F3E" w:rsidRPr="005873DF" w:rsidRDefault="00025F3E" w:rsidP="00A85368">
      <w:pPr>
        <w:spacing w:after="0" w:line="240" w:lineRule="auto"/>
        <w:ind w:left="709"/>
        <w:jc w:val="both"/>
        <w:rPr>
          <w:rFonts w:eastAsia="Times New Roman" w:cs="Arial"/>
          <w:b/>
          <w:lang w:eastAsia="en-GB"/>
        </w:rPr>
      </w:pPr>
      <w:r w:rsidRPr="005873DF">
        <w:rPr>
          <w:rFonts w:eastAsia="Times New Roman" w:cs="Arial"/>
          <w:b/>
          <w:lang w:eastAsia="en-GB"/>
        </w:rPr>
        <w:t>Clause 18 Auckland Transport Traffic Bylaw 2012</w:t>
      </w:r>
    </w:p>
    <w:p w14:paraId="158AABB8" w14:textId="77777777" w:rsidR="00CB0FB9" w:rsidRPr="005873DF" w:rsidRDefault="00CB0FB9" w:rsidP="00A85368">
      <w:pPr>
        <w:spacing w:after="0" w:line="240" w:lineRule="auto"/>
        <w:ind w:left="709"/>
        <w:jc w:val="both"/>
        <w:rPr>
          <w:rFonts w:eastAsia="Times New Roman" w:cs="Arial"/>
          <w:lang w:eastAsia="en-GB"/>
        </w:rPr>
      </w:pPr>
    </w:p>
    <w:p w14:paraId="0843EDC0" w14:textId="4880F02C" w:rsidR="00025F3E" w:rsidRPr="005873DF" w:rsidRDefault="00025F3E" w:rsidP="00A85368">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t xml:space="preserve">Parking Design </w:t>
      </w:r>
    </w:p>
    <w:p w14:paraId="152BA69C" w14:textId="77777777" w:rsidR="00025F3E" w:rsidRPr="005873DF" w:rsidRDefault="00025F3E" w:rsidP="00A85368">
      <w:pPr>
        <w:spacing w:after="0" w:line="240" w:lineRule="auto"/>
        <w:ind w:left="709"/>
        <w:jc w:val="both"/>
        <w:rPr>
          <w:rFonts w:eastAsia="Times New Roman" w:cs="Arial"/>
          <w:lang w:eastAsia="en-GB"/>
        </w:rPr>
      </w:pPr>
    </w:p>
    <w:p w14:paraId="1D368EDE" w14:textId="3E82F85C" w:rsidR="00CB0FB9" w:rsidRPr="005873DF" w:rsidRDefault="00CB0FB9" w:rsidP="00A85368">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511390BF" w14:textId="77777777" w:rsidR="00CB0FB9" w:rsidRPr="00C065A2" w:rsidRDefault="00CB0FB9" w:rsidP="00A85368">
      <w:pPr>
        <w:spacing w:after="0" w:line="240" w:lineRule="auto"/>
        <w:ind w:left="709"/>
        <w:jc w:val="both"/>
        <w:rPr>
          <w:rFonts w:eastAsia="Times New Roman" w:cs="Arial"/>
          <w:i/>
          <w:lang w:val="en-AU" w:eastAsia="en-GB"/>
        </w:rPr>
      </w:pPr>
    </w:p>
    <w:p w14:paraId="227CC441" w14:textId="2FB4A0C5" w:rsidR="00025F3E" w:rsidRDefault="00025F3E" w:rsidP="00A85368">
      <w:pPr>
        <w:spacing w:after="0" w:line="240" w:lineRule="auto"/>
        <w:ind w:left="709"/>
        <w:jc w:val="both"/>
        <w:rPr>
          <w:rFonts w:eastAsia="Times New Roman" w:cs="Arial"/>
          <w:lang w:eastAsia="en-GB"/>
        </w:rPr>
      </w:pPr>
      <w:r w:rsidRPr="005873DF">
        <w:rPr>
          <w:rFonts w:eastAsia="Times New Roman" w:cs="Arial"/>
          <w:lang w:eastAsia="en-GB"/>
        </w:rPr>
        <w:t xml:space="preserve">Purpose: </w:t>
      </w:r>
      <w:r w:rsidR="00CB0FB9" w:rsidRPr="005873DF">
        <w:rPr>
          <w:rFonts w:eastAsia="Times New Roman" w:cs="Arial"/>
          <w:lang w:eastAsia="en-GB"/>
        </w:rPr>
        <w:tab/>
      </w:r>
      <w:r w:rsidRPr="005873DF">
        <w:rPr>
          <w:rFonts w:eastAsia="Times New Roman" w:cs="Arial"/>
          <w:lang w:eastAsia="en-GB"/>
        </w:rPr>
        <w:t xml:space="preserve">This </w:t>
      </w:r>
      <w:r w:rsidR="00C065A2" w:rsidRPr="005873DF">
        <w:rPr>
          <w:rFonts w:eastAsia="Times New Roman" w:cs="Arial"/>
          <w:lang w:eastAsia="en-GB"/>
        </w:rPr>
        <w:t>prohibits vehicle parking on berms, grassed areas and</w:t>
      </w:r>
      <w:r w:rsidR="00C065A2">
        <w:rPr>
          <w:rFonts w:eastAsia="Times New Roman" w:cs="Arial"/>
          <w:lang w:eastAsia="en-GB"/>
        </w:rPr>
        <w:t xml:space="preserve"> road margins</w:t>
      </w:r>
      <w:r w:rsidR="00105171">
        <w:rPr>
          <w:rFonts w:eastAsia="Times New Roman" w:cs="Arial"/>
          <w:lang w:eastAsia="en-GB"/>
        </w:rPr>
        <w:t xml:space="preserve">.  </w:t>
      </w:r>
    </w:p>
    <w:p w14:paraId="21E0471B" w14:textId="77777777" w:rsidR="00E72365" w:rsidRDefault="00E72365" w:rsidP="00A85368">
      <w:pPr>
        <w:spacing w:after="0" w:line="240" w:lineRule="auto"/>
        <w:ind w:left="709"/>
        <w:jc w:val="both"/>
        <w:rPr>
          <w:rFonts w:eastAsia="Times New Roman" w:cs="Arial"/>
          <w:lang w:eastAsia="en-GB"/>
        </w:rPr>
      </w:pPr>
    </w:p>
    <w:p w14:paraId="4A89767B" w14:textId="6479993B" w:rsidR="00E72365" w:rsidRPr="000513A8" w:rsidRDefault="00E72365" w:rsidP="00A85368">
      <w:pPr>
        <w:spacing w:after="0" w:line="240" w:lineRule="auto"/>
        <w:ind w:left="709"/>
        <w:jc w:val="both"/>
        <w:rPr>
          <w:i/>
          <w:iCs/>
          <w:color w:val="C00000"/>
          <w:sz w:val="20"/>
          <w:szCs w:val="20"/>
          <w:lang w:eastAsia="en-GB"/>
        </w:rPr>
      </w:pPr>
      <w:r w:rsidRPr="000513A8">
        <w:rPr>
          <w:i/>
          <w:iCs/>
          <w:color w:val="C00000"/>
          <w:sz w:val="20"/>
          <w:szCs w:val="20"/>
          <w:lang w:eastAsia="en-GB"/>
        </w:rPr>
        <w:t xml:space="preserve">Note: This restriction is </w:t>
      </w:r>
      <w:r>
        <w:rPr>
          <w:i/>
          <w:iCs/>
          <w:color w:val="C00000"/>
          <w:sz w:val="20"/>
          <w:szCs w:val="20"/>
          <w:lang w:eastAsia="en-GB"/>
        </w:rPr>
        <w:t xml:space="preserve">now </w:t>
      </w:r>
      <w:r w:rsidRPr="000513A8">
        <w:rPr>
          <w:i/>
          <w:iCs/>
          <w:color w:val="C00000"/>
          <w:sz w:val="20"/>
          <w:szCs w:val="20"/>
          <w:lang w:eastAsia="en-GB"/>
        </w:rPr>
        <w:t xml:space="preserve">embedded in the standard recommendations in the template reports. It is only to be used if the standard clause does not apply. </w:t>
      </w:r>
    </w:p>
    <w:p w14:paraId="2781A76A" w14:textId="0FBB0441" w:rsidR="00025F3E" w:rsidRPr="005873DF" w:rsidRDefault="00025F3E" w:rsidP="00A85368">
      <w:pPr>
        <w:spacing w:after="0" w:line="240" w:lineRule="auto"/>
        <w:ind w:left="709"/>
        <w:jc w:val="both"/>
        <w:rPr>
          <w:rFonts w:eastAsia="Times New Roman" w:cs="Arial"/>
          <w:lang w:eastAsia="en-GB"/>
        </w:rPr>
      </w:pPr>
    </w:p>
    <w:p w14:paraId="149EEDB5" w14:textId="77777777" w:rsidR="004C286E" w:rsidRPr="00C52948" w:rsidRDefault="004C286E" w:rsidP="00A85368">
      <w:pPr>
        <w:spacing w:after="0" w:line="240" w:lineRule="auto"/>
        <w:ind w:left="709"/>
        <w:jc w:val="both"/>
        <w:rPr>
          <w:rFonts w:eastAsia="Times New Roman" w:cs="Arial"/>
          <w:lang w:eastAsia="en-GB"/>
        </w:rPr>
      </w:pPr>
    </w:p>
    <w:p w14:paraId="2E726BEA" w14:textId="3E1A40FC" w:rsidR="00025F3E" w:rsidRPr="0024250D" w:rsidRDefault="00F23475" w:rsidP="004904BF">
      <w:pPr>
        <w:pStyle w:val="ListParagraph"/>
        <w:numPr>
          <w:ilvl w:val="0"/>
          <w:numId w:val="47"/>
        </w:numPr>
        <w:rPr>
          <w:sz w:val="22"/>
          <w:szCs w:val="22"/>
          <w:lang w:eastAsia="en-GB"/>
        </w:rPr>
      </w:pPr>
      <w:r w:rsidRPr="00A85368">
        <w:rPr>
          <w:sz w:val="22"/>
          <w:szCs w:val="22"/>
          <w:u w:val="single"/>
          <w:lang w:eastAsia="en-GB"/>
        </w:rPr>
        <w:t>No stopping off the roadway</w:t>
      </w:r>
      <w:r w:rsidRPr="0024250D">
        <w:rPr>
          <w:sz w:val="22"/>
          <w:szCs w:val="22"/>
          <w:lang w:eastAsia="en-GB"/>
        </w:rPr>
        <w:t>:</w:t>
      </w:r>
      <w:r w:rsidR="00A85368" w:rsidRPr="0024250D">
        <w:rPr>
          <w:sz w:val="22"/>
          <w:szCs w:val="22"/>
          <w:lang w:eastAsia="en-GB"/>
        </w:rPr>
        <w:t xml:space="preserve"> </w:t>
      </w:r>
      <w:r w:rsidR="00025F3E" w:rsidRPr="0024250D">
        <w:rPr>
          <w:sz w:val="22"/>
          <w:szCs w:val="22"/>
          <w:lang w:eastAsia="en-GB"/>
        </w:rPr>
        <w:t xml:space="preserve">That pursuant to clause 18 of </w:t>
      </w:r>
      <w:r w:rsidR="007B64B6" w:rsidRPr="0024250D">
        <w:rPr>
          <w:sz w:val="22"/>
          <w:szCs w:val="22"/>
          <w:lang w:eastAsia="en-GB"/>
        </w:rPr>
        <w:t>the Bylaw</w:t>
      </w:r>
      <w:r w:rsidR="00025F3E" w:rsidRPr="0024250D">
        <w:rPr>
          <w:sz w:val="22"/>
          <w:szCs w:val="22"/>
          <w:lang w:eastAsia="en-GB"/>
        </w:rPr>
        <w:t xml:space="preserve"> and noting clause 12.2 of the Land Transport Rule: Traffic Control Devices 2004, </w:t>
      </w:r>
      <w:r w:rsidR="00C065A2" w:rsidRPr="0024250D">
        <w:rPr>
          <w:sz w:val="22"/>
          <w:szCs w:val="22"/>
          <w:lang w:eastAsia="en-GB"/>
        </w:rPr>
        <w:t xml:space="preserve">the stopping, standing or parking of vehicles off the roadway is prohibited at all times on </w:t>
      </w:r>
      <w:r w:rsidR="00C065A2" w:rsidRPr="0024250D">
        <w:rPr>
          <w:b/>
          <w:bCs/>
          <w:color w:val="0000FF"/>
          <w:sz w:val="22"/>
          <w:szCs w:val="22"/>
          <w:lang w:eastAsia="en-GB"/>
        </w:rPr>
        <w:t>Road Name</w:t>
      </w:r>
      <w:r w:rsidR="00C065A2" w:rsidRPr="0024250D">
        <w:rPr>
          <w:sz w:val="22"/>
          <w:szCs w:val="22"/>
          <w:lang w:eastAsia="en-GB"/>
        </w:rPr>
        <w:t xml:space="preserve"> in the area(s) referred to as </w:t>
      </w:r>
      <w:r w:rsidR="00C065A2" w:rsidRPr="0024250D">
        <w:rPr>
          <w:b/>
          <w:bCs/>
          <w:color w:val="0000FF"/>
          <w:sz w:val="22"/>
          <w:szCs w:val="22"/>
          <w:lang w:eastAsia="en-GB"/>
        </w:rPr>
        <w:t>AO#</w:t>
      </w:r>
      <w:r w:rsidR="00C065A2" w:rsidRPr="0024250D">
        <w:rPr>
          <w:sz w:val="22"/>
          <w:szCs w:val="22"/>
          <w:lang w:eastAsia="en-GB"/>
        </w:rPr>
        <w:t xml:space="preserve"> as indicated on sheet(s) </w:t>
      </w:r>
      <w:r w:rsidR="00C065A2" w:rsidRPr="0024250D">
        <w:rPr>
          <w:color w:val="0000FF"/>
          <w:sz w:val="22"/>
          <w:szCs w:val="22"/>
          <w:lang w:eastAsia="en-GB"/>
        </w:rPr>
        <w:t>#</w:t>
      </w:r>
      <w:r w:rsidR="00C065A2" w:rsidRPr="0024250D">
        <w:rPr>
          <w:sz w:val="22"/>
          <w:szCs w:val="22"/>
          <w:lang w:eastAsia="en-GB"/>
        </w:rPr>
        <w:t>.</w:t>
      </w:r>
    </w:p>
    <w:p w14:paraId="76A2C98B" w14:textId="77777777" w:rsidR="00025F3E" w:rsidRDefault="00025F3E" w:rsidP="0024250D">
      <w:pPr>
        <w:spacing w:after="0" w:line="240" w:lineRule="auto"/>
        <w:rPr>
          <w:color w:val="FF0000"/>
          <w:lang w:eastAsia="en-GB"/>
        </w:rPr>
      </w:pPr>
    </w:p>
    <w:p w14:paraId="63395AD4" w14:textId="77777777" w:rsidR="00133A2E" w:rsidRPr="0024250D" w:rsidRDefault="00133A2E" w:rsidP="00133A2E">
      <w:pPr>
        <w:spacing w:after="0" w:line="240" w:lineRule="auto"/>
        <w:rPr>
          <w:color w:val="006600"/>
          <w:lang w:eastAsia="en-GB"/>
        </w:rPr>
      </w:pPr>
      <w:r w:rsidRPr="0024250D">
        <w:rPr>
          <w:color w:val="006600"/>
          <w:lang w:eastAsia="en-GB"/>
        </w:rPr>
        <w:t>Example</w:t>
      </w:r>
    </w:p>
    <w:p w14:paraId="2A5E6936" w14:textId="77777777" w:rsidR="00133A2E" w:rsidRPr="0024250D" w:rsidRDefault="00133A2E" w:rsidP="00133A2E">
      <w:pPr>
        <w:pStyle w:val="ListParagraph"/>
        <w:ind w:left="1418"/>
        <w:rPr>
          <w:color w:val="006600"/>
          <w:sz w:val="22"/>
          <w:szCs w:val="22"/>
          <w:lang w:eastAsia="en-GB"/>
        </w:rPr>
      </w:pPr>
      <w:r w:rsidRPr="0024250D">
        <w:rPr>
          <w:color w:val="006600"/>
          <w:sz w:val="22"/>
          <w:szCs w:val="22"/>
          <w:u w:val="single"/>
          <w:lang w:eastAsia="en-GB"/>
        </w:rPr>
        <w:t>No stopping off the roadway</w:t>
      </w:r>
      <w:r w:rsidRPr="0024250D">
        <w:rPr>
          <w:color w:val="006600"/>
          <w:sz w:val="22"/>
          <w:szCs w:val="22"/>
          <w:lang w:eastAsia="en-GB"/>
        </w:rPr>
        <w:t>: That pursuant to clause 18 of the Bylaw and noting clause 12.2 of the Land Transport Rule: Traffic Control Devices 2004, the stopping, standing or parking of vehicles off the roadway is prohibited at all times</w:t>
      </w:r>
      <w:r w:rsidRPr="0024250D">
        <w:rPr>
          <w:b/>
          <w:color w:val="006600"/>
          <w:sz w:val="22"/>
          <w:szCs w:val="22"/>
          <w:lang w:eastAsia="en-GB"/>
        </w:rPr>
        <w:t xml:space="preserve"> </w:t>
      </w:r>
      <w:r w:rsidRPr="0024250D">
        <w:rPr>
          <w:color w:val="006600"/>
          <w:sz w:val="22"/>
          <w:szCs w:val="22"/>
          <w:lang w:eastAsia="en-GB"/>
        </w:rPr>
        <w:t xml:space="preserve">on </w:t>
      </w:r>
      <w:r w:rsidRPr="0024250D">
        <w:rPr>
          <w:b/>
          <w:color w:val="006600"/>
          <w:sz w:val="22"/>
          <w:szCs w:val="22"/>
          <w:lang w:eastAsia="en-GB"/>
        </w:rPr>
        <w:t xml:space="preserve">Ethel Street </w:t>
      </w:r>
      <w:r w:rsidRPr="0024250D">
        <w:rPr>
          <w:color w:val="006600"/>
          <w:sz w:val="22"/>
          <w:szCs w:val="22"/>
          <w:lang w:eastAsia="en-GB"/>
        </w:rPr>
        <w:t xml:space="preserve">in the area referred to as </w:t>
      </w:r>
      <w:r w:rsidRPr="0024250D">
        <w:rPr>
          <w:b/>
          <w:color w:val="006600"/>
          <w:sz w:val="22"/>
          <w:szCs w:val="22"/>
          <w:lang w:eastAsia="en-GB"/>
        </w:rPr>
        <w:t>AO1</w:t>
      </w:r>
      <w:r w:rsidRPr="0024250D">
        <w:rPr>
          <w:color w:val="006600"/>
          <w:sz w:val="22"/>
          <w:szCs w:val="22"/>
          <w:lang w:eastAsia="en-GB"/>
        </w:rPr>
        <w:t xml:space="preserve"> as </w:t>
      </w:r>
      <w:r w:rsidRPr="0024250D">
        <w:rPr>
          <w:bCs/>
          <w:color w:val="006600"/>
          <w:sz w:val="22"/>
          <w:szCs w:val="22"/>
          <w:lang w:eastAsia="en-GB"/>
        </w:rPr>
        <w:t>i</w:t>
      </w:r>
      <w:r w:rsidRPr="0024250D">
        <w:rPr>
          <w:color w:val="006600"/>
          <w:sz w:val="22"/>
          <w:szCs w:val="22"/>
          <w:lang w:eastAsia="en-GB"/>
        </w:rPr>
        <w:t>ndicated on sheets 1 and 2.</w:t>
      </w:r>
    </w:p>
    <w:p w14:paraId="02F6F797" w14:textId="77777777" w:rsidR="00133A2E" w:rsidRDefault="00133A2E" w:rsidP="00133A2E">
      <w:pPr>
        <w:spacing w:after="0" w:line="240" w:lineRule="auto"/>
        <w:ind w:left="1418"/>
        <w:jc w:val="both"/>
        <w:rPr>
          <w:color w:val="C00000"/>
          <w:lang w:eastAsia="en-GB"/>
        </w:rPr>
      </w:pPr>
    </w:p>
    <w:p w14:paraId="57850D75" w14:textId="77777777" w:rsidR="00133A2E" w:rsidRDefault="00133A2E" w:rsidP="00133A2E">
      <w:pPr>
        <w:spacing w:after="0" w:line="240" w:lineRule="auto"/>
        <w:ind w:left="709"/>
        <w:jc w:val="both"/>
        <w:rPr>
          <w:i/>
          <w:iCs/>
          <w:color w:val="C00000"/>
          <w:sz w:val="20"/>
          <w:szCs w:val="20"/>
          <w:lang w:eastAsia="en-GB"/>
        </w:rPr>
      </w:pPr>
    </w:p>
    <w:p w14:paraId="02903616" w14:textId="4E1CF295" w:rsidR="00DA4578" w:rsidRDefault="00DA4578" w:rsidP="0024250D">
      <w:pPr>
        <w:spacing w:after="0" w:line="240" w:lineRule="auto"/>
        <w:ind w:left="709"/>
        <w:jc w:val="both"/>
        <w:rPr>
          <w:i/>
          <w:iCs/>
          <w:color w:val="C00000"/>
          <w:sz w:val="20"/>
          <w:szCs w:val="20"/>
          <w:lang w:eastAsia="en-GB"/>
        </w:rPr>
      </w:pPr>
      <w:r w:rsidRPr="00C30396">
        <w:rPr>
          <w:i/>
          <w:iCs/>
          <w:color w:val="C00000"/>
          <w:sz w:val="20"/>
          <w:szCs w:val="20"/>
          <w:lang w:eastAsia="en-GB"/>
        </w:rPr>
        <w:t xml:space="preserve">Note: </w:t>
      </w:r>
      <w:r w:rsidR="00DB1FE0">
        <w:rPr>
          <w:i/>
          <w:iCs/>
          <w:color w:val="C00000"/>
          <w:sz w:val="20"/>
          <w:szCs w:val="20"/>
          <w:lang w:eastAsia="en-GB"/>
        </w:rPr>
        <w:t>W</w:t>
      </w:r>
      <w:r w:rsidRPr="00C30396">
        <w:rPr>
          <w:i/>
          <w:iCs/>
          <w:color w:val="C00000"/>
          <w:sz w:val="20"/>
          <w:szCs w:val="20"/>
          <w:lang w:eastAsia="en-GB"/>
        </w:rPr>
        <w:t>hen applying this control to the entire length o</w:t>
      </w:r>
      <w:r w:rsidR="00DB1FE0">
        <w:rPr>
          <w:i/>
          <w:iCs/>
          <w:color w:val="C00000"/>
          <w:sz w:val="20"/>
          <w:szCs w:val="20"/>
          <w:lang w:eastAsia="en-GB"/>
        </w:rPr>
        <w:t>f</w:t>
      </w:r>
      <w:r w:rsidRPr="00C30396">
        <w:rPr>
          <w:i/>
          <w:iCs/>
          <w:color w:val="C00000"/>
          <w:sz w:val="20"/>
          <w:szCs w:val="20"/>
          <w:lang w:eastAsia="en-GB"/>
        </w:rPr>
        <w:t xml:space="preserve"> a road (like a </w:t>
      </w:r>
      <w:r w:rsidR="00DB1FE0">
        <w:rPr>
          <w:i/>
          <w:iCs/>
          <w:color w:val="C00000"/>
          <w:sz w:val="20"/>
          <w:szCs w:val="20"/>
          <w:lang w:eastAsia="en-GB"/>
        </w:rPr>
        <w:t xml:space="preserve">road that ends in a </w:t>
      </w:r>
      <w:r w:rsidRPr="00C30396">
        <w:rPr>
          <w:i/>
          <w:iCs/>
          <w:color w:val="C00000"/>
          <w:sz w:val="20"/>
          <w:szCs w:val="20"/>
          <w:lang w:eastAsia="en-GB"/>
        </w:rPr>
        <w:t>cu</w:t>
      </w:r>
      <w:r>
        <w:rPr>
          <w:i/>
          <w:iCs/>
          <w:color w:val="C00000"/>
          <w:sz w:val="20"/>
          <w:szCs w:val="20"/>
          <w:lang w:eastAsia="en-GB"/>
        </w:rPr>
        <w:t>l</w:t>
      </w:r>
      <w:r w:rsidRPr="00C30396">
        <w:rPr>
          <w:i/>
          <w:iCs/>
          <w:color w:val="C00000"/>
          <w:sz w:val="20"/>
          <w:szCs w:val="20"/>
          <w:lang w:eastAsia="en-GB"/>
        </w:rPr>
        <w:t>-</w:t>
      </w:r>
      <w:r>
        <w:rPr>
          <w:i/>
          <w:iCs/>
          <w:color w:val="C00000"/>
          <w:sz w:val="20"/>
          <w:szCs w:val="20"/>
          <w:lang w:eastAsia="en-GB"/>
        </w:rPr>
        <w:t>de</w:t>
      </w:r>
      <w:r w:rsidRPr="00C30396">
        <w:rPr>
          <w:i/>
          <w:iCs/>
          <w:color w:val="C00000"/>
          <w:sz w:val="20"/>
          <w:szCs w:val="20"/>
          <w:lang w:eastAsia="en-GB"/>
        </w:rPr>
        <w:t>-sac</w:t>
      </w:r>
      <w:r>
        <w:rPr>
          <w:i/>
          <w:iCs/>
          <w:color w:val="C00000"/>
          <w:sz w:val="20"/>
          <w:szCs w:val="20"/>
          <w:lang w:eastAsia="en-GB"/>
        </w:rPr>
        <w:t>,</w:t>
      </w:r>
      <w:r w:rsidRPr="00C30396">
        <w:rPr>
          <w:i/>
          <w:iCs/>
          <w:color w:val="C00000"/>
          <w:sz w:val="20"/>
          <w:szCs w:val="20"/>
          <w:lang w:eastAsia="en-GB"/>
        </w:rPr>
        <w:t xml:space="preserve"> for example) you don’t need a label and can drop the words “in the area referred to as AO#</w:t>
      </w:r>
      <w:r>
        <w:rPr>
          <w:i/>
          <w:iCs/>
          <w:color w:val="C00000"/>
          <w:sz w:val="20"/>
          <w:szCs w:val="20"/>
          <w:lang w:eastAsia="en-GB"/>
        </w:rPr>
        <w:t>”.</w:t>
      </w:r>
    </w:p>
    <w:p w14:paraId="3D76A087" w14:textId="77777777" w:rsidR="00DA4578" w:rsidRDefault="00DA4578" w:rsidP="00A85368">
      <w:pPr>
        <w:spacing w:after="0" w:line="240" w:lineRule="auto"/>
        <w:ind w:left="709"/>
        <w:jc w:val="both"/>
        <w:rPr>
          <w:i/>
          <w:iCs/>
          <w:color w:val="C00000"/>
          <w:sz w:val="20"/>
          <w:szCs w:val="20"/>
          <w:lang w:eastAsia="en-GB"/>
        </w:rPr>
      </w:pPr>
    </w:p>
    <w:p w14:paraId="066B286B" w14:textId="77777777" w:rsidR="00FB67AC" w:rsidRPr="00C30396" w:rsidRDefault="00FB67AC" w:rsidP="0024250D">
      <w:pPr>
        <w:spacing w:after="0" w:line="240" w:lineRule="auto"/>
        <w:ind w:left="709"/>
        <w:jc w:val="both"/>
        <w:rPr>
          <w:i/>
          <w:iCs/>
          <w:color w:val="C00000"/>
          <w:sz w:val="20"/>
          <w:szCs w:val="20"/>
          <w:lang w:eastAsia="en-GB"/>
        </w:rPr>
      </w:pPr>
    </w:p>
    <w:p w14:paraId="28802D77" w14:textId="38F40911" w:rsidR="00C065A2" w:rsidRPr="00C065A2" w:rsidRDefault="00C065A2" w:rsidP="000513A8">
      <w:pPr>
        <w:spacing w:after="0" w:line="240" w:lineRule="auto"/>
        <w:ind w:left="709"/>
        <w:jc w:val="both"/>
        <w:rPr>
          <w:i/>
          <w:iCs/>
          <w:color w:val="C00000"/>
          <w:sz w:val="20"/>
          <w:szCs w:val="20"/>
          <w:lang w:eastAsia="en-GB"/>
        </w:rPr>
      </w:pPr>
      <w:r w:rsidRPr="00C065A2">
        <w:rPr>
          <w:i/>
          <w:iCs/>
          <w:color w:val="C00000"/>
          <w:sz w:val="20"/>
          <w:szCs w:val="20"/>
          <w:lang w:eastAsia="en-GB"/>
        </w:rPr>
        <w:t xml:space="preserve">Note: </w:t>
      </w:r>
      <w:r>
        <w:rPr>
          <w:i/>
          <w:iCs/>
          <w:color w:val="C00000"/>
          <w:sz w:val="20"/>
          <w:szCs w:val="20"/>
          <w:lang w:eastAsia="en-GB"/>
        </w:rPr>
        <w:t xml:space="preserve">The below is </w:t>
      </w:r>
      <w:r w:rsidRPr="00C065A2">
        <w:rPr>
          <w:i/>
          <w:iCs/>
          <w:color w:val="C00000"/>
          <w:sz w:val="20"/>
          <w:szCs w:val="20"/>
          <w:lang w:eastAsia="en-GB"/>
        </w:rPr>
        <w:t>alternat</w:t>
      </w:r>
      <w:r>
        <w:rPr>
          <w:i/>
          <w:iCs/>
          <w:color w:val="C00000"/>
          <w:sz w:val="20"/>
          <w:szCs w:val="20"/>
          <w:lang w:eastAsia="en-GB"/>
        </w:rPr>
        <w:t>iv</w:t>
      </w:r>
      <w:r w:rsidRPr="00C065A2">
        <w:rPr>
          <w:i/>
          <w:iCs/>
          <w:color w:val="C00000"/>
          <w:sz w:val="20"/>
          <w:szCs w:val="20"/>
          <w:lang w:eastAsia="en-GB"/>
        </w:rPr>
        <w:t xml:space="preserve">e </w:t>
      </w:r>
      <w:r w:rsidR="00DA4578">
        <w:rPr>
          <w:i/>
          <w:iCs/>
          <w:color w:val="C00000"/>
          <w:sz w:val="20"/>
          <w:szCs w:val="20"/>
          <w:lang w:eastAsia="en-GB"/>
        </w:rPr>
        <w:t>language for when the prohibition is</w:t>
      </w:r>
      <w:r w:rsidR="00DA4578" w:rsidRPr="00C065A2">
        <w:rPr>
          <w:i/>
          <w:iCs/>
          <w:color w:val="C00000"/>
          <w:sz w:val="20"/>
          <w:szCs w:val="20"/>
          <w:lang w:eastAsia="en-GB"/>
        </w:rPr>
        <w:t xml:space="preserve"> </w:t>
      </w:r>
      <w:r w:rsidRPr="00C065A2">
        <w:rPr>
          <w:i/>
          <w:iCs/>
          <w:color w:val="C00000"/>
          <w:sz w:val="20"/>
          <w:szCs w:val="20"/>
          <w:lang w:eastAsia="en-GB"/>
        </w:rPr>
        <w:t>to be applied to an entire area – such as a new subdivision</w:t>
      </w:r>
      <w:r w:rsidR="00DA4578">
        <w:rPr>
          <w:i/>
          <w:iCs/>
          <w:color w:val="C00000"/>
          <w:sz w:val="20"/>
          <w:szCs w:val="20"/>
          <w:lang w:eastAsia="en-GB"/>
        </w:rPr>
        <w:t>, t</w:t>
      </w:r>
      <w:r w:rsidRPr="00C065A2">
        <w:rPr>
          <w:i/>
          <w:iCs/>
          <w:color w:val="C00000"/>
          <w:sz w:val="20"/>
          <w:szCs w:val="20"/>
          <w:lang w:eastAsia="en-GB"/>
        </w:rPr>
        <w:t xml:space="preserve">he intent being to only install signs later if a problem arises from </w:t>
      </w:r>
      <w:r w:rsidRPr="008706D8">
        <w:rPr>
          <w:i/>
          <w:iCs/>
          <w:color w:val="C00000"/>
          <w:sz w:val="20"/>
          <w:szCs w:val="20"/>
          <w:lang w:eastAsia="en-GB"/>
        </w:rPr>
        <w:t>parking</w:t>
      </w:r>
      <w:r w:rsidRPr="00C065A2">
        <w:rPr>
          <w:i/>
          <w:iCs/>
          <w:color w:val="C00000"/>
          <w:sz w:val="20"/>
          <w:szCs w:val="20"/>
          <w:lang w:eastAsia="en-GB"/>
        </w:rPr>
        <w:t xml:space="preserve"> off </w:t>
      </w:r>
      <w:r>
        <w:rPr>
          <w:i/>
          <w:iCs/>
          <w:color w:val="C00000"/>
          <w:sz w:val="20"/>
          <w:szCs w:val="20"/>
          <w:lang w:eastAsia="en-GB"/>
        </w:rPr>
        <w:t xml:space="preserve">the </w:t>
      </w:r>
      <w:r w:rsidRPr="00C065A2">
        <w:rPr>
          <w:i/>
          <w:iCs/>
          <w:color w:val="C00000"/>
          <w:sz w:val="20"/>
          <w:szCs w:val="20"/>
          <w:lang w:eastAsia="en-GB"/>
        </w:rPr>
        <w:t>roadway.</w:t>
      </w:r>
      <w:r w:rsidR="00177830">
        <w:rPr>
          <w:i/>
          <w:iCs/>
          <w:color w:val="C00000"/>
          <w:sz w:val="20"/>
          <w:szCs w:val="20"/>
          <w:lang w:eastAsia="en-GB"/>
        </w:rPr>
        <w:t xml:space="preserve"> A note </w:t>
      </w:r>
      <w:r w:rsidR="00177830" w:rsidRPr="00177830">
        <w:rPr>
          <w:i/>
          <w:iCs/>
          <w:color w:val="C00000"/>
          <w:sz w:val="20"/>
          <w:szCs w:val="20"/>
          <w:u w:val="single"/>
          <w:lang w:eastAsia="en-GB"/>
        </w:rPr>
        <w:t>must</w:t>
      </w:r>
      <w:r w:rsidR="00177830">
        <w:rPr>
          <w:i/>
          <w:iCs/>
          <w:color w:val="C00000"/>
          <w:sz w:val="20"/>
          <w:szCs w:val="20"/>
          <w:lang w:eastAsia="en-GB"/>
        </w:rPr>
        <w:t xml:space="preserve"> be added to the plan: “parking off the roadway is prohibited on all roads in the drawing”, </w:t>
      </w:r>
    </w:p>
    <w:p w14:paraId="1527B724" w14:textId="77777777" w:rsidR="00C065A2" w:rsidRPr="00C065A2" w:rsidRDefault="00C065A2" w:rsidP="0024250D">
      <w:pPr>
        <w:spacing w:after="0" w:line="240" w:lineRule="auto"/>
        <w:rPr>
          <w:i/>
          <w:iCs/>
          <w:color w:val="C00000"/>
          <w:sz w:val="20"/>
          <w:szCs w:val="20"/>
          <w:lang w:eastAsia="en-GB"/>
        </w:rPr>
      </w:pPr>
    </w:p>
    <w:p w14:paraId="1831A540" w14:textId="79619F98" w:rsidR="00C065A2" w:rsidRPr="0024250D" w:rsidRDefault="00FB67AC" w:rsidP="004904BF">
      <w:pPr>
        <w:pStyle w:val="ListParagraph"/>
        <w:numPr>
          <w:ilvl w:val="0"/>
          <w:numId w:val="48"/>
        </w:numPr>
        <w:rPr>
          <w:sz w:val="22"/>
          <w:szCs w:val="22"/>
          <w:lang w:eastAsia="en-GB"/>
        </w:rPr>
      </w:pPr>
      <w:r w:rsidRPr="00A85368">
        <w:rPr>
          <w:sz w:val="22"/>
          <w:szCs w:val="22"/>
          <w:u w:val="single"/>
          <w:lang w:eastAsia="en-GB"/>
        </w:rPr>
        <w:t>No stopping off the roadway</w:t>
      </w:r>
      <w:r w:rsidRPr="001047B8">
        <w:rPr>
          <w:sz w:val="22"/>
          <w:szCs w:val="22"/>
          <w:lang w:eastAsia="en-GB"/>
        </w:rPr>
        <w:t xml:space="preserve">: </w:t>
      </w:r>
      <w:r w:rsidR="00C065A2" w:rsidRPr="0024250D">
        <w:rPr>
          <w:sz w:val="22"/>
          <w:szCs w:val="22"/>
          <w:lang w:eastAsia="en-GB"/>
        </w:rPr>
        <w:t xml:space="preserve">That pursuant to clause 18 of the Bylaw and noting clause 12.2 of the Land Transport Rule: Traffic Control Devices 2004, the stopping, standing or parking of vehicles off the roadway is prohibited at all times on the roads </w:t>
      </w:r>
      <w:r w:rsidR="00CF1910">
        <w:rPr>
          <w:sz w:val="22"/>
          <w:szCs w:val="22"/>
          <w:lang w:eastAsia="en-GB"/>
        </w:rPr>
        <w:t>within</w:t>
      </w:r>
      <w:r w:rsidR="00CF1910" w:rsidRPr="009643D7">
        <w:rPr>
          <w:bCs/>
          <w:sz w:val="22"/>
          <w:szCs w:val="22"/>
          <w:lang w:val="en-GB"/>
        </w:rPr>
        <w:t xml:space="preserve"> the area covered by this decision</w:t>
      </w:r>
      <w:r w:rsidR="00C065A2" w:rsidRPr="0024250D">
        <w:rPr>
          <w:sz w:val="22"/>
          <w:szCs w:val="22"/>
          <w:lang w:eastAsia="en-GB"/>
        </w:rPr>
        <w:t>.</w:t>
      </w:r>
    </w:p>
    <w:p w14:paraId="6B61B478" w14:textId="77777777" w:rsidR="00C065A2" w:rsidRDefault="00C065A2" w:rsidP="00A85368">
      <w:pPr>
        <w:spacing w:after="0" w:line="240" w:lineRule="auto"/>
        <w:rPr>
          <w:color w:val="C00000"/>
          <w:lang w:eastAsia="en-GB"/>
        </w:rPr>
      </w:pPr>
    </w:p>
    <w:p w14:paraId="6E1DC76B" w14:textId="77777777" w:rsidR="001F14C5" w:rsidRDefault="001F14C5" w:rsidP="0024250D">
      <w:pPr>
        <w:spacing w:after="0" w:line="240" w:lineRule="auto"/>
        <w:rPr>
          <w:color w:val="C00000"/>
          <w:lang w:eastAsia="en-GB"/>
        </w:rPr>
      </w:pPr>
    </w:p>
    <w:p w14:paraId="7B868F0B" w14:textId="4379EE9E" w:rsidR="00C065A2" w:rsidRPr="00F23475" w:rsidRDefault="00C065A2" w:rsidP="0024250D">
      <w:pPr>
        <w:spacing w:after="0" w:line="240" w:lineRule="auto"/>
        <w:ind w:left="709"/>
        <w:jc w:val="both"/>
        <w:rPr>
          <w:i/>
          <w:iCs/>
          <w:color w:val="C00000"/>
          <w:sz w:val="20"/>
          <w:szCs w:val="20"/>
          <w:lang w:eastAsia="en-GB"/>
        </w:rPr>
      </w:pPr>
      <w:r w:rsidRPr="00F23475">
        <w:rPr>
          <w:i/>
          <w:iCs/>
          <w:color w:val="C00000"/>
          <w:sz w:val="20"/>
          <w:szCs w:val="20"/>
          <w:lang w:eastAsia="en-GB"/>
        </w:rPr>
        <w:t xml:space="preserve">Note: If the </w:t>
      </w:r>
      <w:r w:rsidR="009B7DF8">
        <w:rPr>
          <w:i/>
          <w:iCs/>
          <w:color w:val="C00000"/>
          <w:sz w:val="20"/>
          <w:szCs w:val="20"/>
          <w:lang w:eastAsia="en-GB"/>
        </w:rPr>
        <w:t>no stopping off the roadway</w:t>
      </w:r>
      <w:r w:rsidRPr="00F23475">
        <w:rPr>
          <w:i/>
          <w:iCs/>
          <w:color w:val="C00000"/>
          <w:sz w:val="20"/>
          <w:szCs w:val="20"/>
          <w:lang w:eastAsia="en-GB"/>
        </w:rPr>
        <w:t xml:space="preserve"> is the only recommendation in the report, use the clause below in lieu of the usual revocation</w:t>
      </w:r>
      <w:r w:rsidR="00897F06">
        <w:rPr>
          <w:i/>
          <w:iCs/>
          <w:color w:val="C00000"/>
          <w:sz w:val="20"/>
          <w:szCs w:val="20"/>
          <w:lang w:eastAsia="en-GB"/>
        </w:rPr>
        <w:t>s</w:t>
      </w:r>
      <w:r w:rsidRPr="00F23475">
        <w:rPr>
          <w:i/>
          <w:iCs/>
          <w:color w:val="C00000"/>
          <w:sz w:val="20"/>
          <w:szCs w:val="20"/>
          <w:lang w:eastAsia="en-GB"/>
        </w:rPr>
        <w:t xml:space="preserve"> </w:t>
      </w:r>
      <w:r w:rsidR="00897F06">
        <w:rPr>
          <w:i/>
          <w:iCs/>
          <w:color w:val="C00000"/>
          <w:sz w:val="20"/>
          <w:szCs w:val="20"/>
          <w:lang w:eastAsia="en-GB"/>
        </w:rPr>
        <w:t xml:space="preserve">and coming into effect </w:t>
      </w:r>
      <w:r w:rsidRPr="00F23475">
        <w:rPr>
          <w:i/>
          <w:iCs/>
          <w:color w:val="C00000"/>
          <w:sz w:val="20"/>
          <w:szCs w:val="20"/>
          <w:lang w:eastAsia="en-GB"/>
        </w:rPr>
        <w:t xml:space="preserve">clauses (items A and B in the </w:t>
      </w:r>
      <w:r w:rsidR="00EC4D5B">
        <w:rPr>
          <w:i/>
          <w:iCs/>
          <w:color w:val="C00000"/>
          <w:sz w:val="20"/>
          <w:szCs w:val="20"/>
          <w:lang w:eastAsia="en-GB"/>
        </w:rPr>
        <w:t>Traffic Control Order</w:t>
      </w:r>
      <w:r w:rsidRPr="00F23475">
        <w:rPr>
          <w:i/>
          <w:iCs/>
          <w:color w:val="C00000"/>
          <w:sz w:val="20"/>
          <w:szCs w:val="20"/>
          <w:lang w:eastAsia="en-GB"/>
        </w:rPr>
        <w:t xml:space="preserve"> portion of the template).</w:t>
      </w:r>
    </w:p>
    <w:p w14:paraId="6DC9C3AD" w14:textId="77777777" w:rsidR="00025F3E" w:rsidRPr="00C52948" w:rsidRDefault="00025F3E" w:rsidP="0024250D">
      <w:pPr>
        <w:pStyle w:val="ListParagraph"/>
        <w:ind w:left="1418"/>
        <w:rPr>
          <w:sz w:val="22"/>
          <w:szCs w:val="22"/>
          <w:lang w:eastAsia="en-GB"/>
        </w:rPr>
      </w:pPr>
    </w:p>
    <w:p w14:paraId="7064BC8E" w14:textId="6EAFB6F0" w:rsidR="00025F3E" w:rsidRPr="00FB67AC" w:rsidRDefault="00F23475" w:rsidP="004904BF">
      <w:pPr>
        <w:pStyle w:val="ListParagraph"/>
        <w:numPr>
          <w:ilvl w:val="0"/>
          <w:numId w:val="49"/>
        </w:numPr>
        <w:rPr>
          <w:sz w:val="22"/>
          <w:szCs w:val="22"/>
          <w:lang w:eastAsia="en-GB"/>
        </w:rPr>
      </w:pPr>
      <w:bookmarkStart w:id="1004" w:name="_Toc89426188"/>
      <w:bookmarkStart w:id="1005" w:name="_Toc89429100"/>
      <w:bookmarkStart w:id="1006" w:name="_Toc89866196"/>
      <w:r w:rsidRPr="00FB67AC">
        <w:rPr>
          <w:sz w:val="22"/>
          <w:szCs w:val="22"/>
          <w:u w:val="single"/>
          <w:lang w:eastAsia="en-GB"/>
        </w:rPr>
        <w:t>Coming into effect</w:t>
      </w:r>
      <w:bookmarkEnd w:id="1004"/>
      <w:bookmarkEnd w:id="1005"/>
      <w:bookmarkEnd w:id="1006"/>
      <w:r w:rsidR="00FB67AC" w:rsidRPr="00FB67AC">
        <w:rPr>
          <w:sz w:val="22"/>
          <w:szCs w:val="22"/>
          <w:lang w:eastAsia="en-GB"/>
        </w:rPr>
        <w:t xml:space="preserve">: </w:t>
      </w:r>
      <w:r w:rsidR="00025F3E" w:rsidRPr="00FB67AC">
        <w:rPr>
          <w:sz w:val="22"/>
          <w:szCs w:val="22"/>
          <w:lang w:eastAsia="en-GB"/>
        </w:rPr>
        <w:t>This parking prohibition is subject to the erection of signs compliant with the Land Transport Rule: Traffic Control Devices 2004</w:t>
      </w:r>
      <w:r w:rsidR="00105171">
        <w:rPr>
          <w:sz w:val="22"/>
          <w:szCs w:val="22"/>
          <w:lang w:eastAsia="en-GB"/>
        </w:rPr>
        <w:t xml:space="preserve">.  </w:t>
      </w:r>
      <w:r w:rsidR="00025F3E" w:rsidRPr="00FB67AC">
        <w:rPr>
          <w:sz w:val="22"/>
          <w:szCs w:val="22"/>
          <w:lang w:eastAsia="en-GB"/>
        </w:rPr>
        <w:t xml:space="preserve">This prohibition may be enforced once the traffic control devices prescribed </w:t>
      </w:r>
      <w:r w:rsidR="00DB1FE0">
        <w:rPr>
          <w:sz w:val="22"/>
          <w:szCs w:val="22"/>
          <w:lang w:eastAsia="en-GB"/>
        </w:rPr>
        <w:t xml:space="preserve">for it </w:t>
      </w:r>
      <w:r w:rsidR="00025F3E" w:rsidRPr="00FB67AC">
        <w:rPr>
          <w:sz w:val="22"/>
          <w:szCs w:val="22"/>
          <w:lang w:eastAsia="en-GB"/>
        </w:rPr>
        <w:t>under the Land Transport Rule: Traffic Control Devices 2004 are installed</w:t>
      </w:r>
      <w:r w:rsidR="00105171">
        <w:rPr>
          <w:sz w:val="22"/>
          <w:szCs w:val="22"/>
          <w:lang w:eastAsia="en-GB"/>
        </w:rPr>
        <w:t xml:space="preserve">.  </w:t>
      </w:r>
    </w:p>
    <w:p w14:paraId="63A28566" w14:textId="77777777" w:rsidR="00025F3E" w:rsidRPr="00FB67AC" w:rsidRDefault="00025F3E" w:rsidP="0024250D">
      <w:pPr>
        <w:spacing w:after="0" w:line="240" w:lineRule="auto"/>
        <w:ind w:left="1418" w:hanging="709"/>
        <w:jc w:val="both"/>
        <w:rPr>
          <w:rFonts w:eastAsia="Times New Roman" w:cs="Arial"/>
          <w:i/>
          <w:lang w:eastAsia="en-GB"/>
        </w:rPr>
      </w:pPr>
    </w:p>
    <w:p w14:paraId="18802D57" w14:textId="77777777" w:rsidR="00025F3E" w:rsidRPr="00C52948" w:rsidRDefault="00025F3E" w:rsidP="0024250D">
      <w:pPr>
        <w:spacing w:after="0" w:line="240" w:lineRule="auto"/>
        <w:ind w:left="1418" w:hanging="709"/>
        <w:jc w:val="both"/>
        <w:rPr>
          <w:rFonts w:eastAsia="Times New Roman" w:cs="Arial"/>
          <w:i/>
          <w:lang w:eastAsia="en-GB"/>
        </w:rPr>
      </w:pPr>
    </w:p>
    <w:p w14:paraId="31A485EA" w14:textId="5759FEA1" w:rsidR="00C065A2" w:rsidRDefault="00C065A2" w:rsidP="00A85368">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42"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3E285CA1" w14:textId="77777777" w:rsidR="00025F3E" w:rsidRPr="00F57B3C" w:rsidRDefault="00025F3E" w:rsidP="00A85368">
      <w:pPr>
        <w:spacing w:after="0" w:line="240" w:lineRule="auto"/>
        <w:ind w:left="709"/>
        <w:jc w:val="both"/>
        <w:rPr>
          <w:rFonts w:eastAsia="Times New Roman" w:cs="Arial"/>
          <w:i/>
          <w:lang w:eastAsia="en-GB"/>
        </w:rPr>
      </w:pPr>
      <w:r w:rsidRPr="00F57B3C">
        <w:rPr>
          <w:rFonts w:eastAsia="Times New Roman" w:cs="Arial"/>
          <w:i/>
          <w:lang w:eastAsia="en-GB"/>
        </w:rPr>
        <w:br w:type="page"/>
      </w:r>
    </w:p>
    <w:bookmarkStart w:id="1007" w:name="_Parking_place_(Building_1"/>
    <w:bookmarkStart w:id="1008" w:name="_Angle_parking_1"/>
    <w:bookmarkStart w:id="1009" w:name="_Toc468718999"/>
    <w:bookmarkStart w:id="1010" w:name="_Toc524686621"/>
    <w:bookmarkStart w:id="1011" w:name="_Toc85792225"/>
    <w:bookmarkStart w:id="1012" w:name="_Toc85792462"/>
    <w:bookmarkStart w:id="1013" w:name="_Toc85794646"/>
    <w:bookmarkStart w:id="1014" w:name="_Toc85794848"/>
    <w:bookmarkStart w:id="1015" w:name="_Toc85795050"/>
    <w:bookmarkStart w:id="1016" w:name="_Toc85795252"/>
    <w:bookmarkEnd w:id="1007"/>
    <w:bookmarkEnd w:id="1008"/>
    <w:p w14:paraId="68095841" w14:textId="61325E9D" w:rsidR="00025F3E" w:rsidRPr="00F57B3C" w:rsidRDefault="00B549DE" w:rsidP="004904BF">
      <w:pPr>
        <w:pStyle w:val="Heading2"/>
        <w:numPr>
          <w:ilvl w:val="0"/>
          <w:numId w:val="20"/>
        </w:numPr>
        <w:ind w:left="1418" w:hanging="1418"/>
      </w:pPr>
      <w:r>
        <w:lastRenderedPageBreak/>
        <w:fldChar w:fldCharType="begin"/>
      </w:r>
      <w:r>
        <w:instrText xml:space="preserve"> TC  "</w:instrText>
      </w:r>
      <w:bookmarkStart w:id="1017" w:name="_Toc127176892"/>
      <w:bookmarkStart w:id="1018" w:name="_Toc162524277"/>
      <w:r>
        <w:instrText>7.</w:instrText>
      </w:r>
      <w:r w:rsidR="002F0674">
        <w:instrText>5</w:instrText>
      </w:r>
      <w:r>
        <w:instrText xml:space="preserve">  </w:instrText>
      </w:r>
      <w:r w:rsidR="00403003" w:rsidRPr="008E637F">
        <w:instrText>Angle parking</w:instrText>
      </w:r>
      <w:bookmarkEnd w:id="1017"/>
      <w:bookmarkEnd w:id="1018"/>
      <w:r>
        <w:instrText xml:space="preserve">" \f h \l 3 </w:instrText>
      </w:r>
      <w:r>
        <w:fldChar w:fldCharType="end"/>
      </w:r>
      <w:bookmarkStart w:id="1019" w:name="_Toc89866198"/>
      <w:bookmarkStart w:id="1020" w:name="_Toc162525361"/>
      <w:bookmarkStart w:id="1021" w:name="_Toc162527481"/>
      <w:bookmarkStart w:id="1022" w:name="_Toc162527684"/>
      <w:bookmarkStart w:id="1023" w:name="_Toc162527887"/>
      <w:bookmarkStart w:id="1024" w:name="_Toc162528090"/>
      <w:bookmarkStart w:id="1025" w:name="_Toc162528293"/>
      <w:bookmarkStart w:id="1026" w:name="_Toc162528510"/>
      <w:bookmarkStart w:id="1027" w:name="_Toc167283670"/>
      <w:bookmarkStart w:id="1028" w:name="_Toc167888890"/>
      <w:bookmarkStart w:id="1029" w:name="_Toc169179885"/>
      <w:bookmarkStart w:id="1030" w:name="_Toc169180200"/>
      <w:bookmarkStart w:id="1031" w:name="_Toc169182565"/>
      <w:bookmarkStart w:id="1032" w:name="_Toc169183085"/>
      <w:bookmarkStart w:id="1033" w:name="_Toc169265841"/>
      <w:r w:rsidR="00025F3E" w:rsidRPr="008E637F">
        <w:t>Angle parking</w:t>
      </w:r>
      <w:bookmarkEnd w:id="1009"/>
      <w:bookmarkEnd w:id="1010"/>
      <w:bookmarkEnd w:id="1011"/>
      <w:bookmarkEnd w:id="1012"/>
      <w:bookmarkEnd w:id="1013"/>
      <w:bookmarkEnd w:id="1014"/>
      <w:bookmarkEnd w:id="1015"/>
      <w:bookmarkEnd w:id="1016"/>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498BA914" w14:textId="77777777" w:rsidR="00025F3E" w:rsidRPr="005873DF" w:rsidRDefault="00025F3E" w:rsidP="00025F3E">
      <w:pPr>
        <w:spacing w:after="0" w:line="240" w:lineRule="auto"/>
        <w:ind w:left="709"/>
        <w:jc w:val="both"/>
        <w:rPr>
          <w:rFonts w:eastAsia="Times New Roman" w:cs="Arial"/>
          <w:b/>
          <w:lang w:eastAsia="en-GB"/>
        </w:rPr>
      </w:pPr>
    </w:p>
    <w:p w14:paraId="0DE23A96" w14:textId="77777777" w:rsidR="00025F3E" w:rsidRPr="005873DF" w:rsidRDefault="00025F3E" w:rsidP="00025F3E">
      <w:pPr>
        <w:spacing w:after="0" w:line="240" w:lineRule="auto"/>
        <w:ind w:left="709"/>
        <w:jc w:val="both"/>
        <w:rPr>
          <w:rFonts w:eastAsia="Times New Roman" w:cs="Arial"/>
          <w:b/>
          <w:highlight w:val="yellow"/>
          <w:lang w:eastAsia="en-GB"/>
        </w:rPr>
      </w:pPr>
      <w:r w:rsidRPr="005873DF">
        <w:rPr>
          <w:rFonts w:eastAsia="Times New Roman" w:cs="Arial"/>
          <w:b/>
          <w:lang w:eastAsia="en-GB"/>
        </w:rPr>
        <w:t>Clause 19 Auckland Transport Traffic Bylaw 2012</w:t>
      </w:r>
    </w:p>
    <w:p w14:paraId="3AEE498F" w14:textId="77777777" w:rsidR="00025F3E" w:rsidRPr="005873DF" w:rsidRDefault="00025F3E" w:rsidP="00025F3E">
      <w:pPr>
        <w:spacing w:after="0" w:line="240" w:lineRule="auto"/>
        <w:ind w:left="709"/>
        <w:jc w:val="both"/>
        <w:rPr>
          <w:rFonts w:eastAsia="Times New Roman" w:cs="Arial"/>
          <w:lang w:eastAsia="en-GB"/>
        </w:rPr>
      </w:pPr>
    </w:p>
    <w:p w14:paraId="6288CE36" w14:textId="26844E34" w:rsidR="00025F3E" w:rsidRPr="005873DF" w:rsidRDefault="00025F3E" w:rsidP="00757E2B">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t xml:space="preserve">Parking Design (consulting </w:t>
      </w:r>
      <w:r w:rsidR="00E72365">
        <w:rPr>
          <w:rFonts w:eastAsia="Times New Roman" w:cs="Arial"/>
          <w:lang w:eastAsia="en-GB"/>
        </w:rPr>
        <w:t>Road Network Operations</w:t>
      </w:r>
      <w:r w:rsidRPr="005873DF">
        <w:rPr>
          <w:rFonts w:eastAsia="Times New Roman" w:cs="Arial"/>
          <w:lang w:eastAsia="en-GB"/>
        </w:rPr>
        <w:t xml:space="preserve"> for safe</w:t>
      </w:r>
      <w:r w:rsidR="00367A29" w:rsidRPr="005873DF">
        <w:rPr>
          <w:rFonts w:eastAsia="Times New Roman" w:cs="Arial"/>
          <w:lang w:eastAsia="en-GB"/>
        </w:rPr>
        <w:t>ty</w:t>
      </w:r>
      <w:r w:rsidRPr="005873DF">
        <w:rPr>
          <w:rFonts w:eastAsia="Times New Roman" w:cs="Arial"/>
          <w:lang w:eastAsia="en-GB"/>
        </w:rPr>
        <w:t xml:space="preserve"> </w:t>
      </w:r>
      <w:r w:rsidR="00367A29" w:rsidRPr="005873DF">
        <w:rPr>
          <w:rFonts w:eastAsia="Times New Roman" w:cs="Arial"/>
          <w:lang w:eastAsia="en-GB"/>
        </w:rPr>
        <w:t>concerns</w:t>
      </w:r>
      <w:r w:rsidRPr="005873DF">
        <w:rPr>
          <w:rFonts w:eastAsia="Times New Roman" w:cs="Arial"/>
          <w:lang w:eastAsia="en-GB"/>
        </w:rPr>
        <w:t xml:space="preserve">) </w:t>
      </w:r>
    </w:p>
    <w:p w14:paraId="1E5E5566" w14:textId="77777777" w:rsidR="00025F3E" w:rsidRPr="005873DF" w:rsidRDefault="00025F3E" w:rsidP="00757E2B">
      <w:pPr>
        <w:spacing w:after="0" w:line="240" w:lineRule="auto"/>
        <w:ind w:left="709"/>
        <w:jc w:val="both"/>
        <w:rPr>
          <w:rFonts w:eastAsia="Times New Roman" w:cs="Arial"/>
          <w:lang w:eastAsia="en-GB"/>
        </w:rPr>
      </w:pPr>
    </w:p>
    <w:p w14:paraId="77ACCE82" w14:textId="75B80F97" w:rsidR="008E637F" w:rsidRPr="005873DF" w:rsidRDefault="008E637F" w:rsidP="00757E2B">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3B7B3DCC" w14:textId="77777777" w:rsidR="008E637F" w:rsidRPr="007A0834" w:rsidRDefault="008E637F" w:rsidP="00757E2B">
      <w:pPr>
        <w:spacing w:after="0" w:line="240" w:lineRule="auto"/>
        <w:ind w:left="709"/>
        <w:jc w:val="both"/>
        <w:rPr>
          <w:rFonts w:eastAsia="Times New Roman" w:cs="Arial"/>
          <w:i/>
          <w:lang w:val="en-AU" w:eastAsia="en-GB"/>
        </w:rPr>
      </w:pPr>
    </w:p>
    <w:p w14:paraId="6748DB3C" w14:textId="19F97A9D" w:rsidR="00025F3E" w:rsidRPr="005873DF" w:rsidRDefault="00025F3E" w:rsidP="00757E2B">
      <w:pPr>
        <w:spacing w:after="0" w:line="240" w:lineRule="auto"/>
        <w:ind w:left="709"/>
        <w:jc w:val="both"/>
        <w:rPr>
          <w:rFonts w:eastAsia="Times New Roman" w:cs="Arial"/>
          <w:lang w:eastAsia="en-GB"/>
        </w:rPr>
      </w:pPr>
      <w:r w:rsidRPr="005873DF">
        <w:rPr>
          <w:rFonts w:eastAsia="Times New Roman" w:cs="Arial"/>
          <w:lang w:eastAsia="en-GB"/>
        </w:rPr>
        <w:t>Purpose:</w:t>
      </w:r>
      <w:r w:rsidR="008E637F" w:rsidRPr="005873DF">
        <w:rPr>
          <w:rFonts w:eastAsia="Times New Roman" w:cs="Arial"/>
          <w:lang w:eastAsia="en-GB"/>
        </w:rPr>
        <w:tab/>
      </w:r>
      <w:r w:rsidR="00DB1FE0">
        <w:rPr>
          <w:rFonts w:eastAsia="Times New Roman" w:cs="Arial"/>
          <w:lang w:eastAsia="en-GB"/>
        </w:rPr>
        <w:t>This</w:t>
      </w:r>
      <w:r w:rsidRPr="005873DF">
        <w:rPr>
          <w:rFonts w:eastAsia="Times New Roman" w:cs="Arial"/>
          <w:lang w:eastAsia="en-GB"/>
        </w:rPr>
        <w:t xml:space="preserve"> </w:t>
      </w:r>
      <w:r w:rsidR="003C24E1" w:rsidRPr="005873DF">
        <w:rPr>
          <w:rFonts w:eastAsia="Times New Roman" w:cs="Arial"/>
          <w:lang w:eastAsia="en-GB"/>
        </w:rPr>
        <w:t>recommendation</w:t>
      </w:r>
      <w:r w:rsidRPr="005873DF">
        <w:rPr>
          <w:rFonts w:eastAsia="Times New Roman" w:cs="Arial"/>
          <w:lang w:eastAsia="en-GB"/>
        </w:rPr>
        <w:t xml:space="preserve"> is to restrict vehicles to parking at an angle to the direction of the roadway</w:t>
      </w:r>
      <w:r w:rsidR="00105171">
        <w:rPr>
          <w:rFonts w:eastAsia="Times New Roman" w:cs="Arial"/>
          <w:lang w:eastAsia="en-GB"/>
        </w:rPr>
        <w:t xml:space="preserve">.  </w:t>
      </w:r>
    </w:p>
    <w:p w14:paraId="710F6AE7" w14:textId="77777777" w:rsidR="00025F3E" w:rsidRPr="005873DF" w:rsidRDefault="00025F3E" w:rsidP="00757E2B">
      <w:pPr>
        <w:spacing w:after="0" w:line="240" w:lineRule="auto"/>
        <w:ind w:left="709"/>
        <w:contextualSpacing/>
        <w:rPr>
          <w:rFonts w:eastAsia="Times New Roman" w:cs="Arial"/>
          <w:lang w:eastAsia="en-GB"/>
        </w:rPr>
      </w:pPr>
    </w:p>
    <w:p w14:paraId="49FD0DB2" w14:textId="1D879833" w:rsidR="00025F3E" w:rsidRPr="00795CF2" w:rsidRDefault="00025F3E" w:rsidP="00757E2B">
      <w:pPr>
        <w:spacing w:after="0" w:line="240" w:lineRule="auto"/>
        <w:ind w:left="709"/>
        <w:jc w:val="both"/>
        <w:rPr>
          <w:rFonts w:eastAsia="Times New Roman" w:cs="Arial"/>
          <w:lang w:eastAsia="en-GB"/>
        </w:rPr>
      </w:pPr>
      <w:r w:rsidRPr="00454E84">
        <w:rPr>
          <w:rFonts w:eastAsia="Times New Roman" w:cs="Arial"/>
          <w:i/>
          <w:color w:val="C00000"/>
          <w:sz w:val="20"/>
          <w:szCs w:val="20"/>
          <w:lang w:eastAsia="en-GB"/>
        </w:rPr>
        <w:t xml:space="preserve">Note: </w:t>
      </w:r>
      <w:r w:rsidR="00E57FB5">
        <w:rPr>
          <w:rFonts w:eastAsia="Times New Roman" w:cs="Arial"/>
          <w:i/>
          <w:color w:val="C00000"/>
          <w:sz w:val="20"/>
          <w:szCs w:val="20"/>
          <w:lang w:eastAsia="en-GB"/>
        </w:rPr>
        <w:t xml:space="preserve">Delete the reverse in wording if not relevant – forward in </w:t>
      </w:r>
      <w:r w:rsidR="00DB1FE0">
        <w:rPr>
          <w:rFonts w:eastAsia="Times New Roman" w:cs="Arial"/>
          <w:i/>
          <w:color w:val="C00000"/>
          <w:sz w:val="20"/>
          <w:szCs w:val="20"/>
          <w:lang w:eastAsia="en-GB"/>
        </w:rPr>
        <w:t xml:space="preserve">parking </w:t>
      </w:r>
      <w:r w:rsidR="00E57FB5">
        <w:rPr>
          <w:rFonts w:eastAsia="Times New Roman" w:cs="Arial"/>
          <w:i/>
          <w:color w:val="C00000"/>
          <w:sz w:val="20"/>
          <w:szCs w:val="20"/>
          <w:lang w:eastAsia="en-GB"/>
        </w:rPr>
        <w:t>is the default and need not be stated</w:t>
      </w:r>
      <w:r w:rsidR="00105171">
        <w:rPr>
          <w:rFonts w:eastAsia="Times New Roman" w:cs="Arial"/>
          <w:i/>
          <w:color w:val="C00000"/>
          <w:sz w:val="20"/>
          <w:szCs w:val="20"/>
          <w:lang w:eastAsia="en-GB"/>
        </w:rPr>
        <w:t xml:space="preserve">.  </w:t>
      </w:r>
    </w:p>
    <w:p w14:paraId="0C03504A" w14:textId="731C3C41" w:rsidR="00025F3E" w:rsidRDefault="00025F3E" w:rsidP="00757E2B">
      <w:pPr>
        <w:spacing w:after="0" w:line="240" w:lineRule="auto"/>
        <w:ind w:left="709"/>
        <w:jc w:val="both"/>
        <w:rPr>
          <w:rFonts w:eastAsia="Times New Roman" w:cs="Arial"/>
          <w:lang w:eastAsia="en-GB"/>
        </w:rPr>
      </w:pPr>
    </w:p>
    <w:p w14:paraId="1D406C12" w14:textId="77777777" w:rsidR="007A0834" w:rsidRPr="00795CF2" w:rsidRDefault="007A0834" w:rsidP="00757E2B">
      <w:pPr>
        <w:spacing w:after="0" w:line="240" w:lineRule="auto"/>
        <w:ind w:left="709"/>
        <w:jc w:val="both"/>
        <w:rPr>
          <w:rFonts w:eastAsia="Times New Roman" w:cs="Arial"/>
          <w:lang w:eastAsia="en-GB"/>
        </w:rPr>
      </w:pPr>
    </w:p>
    <w:p w14:paraId="61F36E9D" w14:textId="6EA6AA82" w:rsidR="00025F3E" w:rsidRPr="0024250D" w:rsidRDefault="008E637F" w:rsidP="004904BF">
      <w:pPr>
        <w:pStyle w:val="ListParagraph"/>
        <w:numPr>
          <w:ilvl w:val="0"/>
          <w:numId w:val="50"/>
        </w:numPr>
        <w:rPr>
          <w:sz w:val="22"/>
          <w:szCs w:val="22"/>
          <w:lang w:eastAsia="en-GB"/>
        </w:rPr>
      </w:pPr>
      <w:r w:rsidRPr="00757E2B">
        <w:rPr>
          <w:sz w:val="22"/>
          <w:szCs w:val="22"/>
          <w:u w:val="single"/>
          <w:lang w:eastAsia="en-GB"/>
        </w:rPr>
        <w:t>Angle parking</w:t>
      </w:r>
      <w:r w:rsidR="00025F3E" w:rsidRPr="0024250D">
        <w:rPr>
          <w:sz w:val="22"/>
          <w:szCs w:val="22"/>
          <w:lang w:eastAsia="en-GB"/>
        </w:rPr>
        <w:t>:</w:t>
      </w:r>
      <w:r w:rsidR="00757E2B" w:rsidRPr="0024250D">
        <w:rPr>
          <w:sz w:val="22"/>
          <w:szCs w:val="22"/>
          <w:lang w:eastAsia="en-GB"/>
        </w:rPr>
        <w:t xml:space="preserve"> </w:t>
      </w:r>
      <w:r w:rsidR="00025F3E" w:rsidRPr="0024250D">
        <w:rPr>
          <w:sz w:val="22"/>
          <w:szCs w:val="22"/>
          <w:lang w:eastAsia="en-GB"/>
        </w:rPr>
        <w:t xml:space="preserve">That pursuant to clause 19 of </w:t>
      </w:r>
      <w:r w:rsidR="007B64B6" w:rsidRPr="0024250D">
        <w:rPr>
          <w:sz w:val="22"/>
          <w:szCs w:val="22"/>
          <w:lang w:eastAsia="en-GB"/>
        </w:rPr>
        <w:t>the Bylaw</w:t>
      </w:r>
      <w:r w:rsidR="00025F3E" w:rsidRPr="0024250D">
        <w:rPr>
          <w:sz w:val="22"/>
          <w:szCs w:val="22"/>
          <w:lang w:eastAsia="en-GB"/>
        </w:rPr>
        <w:t xml:space="preserve">, </w:t>
      </w:r>
      <w:r w:rsidR="007A0834" w:rsidRPr="0024250D">
        <w:rPr>
          <w:sz w:val="22"/>
          <w:szCs w:val="22"/>
          <w:lang w:eastAsia="en-GB"/>
        </w:rPr>
        <w:t xml:space="preserve">in the area(s) referred to as </w:t>
      </w:r>
      <w:r w:rsidR="007A0834" w:rsidRPr="0024250D">
        <w:rPr>
          <w:b/>
          <w:bCs/>
          <w:color w:val="0000FF"/>
          <w:sz w:val="22"/>
          <w:szCs w:val="22"/>
          <w:lang w:eastAsia="en-GB"/>
        </w:rPr>
        <w:t>AP#</w:t>
      </w:r>
      <w:r w:rsidR="007A0834" w:rsidRPr="0024250D">
        <w:rPr>
          <w:sz w:val="22"/>
          <w:szCs w:val="22"/>
          <w:lang w:eastAsia="en-GB"/>
        </w:rPr>
        <w:t xml:space="preserve"> on </w:t>
      </w:r>
      <w:r w:rsidR="007A0834" w:rsidRPr="0024250D">
        <w:rPr>
          <w:b/>
          <w:bCs/>
          <w:color w:val="0000FF"/>
          <w:sz w:val="22"/>
          <w:szCs w:val="22"/>
          <w:lang w:eastAsia="en-GB"/>
        </w:rPr>
        <w:t>Road Name</w:t>
      </w:r>
      <w:r w:rsidR="007A0834" w:rsidRPr="0024250D">
        <w:rPr>
          <w:sz w:val="22"/>
          <w:szCs w:val="22"/>
          <w:lang w:eastAsia="en-GB"/>
        </w:rPr>
        <w:t xml:space="preserve"> as indicated on sheet(s) </w:t>
      </w:r>
      <w:r w:rsidR="007A0834" w:rsidRPr="0024250D">
        <w:rPr>
          <w:color w:val="0000FF"/>
          <w:sz w:val="22"/>
          <w:szCs w:val="22"/>
          <w:lang w:eastAsia="en-GB"/>
        </w:rPr>
        <w:t>#</w:t>
      </w:r>
      <w:r w:rsidR="007A0834" w:rsidRPr="0024250D">
        <w:rPr>
          <w:sz w:val="22"/>
          <w:szCs w:val="22"/>
          <w:lang w:eastAsia="en-GB"/>
        </w:rPr>
        <w:t>, the manner of parking of any vehicle is to be at an angle to the direction of roadway as indicated on the drawing</w:t>
      </w:r>
      <w:r w:rsidR="00105171">
        <w:rPr>
          <w:sz w:val="22"/>
          <w:szCs w:val="22"/>
          <w:lang w:eastAsia="en-GB"/>
        </w:rPr>
        <w:t xml:space="preserve">.  </w:t>
      </w:r>
      <w:r w:rsidR="007A0834" w:rsidRPr="0024250D">
        <w:rPr>
          <w:sz w:val="22"/>
          <w:szCs w:val="22"/>
          <w:lang w:eastAsia="en-GB"/>
        </w:rPr>
        <w:t xml:space="preserve">[Vehicles must </w:t>
      </w:r>
      <w:r w:rsidR="007A0834" w:rsidRPr="0024250D">
        <w:rPr>
          <w:b/>
          <w:bCs/>
          <w:sz w:val="22"/>
          <w:szCs w:val="22"/>
          <w:lang w:eastAsia="en-GB"/>
        </w:rPr>
        <w:t>reverse into</w:t>
      </w:r>
      <w:r w:rsidR="007A0834" w:rsidRPr="0024250D">
        <w:rPr>
          <w:sz w:val="22"/>
          <w:szCs w:val="22"/>
          <w:lang w:eastAsia="en-GB"/>
        </w:rPr>
        <w:t xml:space="preserve"> the parking place.]</w:t>
      </w:r>
    </w:p>
    <w:p w14:paraId="52E7608A" w14:textId="77777777" w:rsidR="00025F3E" w:rsidRDefault="00025F3E" w:rsidP="0024250D">
      <w:pPr>
        <w:pStyle w:val="ListParagraph"/>
        <w:ind w:left="1418"/>
        <w:rPr>
          <w:sz w:val="22"/>
          <w:szCs w:val="22"/>
          <w:lang w:eastAsia="en-GB"/>
        </w:rPr>
      </w:pPr>
    </w:p>
    <w:p w14:paraId="27208B45" w14:textId="77777777" w:rsidR="00757E2B" w:rsidRDefault="00757E2B" w:rsidP="00757E2B">
      <w:pPr>
        <w:pStyle w:val="ListParagraph"/>
        <w:ind w:left="0"/>
        <w:rPr>
          <w:color w:val="C00000"/>
          <w:sz w:val="22"/>
          <w:szCs w:val="22"/>
          <w:lang w:eastAsia="en-GB"/>
        </w:rPr>
      </w:pPr>
    </w:p>
    <w:p w14:paraId="116F705E" w14:textId="37B7F436" w:rsidR="00025F3E" w:rsidRPr="005D18EA" w:rsidRDefault="00025F3E" w:rsidP="00757E2B">
      <w:pPr>
        <w:pStyle w:val="ListParagraph"/>
        <w:ind w:left="0"/>
        <w:rPr>
          <w:color w:val="006600"/>
          <w:sz w:val="22"/>
          <w:szCs w:val="22"/>
          <w:lang w:eastAsia="en-GB"/>
        </w:rPr>
      </w:pPr>
      <w:r w:rsidRPr="0024250D">
        <w:rPr>
          <w:color w:val="006600"/>
          <w:sz w:val="22"/>
          <w:szCs w:val="22"/>
          <w:lang w:eastAsia="en-GB"/>
        </w:rPr>
        <w:t>Example</w:t>
      </w:r>
    </w:p>
    <w:p w14:paraId="7B367EA4" w14:textId="46604E24" w:rsidR="00025F3E" w:rsidRPr="00B03355" w:rsidRDefault="005D18EA" w:rsidP="0024250D">
      <w:pPr>
        <w:pStyle w:val="ListParagraph"/>
        <w:ind w:left="1418"/>
        <w:rPr>
          <w:color w:val="006600"/>
          <w:sz w:val="22"/>
          <w:szCs w:val="22"/>
          <w:lang w:eastAsia="en-GB"/>
        </w:rPr>
      </w:pPr>
      <w:r w:rsidRPr="0024250D">
        <w:rPr>
          <w:color w:val="006600"/>
          <w:u w:val="single"/>
          <w:lang w:eastAsia="en-GB"/>
        </w:rPr>
        <w:t>Angle parking</w:t>
      </w:r>
      <w:r w:rsidRPr="0024250D">
        <w:rPr>
          <w:color w:val="006600"/>
          <w:lang w:eastAsia="en-GB"/>
        </w:rPr>
        <w:t xml:space="preserve">: </w:t>
      </w:r>
      <w:r w:rsidR="007A0834" w:rsidRPr="0024250D">
        <w:rPr>
          <w:color w:val="006600"/>
          <w:sz w:val="22"/>
          <w:szCs w:val="22"/>
          <w:lang w:eastAsia="en-GB"/>
        </w:rPr>
        <w:t xml:space="preserve">That pursuant to clause 19 of the Bylaw, in the area referred to as </w:t>
      </w:r>
      <w:r w:rsidR="007A0834" w:rsidRPr="0024250D">
        <w:rPr>
          <w:b/>
          <w:bCs/>
          <w:color w:val="006600"/>
          <w:sz w:val="22"/>
          <w:szCs w:val="22"/>
          <w:lang w:eastAsia="en-GB"/>
        </w:rPr>
        <w:t>AP1</w:t>
      </w:r>
      <w:r w:rsidR="007A0834" w:rsidRPr="0024250D">
        <w:rPr>
          <w:color w:val="006600"/>
          <w:sz w:val="22"/>
          <w:szCs w:val="22"/>
          <w:lang w:eastAsia="en-GB"/>
        </w:rPr>
        <w:t xml:space="preserve"> on </w:t>
      </w:r>
      <w:r w:rsidR="007A0834" w:rsidRPr="0024250D">
        <w:rPr>
          <w:b/>
          <w:color w:val="006600"/>
          <w:sz w:val="22"/>
          <w:szCs w:val="22"/>
          <w:lang w:eastAsia="en-GB"/>
        </w:rPr>
        <w:t>Gatman Street</w:t>
      </w:r>
      <w:r w:rsidR="007A0834" w:rsidRPr="0024250D">
        <w:rPr>
          <w:color w:val="006600"/>
          <w:sz w:val="22"/>
          <w:szCs w:val="22"/>
          <w:lang w:eastAsia="en-GB"/>
        </w:rPr>
        <w:t xml:space="preserve"> as indicated on sheet 2, the manner of parking of any vehicle is to be </w:t>
      </w:r>
      <w:r w:rsidR="007A0834" w:rsidRPr="0024250D">
        <w:rPr>
          <w:bCs/>
          <w:color w:val="006600"/>
          <w:sz w:val="22"/>
          <w:szCs w:val="22"/>
          <w:lang w:eastAsia="en-GB"/>
        </w:rPr>
        <w:t>at an angle to</w:t>
      </w:r>
      <w:r w:rsidR="007A0834" w:rsidRPr="0024250D">
        <w:rPr>
          <w:color w:val="006600"/>
          <w:sz w:val="22"/>
          <w:szCs w:val="22"/>
          <w:lang w:eastAsia="en-GB"/>
        </w:rPr>
        <w:t xml:space="preserve"> the direction of roadway as indicated on the </w:t>
      </w:r>
      <w:r w:rsidR="007A0834" w:rsidRPr="00B03355">
        <w:rPr>
          <w:color w:val="006600"/>
          <w:sz w:val="22"/>
          <w:szCs w:val="22"/>
          <w:lang w:eastAsia="en-GB"/>
        </w:rPr>
        <w:t>drawing.</w:t>
      </w:r>
    </w:p>
    <w:p w14:paraId="36C3FC3C" w14:textId="77777777" w:rsidR="00B03355" w:rsidRPr="00B03355" w:rsidRDefault="00B03355" w:rsidP="0024250D">
      <w:pPr>
        <w:pStyle w:val="ListParagraph"/>
        <w:ind w:left="1418"/>
        <w:rPr>
          <w:color w:val="006600"/>
          <w:sz w:val="22"/>
          <w:szCs w:val="22"/>
          <w:lang w:eastAsia="en-GB"/>
        </w:rPr>
      </w:pPr>
    </w:p>
    <w:p w14:paraId="619A711C" w14:textId="06E340D1" w:rsidR="00B03355" w:rsidRPr="00B03355" w:rsidRDefault="00B03355" w:rsidP="00B03355">
      <w:pPr>
        <w:pStyle w:val="ListParagraph"/>
        <w:ind w:left="1418"/>
        <w:rPr>
          <w:color w:val="006600"/>
          <w:sz w:val="22"/>
          <w:szCs w:val="22"/>
          <w:lang w:eastAsia="en-GB"/>
        </w:rPr>
      </w:pPr>
      <w:r w:rsidRPr="00B03355">
        <w:rPr>
          <w:color w:val="006600"/>
          <w:sz w:val="22"/>
          <w:szCs w:val="22"/>
          <w:u w:val="single"/>
          <w:lang w:eastAsia="en-GB"/>
        </w:rPr>
        <w:t>Angle parking</w:t>
      </w:r>
      <w:r w:rsidRPr="00B03355">
        <w:rPr>
          <w:color w:val="006600"/>
          <w:sz w:val="22"/>
          <w:szCs w:val="22"/>
          <w:lang w:eastAsia="en-GB"/>
        </w:rPr>
        <w:t xml:space="preserve">: That pursuant to clause 19 of the Bylaw, in the areas referred to as </w:t>
      </w:r>
      <w:r w:rsidRPr="00B03355">
        <w:rPr>
          <w:b/>
          <w:bCs/>
          <w:color w:val="006600"/>
          <w:sz w:val="22"/>
          <w:szCs w:val="22"/>
          <w:lang w:eastAsia="en-GB"/>
        </w:rPr>
        <w:t xml:space="preserve">AP2-1 </w:t>
      </w:r>
      <w:r w:rsidRPr="00B03355">
        <w:rPr>
          <w:color w:val="006600"/>
          <w:sz w:val="22"/>
          <w:szCs w:val="22"/>
          <w:lang w:eastAsia="en-GB"/>
        </w:rPr>
        <w:t>to</w:t>
      </w:r>
      <w:r w:rsidRPr="00B03355">
        <w:rPr>
          <w:b/>
          <w:bCs/>
          <w:color w:val="006600"/>
          <w:sz w:val="22"/>
          <w:szCs w:val="22"/>
          <w:lang w:eastAsia="en-GB"/>
        </w:rPr>
        <w:t xml:space="preserve"> AP2-11 </w:t>
      </w:r>
      <w:r w:rsidRPr="00B03355">
        <w:rPr>
          <w:color w:val="006600"/>
          <w:sz w:val="22"/>
          <w:szCs w:val="22"/>
          <w:lang w:eastAsia="en-GB"/>
        </w:rPr>
        <w:t>and</w:t>
      </w:r>
      <w:r w:rsidRPr="00B03355">
        <w:rPr>
          <w:b/>
          <w:bCs/>
          <w:color w:val="006600"/>
          <w:sz w:val="22"/>
          <w:szCs w:val="22"/>
          <w:lang w:eastAsia="en-GB"/>
        </w:rPr>
        <w:t xml:space="preserve"> AP3-1</w:t>
      </w:r>
      <w:r w:rsidRPr="00B03355">
        <w:rPr>
          <w:color w:val="006600"/>
          <w:sz w:val="22"/>
          <w:szCs w:val="22"/>
          <w:lang w:eastAsia="en-GB"/>
        </w:rPr>
        <w:t xml:space="preserve"> on </w:t>
      </w:r>
      <w:r w:rsidRPr="00B03355">
        <w:rPr>
          <w:b/>
          <w:bCs/>
          <w:color w:val="006600"/>
          <w:sz w:val="22"/>
          <w:szCs w:val="22"/>
          <w:lang w:eastAsia="en-GB"/>
        </w:rPr>
        <w:t>Customs Street West</w:t>
      </w:r>
      <w:r w:rsidRPr="00B03355">
        <w:rPr>
          <w:color w:val="006600"/>
          <w:sz w:val="22"/>
          <w:szCs w:val="22"/>
          <w:lang w:eastAsia="en-GB"/>
        </w:rPr>
        <w:t xml:space="preserve"> as indicated on sheets 2 and 3, the manner of parking of any vehicle is to be at an angle to the direction of roadway as indicated on the drawing</w:t>
      </w:r>
      <w:r w:rsidR="00105171">
        <w:rPr>
          <w:color w:val="006600"/>
          <w:sz w:val="22"/>
          <w:szCs w:val="22"/>
          <w:lang w:eastAsia="en-GB"/>
        </w:rPr>
        <w:t xml:space="preserve">.  </w:t>
      </w:r>
      <w:r w:rsidRPr="00B03355">
        <w:rPr>
          <w:color w:val="006600"/>
          <w:sz w:val="22"/>
          <w:szCs w:val="22"/>
          <w:lang w:eastAsia="en-GB"/>
        </w:rPr>
        <w:t xml:space="preserve">Vehicles must </w:t>
      </w:r>
      <w:r w:rsidRPr="00B03355">
        <w:rPr>
          <w:b/>
          <w:bCs/>
          <w:color w:val="006600"/>
          <w:sz w:val="22"/>
          <w:szCs w:val="22"/>
          <w:lang w:eastAsia="en-GB"/>
        </w:rPr>
        <w:t>reverse into</w:t>
      </w:r>
      <w:r w:rsidRPr="00B03355">
        <w:rPr>
          <w:color w:val="006600"/>
          <w:sz w:val="22"/>
          <w:szCs w:val="22"/>
          <w:lang w:eastAsia="en-GB"/>
        </w:rPr>
        <w:t xml:space="preserve"> the parking place.</w:t>
      </w:r>
    </w:p>
    <w:p w14:paraId="6663C4F1" w14:textId="77777777" w:rsidR="00B03355" w:rsidRPr="0024250D" w:rsidRDefault="00B03355" w:rsidP="0024250D">
      <w:pPr>
        <w:pStyle w:val="ListParagraph"/>
        <w:ind w:left="1418"/>
        <w:rPr>
          <w:color w:val="006600"/>
          <w:sz w:val="22"/>
          <w:szCs w:val="22"/>
          <w:lang w:eastAsia="en-GB"/>
        </w:rPr>
      </w:pPr>
    </w:p>
    <w:p w14:paraId="691E7941" w14:textId="77777777" w:rsidR="00025F3E" w:rsidRDefault="00025F3E" w:rsidP="0024250D">
      <w:pPr>
        <w:spacing w:after="0" w:line="240" w:lineRule="auto"/>
        <w:ind w:left="1418" w:hanging="709"/>
        <w:jc w:val="both"/>
        <w:rPr>
          <w:rFonts w:eastAsia="Times New Roman" w:cs="Arial"/>
          <w:i/>
          <w:lang w:eastAsia="en-GB"/>
        </w:rPr>
      </w:pPr>
    </w:p>
    <w:p w14:paraId="28A3353D" w14:textId="7C628D3A" w:rsidR="007A0834" w:rsidRDefault="007A0834" w:rsidP="00757E2B">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43"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2E576991" w14:textId="77777777" w:rsidR="00025F3E" w:rsidRDefault="00025F3E" w:rsidP="00757E2B">
      <w:pPr>
        <w:spacing w:after="0" w:line="240" w:lineRule="auto"/>
        <w:rPr>
          <w:rFonts w:eastAsia="Times New Roman" w:cs="Arial"/>
          <w:b/>
          <w:sz w:val="24"/>
          <w:szCs w:val="20"/>
          <w:lang w:eastAsia="en-GB"/>
        </w:rPr>
      </w:pPr>
      <w:bookmarkStart w:id="1034" w:name="_Loading_zone_2"/>
      <w:bookmarkStart w:id="1035" w:name="_Toc468719000"/>
      <w:bookmarkStart w:id="1036" w:name="_Toc524686622"/>
      <w:bookmarkEnd w:id="1034"/>
      <w:r>
        <w:rPr>
          <w:lang w:eastAsia="en-GB"/>
        </w:rPr>
        <w:br w:type="page"/>
      </w:r>
    </w:p>
    <w:bookmarkStart w:id="1037" w:name="_Loading_zone_3"/>
    <w:bookmarkStart w:id="1038" w:name="_Toc85792226"/>
    <w:bookmarkStart w:id="1039" w:name="_Toc85792463"/>
    <w:bookmarkStart w:id="1040" w:name="_Toc85794647"/>
    <w:bookmarkStart w:id="1041" w:name="_Toc85794849"/>
    <w:bookmarkStart w:id="1042" w:name="_Toc85795051"/>
    <w:bookmarkStart w:id="1043" w:name="_Toc85795253"/>
    <w:bookmarkEnd w:id="1037"/>
    <w:p w14:paraId="786FCC71" w14:textId="64648CB7" w:rsidR="0015439B" w:rsidRPr="00183368" w:rsidRDefault="00B549DE" w:rsidP="004904BF">
      <w:pPr>
        <w:pStyle w:val="Heading2"/>
        <w:numPr>
          <w:ilvl w:val="0"/>
          <w:numId w:val="20"/>
        </w:numPr>
        <w:ind w:left="1418" w:hanging="1418"/>
      </w:pPr>
      <w:r>
        <w:lastRenderedPageBreak/>
        <w:fldChar w:fldCharType="begin"/>
      </w:r>
      <w:r>
        <w:instrText xml:space="preserve"> TC  "</w:instrText>
      </w:r>
      <w:bookmarkStart w:id="1044" w:name="_Toc127176893"/>
      <w:bookmarkStart w:id="1045" w:name="_Toc162524278"/>
      <w:r>
        <w:instrText>7.</w:instrText>
      </w:r>
      <w:r w:rsidR="002F0674">
        <w:instrText>6</w:instrText>
      </w:r>
      <w:r>
        <w:instrText xml:space="preserve">  </w:instrText>
      </w:r>
      <w:r w:rsidR="00403003" w:rsidRPr="00B63F75">
        <w:instrText>Loading zone</w:instrText>
      </w:r>
      <w:bookmarkEnd w:id="1044"/>
      <w:bookmarkEnd w:id="1045"/>
      <w:r>
        <w:instrText xml:space="preserve">" \f h \l 3 </w:instrText>
      </w:r>
      <w:r>
        <w:fldChar w:fldCharType="end"/>
      </w:r>
      <w:bookmarkStart w:id="1046" w:name="_Toc89866199"/>
      <w:bookmarkStart w:id="1047" w:name="_Toc162525362"/>
      <w:bookmarkStart w:id="1048" w:name="_Toc162527482"/>
      <w:bookmarkStart w:id="1049" w:name="_Toc162527685"/>
      <w:bookmarkStart w:id="1050" w:name="_Toc162527888"/>
      <w:bookmarkStart w:id="1051" w:name="_Toc162528091"/>
      <w:bookmarkStart w:id="1052" w:name="_Toc162528294"/>
      <w:bookmarkStart w:id="1053" w:name="_Toc162528511"/>
      <w:bookmarkStart w:id="1054" w:name="_Toc167283671"/>
      <w:bookmarkStart w:id="1055" w:name="_Toc167888891"/>
      <w:bookmarkStart w:id="1056" w:name="_Toc169179886"/>
      <w:bookmarkStart w:id="1057" w:name="_Toc169180201"/>
      <w:bookmarkStart w:id="1058" w:name="_Toc169182566"/>
      <w:bookmarkStart w:id="1059" w:name="_Toc169183086"/>
      <w:bookmarkStart w:id="1060" w:name="_Toc169265842"/>
      <w:r w:rsidR="0015439B" w:rsidRPr="00B63F75">
        <w:t>Loading zone</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7402FCB7" w14:textId="77777777" w:rsidR="0015439B" w:rsidRPr="00B63F75" w:rsidRDefault="0015439B" w:rsidP="0015439B">
      <w:pPr>
        <w:spacing w:after="0" w:line="240" w:lineRule="auto"/>
        <w:ind w:left="709"/>
        <w:jc w:val="both"/>
        <w:rPr>
          <w:rFonts w:eastAsia="Times New Roman" w:cs="Arial"/>
          <w:b/>
          <w:lang w:eastAsia="en-GB"/>
        </w:rPr>
      </w:pPr>
    </w:p>
    <w:p w14:paraId="31A5E773" w14:textId="77777777" w:rsidR="0015439B" w:rsidRPr="00B63F75" w:rsidRDefault="0015439B" w:rsidP="00757E2B">
      <w:pPr>
        <w:spacing w:after="0" w:line="240" w:lineRule="auto"/>
        <w:ind w:left="709"/>
        <w:jc w:val="both"/>
        <w:rPr>
          <w:rFonts w:eastAsia="Times New Roman" w:cs="Arial"/>
          <w:b/>
          <w:highlight w:val="yellow"/>
          <w:lang w:eastAsia="en-GB"/>
        </w:rPr>
      </w:pPr>
      <w:r w:rsidRPr="00B63F75">
        <w:rPr>
          <w:rFonts w:eastAsia="Times New Roman" w:cs="Arial"/>
          <w:b/>
          <w:lang w:eastAsia="en-GB"/>
        </w:rPr>
        <w:t>Clause 19 Auckland Transport Traffic Bylaw 2012</w:t>
      </w:r>
    </w:p>
    <w:p w14:paraId="44AD0111" w14:textId="77777777" w:rsidR="0015439B" w:rsidRPr="00B63F75" w:rsidRDefault="0015439B" w:rsidP="00757E2B">
      <w:pPr>
        <w:spacing w:after="0" w:line="240" w:lineRule="auto"/>
        <w:ind w:left="709"/>
        <w:jc w:val="both"/>
        <w:rPr>
          <w:rFonts w:eastAsia="Times New Roman" w:cs="Arial"/>
          <w:lang w:eastAsia="en-GB"/>
        </w:rPr>
      </w:pPr>
    </w:p>
    <w:p w14:paraId="3C0EBE4B" w14:textId="3CB8F0FD" w:rsidR="0015439B" w:rsidRPr="00B63F75" w:rsidRDefault="0015439B" w:rsidP="00757E2B">
      <w:pPr>
        <w:spacing w:after="0" w:line="240" w:lineRule="auto"/>
        <w:ind w:left="709"/>
        <w:jc w:val="both"/>
        <w:rPr>
          <w:rFonts w:eastAsia="Times New Roman" w:cs="Arial"/>
          <w:lang w:eastAsia="en-GB"/>
        </w:rPr>
      </w:pPr>
      <w:r w:rsidRPr="00B63F75">
        <w:rPr>
          <w:rFonts w:eastAsia="Times New Roman" w:cs="Arial"/>
          <w:lang w:eastAsia="en-GB"/>
        </w:rPr>
        <w:t>Proposed by:</w:t>
      </w:r>
      <w:r w:rsidRPr="00B63F75">
        <w:rPr>
          <w:rFonts w:eastAsia="Times New Roman" w:cs="Arial"/>
          <w:lang w:eastAsia="en-GB"/>
        </w:rPr>
        <w:tab/>
        <w:t xml:space="preserve">Parking Design (consulting </w:t>
      </w:r>
      <w:r w:rsidR="00E72365">
        <w:rPr>
          <w:rFonts w:eastAsia="Times New Roman" w:cs="Arial"/>
          <w:lang w:eastAsia="en-GB"/>
        </w:rPr>
        <w:t>Road Network Operations</w:t>
      </w:r>
      <w:r w:rsidRPr="00B63F75">
        <w:rPr>
          <w:rFonts w:eastAsia="Times New Roman" w:cs="Arial"/>
          <w:lang w:eastAsia="en-GB"/>
        </w:rPr>
        <w:t xml:space="preserve"> for safety concerns) </w:t>
      </w:r>
    </w:p>
    <w:p w14:paraId="1CA72A46" w14:textId="77777777" w:rsidR="0015439B" w:rsidRPr="00B63F75" w:rsidRDefault="0015439B" w:rsidP="00757E2B">
      <w:pPr>
        <w:spacing w:after="0" w:line="240" w:lineRule="auto"/>
        <w:ind w:left="709"/>
        <w:jc w:val="both"/>
        <w:rPr>
          <w:rFonts w:eastAsia="Times New Roman" w:cs="Arial"/>
          <w:lang w:eastAsia="en-GB"/>
        </w:rPr>
      </w:pPr>
    </w:p>
    <w:p w14:paraId="540D8FE7" w14:textId="77777777" w:rsidR="0015439B" w:rsidRPr="00B63F75" w:rsidRDefault="0015439B" w:rsidP="00757E2B">
      <w:pPr>
        <w:spacing w:after="0" w:line="240" w:lineRule="auto"/>
        <w:ind w:left="709"/>
        <w:jc w:val="both"/>
        <w:rPr>
          <w:rFonts w:eastAsia="Times New Roman" w:cs="Arial"/>
          <w:lang w:eastAsia="en-GB"/>
        </w:rPr>
      </w:pPr>
      <w:r w:rsidRPr="00B63F75">
        <w:rPr>
          <w:rFonts w:eastAsia="Times New Roman" w:cs="Arial"/>
          <w:bCs/>
          <w:lang w:eastAsia="en-GB"/>
        </w:rPr>
        <w:t>Enforcement:</w:t>
      </w:r>
      <w:r w:rsidRPr="00B63F75">
        <w:rPr>
          <w:rFonts w:eastAsia="Times New Roman" w:cs="Arial"/>
          <w:bCs/>
          <w:lang w:eastAsia="en-GB"/>
        </w:rPr>
        <w:tab/>
      </w:r>
      <w:r w:rsidRPr="00B63F75">
        <w:rPr>
          <w:rFonts w:eastAsia="Times New Roman" w:cs="Arial"/>
          <w:lang w:eastAsia="en-GB"/>
        </w:rPr>
        <w:t>Parking Compliance</w:t>
      </w:r>
    </w:p>
    <w:p w14:paraId="27566DE8" w14:textId="77777777" w:rsidR="0015439B" w:rsidRPr="00B63F75" w:rsidRDefault="0015439B" w:rsidP="00757E2B">
      <w:pPr>
        <w:spacing w:after="0" w:line="240" w:lineRule="auto"/>
        <w:ind w:left="709"/>
        <w:jc w:val="both"/>
        <w:rPr>
          <w:rFonts w:eastAsia="Times New Roman" w:cs="Arial"/>
          <w:i/>
          <w:lang w:val="en-AU" w:eastAsia="en-GB"/>
        </w:rPr>
      </w:pPr>
    </w:p>
    <w:p w14:paraId="39C320B8" w14:textId="11D6CA5D" w:rsidR="0015439B" w:rsidRPr="00B63F75" w:rsidRDefault="0015439B" w:rsidP="00757E2B">
      <w:pPr>
        <w:spacing w:after="0" w:line="240" w:lineRule="auto"/>
        <w:ind w:left="709"/>
        <w:jc w:val="both"/>
        <w:rPr>
          <w:rFonts w:eastAsia="Times New Roman" w:cs="Arial"/>
          <w:lang w:eastAsia="en-GB"/>
        </w:rPr>
      </w:pPr>
      <w:r w:rsidRPr="00B63F75">
        <w:rPr>
          <w:rFonts w:eastAsia="Times New Roman" w:cs="Arial"/>
          <w:lang w:eastAsia="en-GB"/>
        </w:rPr>
        <w:t>Purpose:</w:t>
      </w:r>
      <w:r w:rsidRPr="00B63F75">
        <w:rPr>
          <w:rFonts w:eastAsia="Times New Roman" w:cs="Arial"/>
          <w:lang w:eastAsia="en-GB"/>
        </w:rPr>
        <w:tab/>
      </w:r>
      <w:r w:rsidR="00DB1FE0">
        <w:rPr>
          <w:rFonts w:eastAsia="Times New Roman" w:cs="Arial"/>
          <w:lang w:eastAsia="en-GB"/>
        </w:rPr>
        <w:t>This</w:t>
      </w:r>
      <w:r w:rsidRPr="00B63F75">
        <w:rPr>
          <w:rFonts w:eastAsia="Times New Roman" w:cs="Arial"/>
          <w:lang w:eastAsia="en-GB"/>
        </w:rPr>
        <w:t xml:space="preserve"> recommendation is to restrict a piece of land, part of a road, building</w:t>
      </w:r>
      <w:r w:rsidR="00F556F1">
        <w:rPr>
          <w:rFonts w:eastAsia="Times New Roman" w:cs="Arial"/>
          <w:lang w:eastAsia="en-GB"/>
        </w:rPr>
        <w:t>,</w:t>
      </w:r>
      <w:r w:rsidRPr="00B63F75">
        <w:rPr>
          <w:rFonts w:eastAsia="Times New Roman" w:cs="Arial"/>
          <w:lang w:eastAsia="en-GB"/>
        </w:rPr>
        <w:t xml:space="preserve"> or part of a building to be a loading zone for the stopping, standing or parking of any vehicle or specific class of vehicle [</w:t>
      </w:r>
      <w:r w:rsidRPr="00B63F75">
        <w:rPr>
          <w:rFonts w:eastAsia="Times New Roman" w:cs="Arial"/>
          <w:i/>
          <w:lang w:eastAsia="en-GB"/>
        </w:rPr>
        <w:t>“class of vehicle” is defined in clause 5 of the bylaw]</w:t>
      </w:r>
      <w:r w:rsidRPr="00B63F75">
        <w:rPr>
          <w:rFonts w:eastAsia="Times New Roman" w:cs="Arial"/>
          <w:lang w:eastAsia="en-GB"/>
        </w:rPr>
        <w:t xml:space="preserve"> and limit the maximum time of loading to five minutes (or longer)</w:t>
      </w:r>
      <w:r w:rsidR="00105171">
        <w:rPr>
          <w:rFonts w:eastAsia="Times New Roman" w:cs="Arial"/>
          <w:lang w:eastAsia="en-GB"/>
        </w:rPr>
        <w:t xml:space="preserve">.  </w:t>
      </w:r>
    </w:p>
    <w:p w14:paraId="0DCAF89B" w14:textId="77777777" w:rsidR="0015439B" w:rsidRPr="00B63F75" w:rsidRDefault="0015439B" w:rsidP="00757E2B">
      <w:pPr>
        <w:spacing w:after="0" w:line="240" w:lineRule="auto"/>
        <w:ind w:left="709"/>
        <w:jc w:val="both"/>
        <w:rPr>
          <w:rFonts w:eastAsia="Times New Roman" w:cs="Arial"/>
          <w:lang w:eastAsia="en-GB"/>
        </w:rPr>
      </w:pPr>
    </w:p>
    <w:p w14:paraId="3EB009E8" w14:textId="66A8112B" w:rsidR="0015439B" w:rsidRPr="00115A6A" w:rsidRDefault="0015439B" w:rsidP="00757E2B">
      <w:pPr>
        <w:spacing w:after="0" w:line="240" w:lineRule="auto"/>
        <w:ind w:left="709"/>
        <w:jc w:val="both"/>
        <w:rPr>
          <w:rFonts w:eastAsia="Times New Roman" w:cs="Arial"/>
          <w:i/>
          <w:color w:val="C00000"/>
          <w:sz w:val="20"/>
          <w:szCs w:val="20"/>
          <w:lang w:eastAsia="en-GB"/>
        </w:rPr>
      </w:pPr>
      <w:r w:rsidRPr="00115A6A">
        <w:rPr>
          <w:rFonts w:eastAsia="Times New Roman" w:cs="Arial"/>
          <w:i/>
          <w:color w:val="C00000"/>
          <w:sz w:val="20"/>
          <w:szCs w:val="20"/>
          <w:lang w:eastAsia="en-GB"/>
        </w:rPr>
        <w:t>Note: It is now generally goods vehicles that are allowed to use loading zones (not goods service vehicles)</w:t>
      </w:r>
      <w:r w:rsidR="00105171">
        <w:rPr>
          <w:rFonts w:eastAsia="Times New Roman" w:cs="Arial"/>
          <w:i/>
          <w:color w:val="C00000"/>
          <w:sz w:val="20"/>
          <w:szCs w:val="20"/>
          <w:lang w:eastAsia="en-GB"/>
        </w:rPr>
        <w:t xml:space="preserve">.  </w:t>
      </w:r>
      <w:r w:rsidRPr="00115A6A">
        <w:rPr>
          <w:rFonts w:eastAsia="Times New Roman" w:cs="Arial"/>
          <w:i/>
          <w:color w:val="C00000"/>
          <w:sz w:val="20"/>
          <w:szCs w:val="20"/>
          <w:lang w:eastAsia="en-GB"/>
        </w:rPr>
        <w:t xml:space="preserve">Goods </w:t>
      </w:r>
      <w:r w:rsidR="00B30658">
        <w:rPr>
          <w:rFonts w:eastAsia="Times New Roman" w:cs="Arial"/>
          <w:i/>
          <w:color w:val="C00000"/>
          <w:sz w:val="20"/>
          <w:szCs w:val="20"/>
          <w:lang w:eastAsia="en-GB"/>
        </w:rPr>
        <w:t xml:space="preserve">service </w:t>
      </w:r>
      <w:r w:rsidRPr="00115A6A">
        <w:rPr>
          <w:rFonts w:eastAsia="Times New Roman" w:cs="Arial"/>
          <w:i/>
          <w:color w:val="C00000"/>
          <w:sz w:val="20"/>
          <w:szCs w:val="20"/>
          <w:lang w:eastAsia="en-GB"/>
        </w:rPr>
        <w:t xml:space="preserve">vehicles are vehicles that carry goods and have a gross laden weight of 6000kg or more and should </w:t>
      </w:r>
      <w:r w:rsidR="00301E48">
        <w:rPr>
          <w:rFonts w:eastAsia="Times New Roman" w:cs="Arial"/>
          <w:i/>
          <w:color w:val="C00000"/>
          <w:sz w:val="20"/>
          <w:szCs w:val="20"/>
          <w:lang w:eastAsia="en-GB"/>
        </w:rPr>
        <w:t xml:space="preserve">only </w:t>
      </w:r>
      <w:r w:rsidRPr="00115A6A">
        <w:rPr>
          <w:rFonts w:eastAsia="Times New Roman" w:cs="Arial"/>
          <w:i/>
          <w:color w:val="C00000"/>
          <w:sz w:val="20"/>
          <w:szCs w:val="20"/>
          <w:lang w:eastAsia="en-GB"/>
        </w:rPr>
        <w:t>be used where the intent is to</w:t>
      </w:r>
      <w:r w:rsidR="00301E48">
        <w:rPr>
          <w:rFonts w:eastAsia="Times New Roman" w:cs="Arial"/>
          <w:i/>
          <w:color w:val="C00000"/>
          <w:sz w:val="20"/>
          <w:szCs w:val="20"/>
          <w:lang w:eastAsia="en-GB"/>
        </w:rPr>
        <w:t xml:space="preserve"> explicitly </w:t>
      </w:r>
      <w:r w:rsidRPr="00115A6A">
        <w:rPr>
          <w:rFonts w:eastAsia="Times New Roman" w:cs="Arial"/>
          <w:i/>
          <w:color w:val="C00000"/>
          <w:sz w:val="20"/>
          <w:szCs w:val="20"/>
          <w:lang w:eastAsia="en-GB"/>
        </w:rPr>
        <w:t xml:space="preserve">provide </w:t>
      </w:r>
      <w:r w:rsidR="007A0834">
        <w:rPr>
          <w:rFonts w:eastAsia="Times New Roman" w:cs="Arial"/>
          <w:i/>
          <w:color w:val="C00000"/>
          <w:sz w:val="20"/>
          <w:szCs w:val="20"/>
          <w:lang w:eastAsia="en-GB"/>
        </w:rPr>
        <w:t>an area</w:t>
      </w:r>
      <w:r w:rsidRPr="00115A6A">
        <w:rPr>
          <w:rFonts w:eastAsia="Times New Roman" w:cs="Arial"/>
          <w:i/>
          <w:color w:val="C00000"/>
          <w:sz w:val="20"/>
          <w:szCs w:val="20"/>
          <w:lang w:eastAsia="en-GB"/>
        </w:rPr>
        <w:t xml:space="preserve"> for these vehicles.</w:t>
      </w:r>
    </w:p>
    <w:p w14:paraId="0278DA95" w14:textId="77777777" w:rsidR="0015439B" w:rsidRPr="00C52948" w:rsidRDefault="0015439B" w:rsidP="00757E2B">
      <w:pPr>
        <w:spacing w:after="0" w:line="240" w:lineRule="auto"/>
        <w:ind w:left="709"/>
        <w:jc w:val="both"/>
        <w:rPr>
          <w:rFonts w:eastAsia="Times New Roman" w:cs="Arial"/>
          <w:lang w:eastAsia="en-GB"/>
        </w:rPr>
      </w:pPr>
    </w:p>
    <w:p w14:paraId="71663CAD" w14:textId="77777777" w:rsidR="0015439B" w:rsidRPr="00C52948" w:rsidRDefault="0015439B" w:rsidP="00757E2B">
      <w:pPr>
        <w:spacing w:after="0" w:line="240" w:lineRule="auto"/>
        <w:ind w:left="709"/>
        <w:jc w:val="both"/>
        <w:rPr>
          <w:rFonts w:eastAsia="Times New Roman" w:cs="Arial"/>
          <w:lang w:eastAsia="en-GB"/>
        </w:rPr>
      </w:pPr>
    </w:p>
    <w:p w14:paraId="38C1C635" w14:textId="4EFCDA64" w:rsidR="007A0834" w:rsidRPr="0024250D" w:rsidRDefault="0015439B" w:rsidP="004904BF">
      <w:pPr>
        <w:pStyle w:val="ListParagraph"/>
        <w:numPr>
          <w:ilvl w:val="0"/>
          <w:numId w:val="51"/>
        </w:numPr>
        <w:rPr>
          <w:sz w:val="22"/>
          <w:szCs w:val="22"/>
          <w:lang w:eastAsia="en-GB"/>
        </w:rPr>
      </w:pPr>
      <w:r w:rsidRPr="00757E2B">
        <w:rPr>
          <w:sz w:val="22"/>
          <w:szCs w:val="22"/>
          <w:u w:val="single"/>
          <w:lang w:eastAsia="en-GB"/>
        </w:rPr>
        <w:t>Loading zone</w:t>
      </w:r>
      <w:r w:rsidRPr="0024250D">
        <w:rPr>
          <w:sz w:val="22"/>
          <w:szCs w:val="22"/>
          <w:lang w:eastAsia="en-GB"/>
        </w:rPr>
        <w:t>:</w:t>
      </w:r>
      <w:r w:rsidR="00757E2B" w:rsidRPr="0024250D">
        <w:rPr>
          <w:sz w:val="22"/>
          <w:szCs w:val="22"/>
          <w:lang w:eastAsia="en-GB"/>
        </w:rPr>
        <w:t xml:space="preserve"> </w:t>
      </w:r>
      <w:r w:rsidRPr="0024250D">
        <w:rPr>
          <w:sz w:val="22"/>
          <w:szCs w:val="22"/>
          <w:lang w:eastAsia="en-GB"/>
        </w:rPr>
        <w:t xml:space="preserve">That pursuant to clause 19 of </w:t>
      </w:r>
      <w:r w:rsidR="007B64B6" w:rsidRPr="0024250D">
        <w:rPr>
          <w:sz w:val="22"/>
          <w:szCs w:val="22"/>
          <w:lang w:eastAsia="en-GB"/>
        </w:rPr>
        <w:t>the Bylaw</w:t>
      </w:r>
      <w:r w:rsidRPr="0024250D">
        <w:rPr>
          <w:sz w:val="22"/>
          <w:szCs w:val="22"/>
          <w:lang w:eastAsia="en-GB"/>
        </w:rPr>
        <w:t xml:space="preserve">, </w:t>
      </w:r>
      <w:r w:rsidR="007A0834" w:rsidRPr="0024250D">
        <w:rPr>
          <w:sz w:val="22"/>
          <w:szCs w:val="22"/>
          <w:lang w:eastAsia="en-GB"/>
        </w:rPr>
        <w:t xml:space="preserve">the area(s) referred to as </w:t>
      </w:r>
      <w:r w:rsidR="007A0834" w:rsidRPr="0024250D">
        <w:rPr>
          <w:b/>
          <w:bCs/>
          <w:color w:val="0000FF"/>
          <w:sz w:val="22"/>
          <w:szCs w:val="22"/>
          <w:lang w:eastAsia="en-GB"/>
        </w:rPr>
        <w:t>LZ#</w:t>
      </w:r>
      <w:r w:rsidR="007A0834" w:rsidRPr="0024250D">
        <w:rPr>
          <w:sz w:val="22"/>
          <w:szCs w:val="22"/>
          <w:lang w:eastAsia="en-GB"/>
        </w:rPr>
        <w:t xml:space="preserve"> on </w:t>
      </w:r>
      <w:r w:rsidR="007A0834" w:rsidRPr="0024250D">
        <w:rPr>
          <w:b/>
          <w:bCs/>
          <w:color w:val="0000FF"/>
          <w:sz w:val="22"/>
          <w:szCs w:val="22"/>
          <w:lang w:eastAsia="en-GB"/>
        </w:rPr>
        <w:t>Road Name</w:t>
      </w:r>
      <w:r w:rsidR="007A0834" w:rsidRPr="0024250D">
        <w:rPr>
          <w:sz w:val="22"/>
          <w:szCs w:val="22"/>
          <w:lang w:eastAsia="en-GB"/>
        </w:rPr>
        <w:t xml:space="preserve"> as indicated on sheet(s) </w:t>
      </w:r>
      <w:r w:rsidR="007A0834" w:rsidRPr="0024250D">
        <w:rPr>
          <w:color w:val="0000FF"/>
          <w:sz w:val="22"/>
          <w:szCs w:val="22"/>
          <w:lang w:eastAsia="en-GB"/>
        </w:rPr>
        <w:t>#</w:t>
      </w:r>
      <w:r w:rsidR="007A0834" w:rsidRPr="0024250D">
        <w:rPr>
          <w:sz w:val="22"/>
          <w:szCs w:val="22"/>
          <w:lang w:eastAsia="en-GB"/>
        </w:rPr>
        <w:t xml:space="preserve"> is specified as a loading zone [at all times] [between the hours of </w:t>
      </w:r>
      <w:r w:rsidR="007A0834" w:rsidRPr="0024250D">
        <w:rPr>
          <w:b/>
          <w:bCs/>
          <w:color w:val="0000FF"/>
          <w:sz w:val="22"/>
          <w:szCs w:val="22"/>
          <w:lang w:eastAsia="en-GB"/>
        </w:rPr>
        <w:t>operating times/day</w:t>
      </w:r>
      <w:r w:rsidR="007A0834" w:rsidRPr="0024250D">
        <w:rPr>
          <w:sz w:val="22"/>
          <w:szCs w:val="22"/>
          <w:lang w:eastAsia="en-GB"/>
        </w:rPr>
        <w:t>]</w:t>
      </w:r>
      <w:r w:rsidR="00105171">
        <w:rPr>
          <w:sz w:val="22"/>
          <w:szCs w:val="22"/>
          <w:lang w:eastAsia="en-GB"/>
        </w:rPr>
        <w:t xml:space="preserve">.  </w:t>
      </w:r>
      <w:r w:rsidR="007A0834" w:rsidRPr="0024250D">
        <w:rPr>
          <w:sz w:val="22"/>
          <w:szCs w:val="22"/>
          <w:lang w:eastAsia="en-GB"/>
        </w:rPr>
        <w:t xml:space="preserve">Use of the loading zone is [permitted to </w:t>
      </w:r>
      <w:r w:rsidR="007A0834" w:rsidRPr="0024250D">
        <w:rPr>
          <w:b/>
          <w:bCs/>
          <w:sz w:val="22"/>
          <w:szCs w:val="22"/>
          <w:lang w:eastAsia="en-GB"/>
        </w:rPr>
        <w:t>any vehicle</w:t>
      </w:r>
      <w:r w:rsidR="007A0834" w:rsidRPr="0024250D">
        <w:rPr>
          <w:sz w:val="22"/>
          <w:szCs w:val="22"/>
          <w:lang w:eastAsia="en-GB"/>
        </w:rPr>
        <w:t>] [restricted to [goods vehicles] [</w:t>
      </w:r>
      <w:r w:rsidR="007A0834" w:rsidRPr="0024250D">
        <w:rPr>
          <w:b/>
          <w:bCs/>
          <w:color w:val="0000FF"/>
          <w:sz w:val="22"/>
          <w:szCs w:val="22"/>
          <w:lang w:eastAsia="en-GB"/>
        </w:rPr>
        <w:t>specif</w:t>
      </w:r>
      <w:r w:rsidR="00757E2B">
        <w:rPr>
          <w:b/>
          <w:bCs/>
          <w:color w:val="0000FF"/>
          <w:sz w:val="22"/>
          <w:szCs w:val="22"/>
          <w:lang w:eastAsia="en-GB"/>
        </w:rPr>
        <w:t>y</w:t>
      </w:r>
      <w:r w:rsidR="007A0834" w:rsidRPr="0024250D">
        <w:rPr>
          <w:b/>
          <w:bCs/>
          <w:color w:val="0000FF"/>
          <w:sz w:val="22"/>
          <w:szCs w:val="22"/>
          <w:lang w:eastAsia="en-GB"/>
        </w:rPr>
        <w:t xml:space="preserve"> class of vehicle</w:t>
      </w:r>
      <w:r w:rsidR="007A0834" w:rsidRPr="0024250D">
        <w:rPr>
          <w:sz w:val="22"/>
          <w:szCs w:val="22"/>
          <w:lang w:eastAsia="en-GB"/>
        </w:rPr>
        <w:t>]]</w:t>
      </w:r>
      <w:r w:rsidR="00105171">
        <w:rPr>
          <w:sz w:val="22"/>
          <w:szCs w:val="22"/>
          <w:lang w:eastAsia="en-GB"/>
        </w:rPr>
        <w:t xml:space="preserve">.  </w:t>
      </w:r>
      <w:r w:rsidR="007A0834" w:rsidRPr="0024250D">
        <w:rPr>
          <w:sz w:val="22"/>
          <w:szCs w:val="22"/>
          <w:lang w:eastAsia="en-GB"/>
        </w:rPr>
        <w:t>The driver may leave the vehicle unattended for a maximum time of [five minutes] [</w:t>
      </w:r>
      <w:r w:rsidR="007A0834" w:rsidRPr="0024250D">
        <w:rPr>
          <w:b/>
          <w:bCs/>
          <w:color w:val="0000FF"/>
          <w:sz w:val="22"/>
          <w:szCs w:val="22"/>
          <w:lang w:eastAsia="en-GB"/>
        </w:rPr>
        <w:t>specify time limit</w:t>
      </w:r>
      <w:r w:rsidR="007A0834" w:rsidRPr="0024250D">
        <w:rPr>
          <w:sz w:val="22"/>
          <w:szCs w:val="22"/>
          <w:lang w:eastAsia="en-GB"/>
        </w:rPr>
        <w:t xml:space="preserve"> </w:t>
      </w:r>
      <w:r w:rsidR="007A0834" w:rsidRPr="0024250D">
        <w:rPr>
          <w:b/>
          <w:bCs/>
          <w:sz w:val="22"/>
          <w:szCs w:val="22"/>
          <w:lang w:eastAsia="en-GB"/>
        </w:rPr>
        <w:t>minutes</w:t>
      </w:r>
      <w:r w:rsidR="007A0834" w:rsidRPr="0024250D">
        <w:rPr>
          <w:sz w:val="22"/>
          <w:szCs w:val="22"/>
          <w:lang w:eastAsia="en-GB"/>
        </w:rPr>
        <w:t>]</w:t>
      </w:r>
      <w:r w:rsidR="00105171">
        <w:rPr>
          <w:sz w:val="22"/>
          <w:szCs w:val="22"/>
          <w:lang w:eastAsia="en-GB"/>
        </w:rPr>
        <w:t xml:space="preserve">.  </w:t>
      </w:r>
      <w:r w:rsidR="007A0834" w:rsidRPr="0024250D">
        <w:rPr>
          <w:sz w:val="22"/>
          <w:szCs w:val="22"/>
          <w:lang w:eastAsia="en-GB"/>
        </w:rPr>
        <w:t xml:space="preserve">[The vehicle may remain parked on the loading zone for a maximum time of </w:t>
      </w:r>
      <w:r w:rsidR="007A0834" w:rsidRPr="0024250D">
        <w:rPr>
          <w:b/>
          <w:bCs/>
          <w:color w:val="0000FF"/>
          <w:sz w:val="22"/>
          <w:szCs w:val="22"/>
          <w:lang w:eastAsia="en-GB"/>
        </w:rPr>
        <w:t xml:space="preserve">specify time limit </w:t>
      </w:r>
      <w:r w:rsidR="007A0834" w:rsidRPr="0024250D">
        <w:rPr>
          <w:b/>
          <w:bCs/>
          <w:sz w:val="22"/>
          <w:szCs w:val="22"/>
          <w:lang w:eastAsia="en-GB"/>
        </w:rPr>
        <w:t>minutes</w:t>
      </w:r>
      <w:r w:rsidR="007A0834" w:rsidRPr="0024250D">
        <w:rPr>
          <w:sz w:val="22"/>
          <w:szCs w:val="22"/>
          <w:lang w:eastAsia="en-GB"/>
        </w:rPr>
        <w:t>]</w:t>
      </w:r>
      <w:r w:rsidR="00032D42">
        <w:rPr>
          <w:sz w:val="22"/>
          <w:szCs w:val="22"/>
          <w:lang w:eastAsia="en-GB"/>
        </w:rPr>
        <w:t>.</w:t>
      </w:r>
      <w:r w:rsidR="007A0834" w:rsidRPr="0024250D">
        <w:rPr>
          <w:sz w:val="22"/>
          <w:szCs w:val="22"/>
          <w:lang w:eastAsia="en-GB"/>
        </w:rPr>
        <w:t xml:space="preserve"> </w:t>
      </w:r>
    </w:p>
    <w:p w14:paraId="3399C450" w14:textId="7CDDB651" w:rsidR="0015439B" w:rsidRPr="0024250D" w:rsidRDefault="0015439B" w:rsidP="0024250D">
      <w:pPr>
        <w:pStyle w:val="ListParagraph"/>
        <w:ind w:left="426"/>
        <w:rPr>
          <w:sz w:val="22"/>
          <w:szCs w:val="22"/>
          <w:lang w:val="en-GB" w:eastAsia="en-GB"/>
        </w:rPr>
      </w:pPr>
    </w:p>
    <w:p w14:paraId="2D0D0DAD" w14:textId="55E20963" w:rsidR="0015439B" w:rsidRDefault="0015439B" w:rsidP="00757E2B">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 xml:space="preserve">Goods vehicles and the five-minute period </w:t>
      </w:r>
      <w:r w:rsidR="00F556F1">
        <w:rPr>
          <w:rFonts w:eastAsia="Times New Roman" w:cs="Arial"/>
          <w:i/>
          <w:iCs/>
          <w:color w:val="C00000"/>
          <w:sz w:val="20"/>
          <w:szCs w:val="20"/>
          <w:lang w:eastAsia="en-GB"/>
        </w:rPr>
        <w:t xml:space="preserve">(a driver may leave the vehicle) </w:t>
      </w:r>
      <w:r>
        <w:rPr>
          <w:rFonts w:eastAsia="Times New Roman" w:cs="Arial"/>
          <w:i/>
          <w:iCs/>
          <w:color w:val="C00000"/>
          <w:sz w:val="20"/>
          <w:szCs w:val="20"/>
          <w:lang w:eastAsia="en-GB"/>
        </w:rPr>
        <w:t>are</w:t>
      </w:r>
      <w:r w:rsidRPr="00B63F75">
        <w:rPr>
          <w:rFonts w:eastAsia="Times New Roman" w:cs="Arial"/>
          <w:i/>
          <w:iCs/>
          <w:color w:val="C00000"/>
          <w:sz w:val="20"/>
          <w:szCs w:val="20"/>
          <w:lang w:eastAsia="en-GB"/>
        </w:rPr>
        <w:t xml:space="preserve"> considered to be the “default” </w:t>
      </w:r>
      <w:r>
        <w:rPr>
          <w:rFonts w:eastAsia="Times New Roman" w:cs="Arial"/>
          <w:i/>
          <w:iCs/>
          <w:color w:val="C00000"/>
          <w:sz w:val="20"/>
          <w:szCs w:val="20"/>
          <w:lang w:eastAsia="en-GB"/>
        </w:rPr>
        <w:t>conditions</w:t>
      </w:r>
      <w:r w:rsidRPr="00B63F75">
        <w:rPr>
          <w:rFonts w:eastAsia="Times New Roman" w:cs="Arial"/>
          <w:i/>
          <w:iCs/>
          <w:color w:val="C00000"/>
          <w:sz w:val="20"/>
          <w:szCs w:val="20"/>
          <w:lang w:eastAsia="en-GB"/>
        </w:rPr>
        <w:t xml:space="preserve"> for a </w:t>
      </w:r>
      <w:r>
        <w:rPr>
          <w:rFonts w:eastAsia="Times New Roman" w:cs="Arial"/>
          <w:i/>
          <w:iCs/>
          <w:color w:val="C00000"/>
          <w:sz w:val="20"/>
          <w:szCs w:val="20"/>
          <w:lang w:eastAsia="en-GB"/>
        </w:rPr>
        <w:t>loading zone</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 xml:space="preserve">If </w:t>
      </w:r>
      <w:r>
        <w:rPr>
          <w:rFonts w:eastAsia="Times New Roman" w:cs="Arial"/>
          <w:i/>
          <w:iCs/>
          <w:color w:val="C00000"/>
          <w:sz w:val="20"/>
          <w:szCs w:val="20"/>
          <w:lang w:eastAsia="en-GB"/>
        </w:rPr>
        <w:t>a goods vehicle or five minutes are</w:t>
      </w:r>
      <w:r w:rsidRPr="00B63F75">
        <w:rPr>
          <w:rFonts w:eastAsia="Times New Roman" w:cs="Arial"/>
          <w:i/>
          <w:iCs/>
          <w:color w:val="C00000"/>
          <w:sz w:val="20"/>
          <w:szCs w:val="20"/>
          <w:lang w:eastAsia="en-GB"/>
        </w:rPr>
        <w:t xml:space="preserve"> chosen </w:t>
      </w:r>
      <w:r>
        <w:rPr>
          <w:rFonts w:eastAsia="Times New Roman" w:cs="Arial"/>
          <w:i/>
          <w:iCs/>
          <w:color w:val="C00000"/>
          <w:sz w:val="20"/>
          <w:szCs w:val="20"/>
          <w:lang w:eastAsia="en-GB"/>
        </w:rPr>
        <w:t xml:space="preserve">as the </w:t>
      </w:r>
      <w:r w:rsidR="00DB1FE0">
        <w:rPr>
          <w:rFonts w:eastAsia="Times New Roman" w:cs="Arial"/>
          <w:i/>
          <w:iCs/>
          <w:color w:val="C00000"/>
          <w:sz w:val="20"/>
          <w:szCs w:val="20"/>
          <w:lang w:eastAsia="en-GB"/>
        </w:rPr>
        <w:t>conditions</w:t>
      </w:r>
      <w:r>
        <w:rPr>
          <w:rFonts w:eastAsia="Times New Roman" w:cs="Arial"/>
          <w:i/>
          <w:iCs/>
          <w:color w:val="C00000"/>
          <w:sz w:val="20"/>
          <w:szCs w:val="20"/>
          <w:lang w:eastAsia="en-GB"/>
        </w:rPr>
        <w:t xml:space="preserve"> on the loading zone</w:t>
      </w:r>
      <w:r w:rsidRPr="00B63F75">
        <w:rPr>
          <w:rFonts w:eastAsia="Times New Roman" w:cs="Arial"/>
          <w:i/>
          <w:iCs/>
          <w:color w:val="C00000"/>
          <w:sz w:val="20"/>
          <w:szCs w:val="20"/>
          <w:lang w:eastAsia="en-GB"/>
        </w:rPr>
        <w:t xml:space="preserve">, </w:t>
      </w:r>
      <w:r>
        <w:rPr>
          <w:rFonts w:eastAsia="Times New Roman" w:cs="Arial"/>
          <w:i/>
          <w:iCs/>
          <w:color w:val="C00000"/>
          <w:sz w:val="20"/>
          <w:szCs w:val="20"/>
          <w:lang w:eastAsia="en-GB"/>
        </w:rPr>
        <w:t>these conditions are</w:t>
      </w:r>
      <w:r w:rsidRPr="00B63F75">
        <w:rPr>
          <w:rFonts w:eastAsia="Times New Roman" w:cs="Arial"/>
          <w:i/>
          <w:iCs/>
          <w:color w:val="C00000"/>
          <w:sz w:val="20"/>
          <w:szCs w:val="20"/>
          <w:lang w:eastAsia="en-GB"/>
        </w:rPr>
        <w:t xml:space="preserve"> not shown in bold text</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Any deviation from</w:t>
      </w:r>
      <w:r>
        <w:rPr>
          <w:rFonts w:eastAsia="Times New Roman" w:cs="Arial"/>
          <w:i/>
          <w:iCs/>
          <w:color w:val="C00000"/>
          <w:sz w:val="20"/>
          <w:szCs w:val="20"/>
          <w:lang w:eastAsia="en-GB"/>
        </w:rPr>
        <w:t xml:space="preserve"> a goods vehicle or</w:t>
      </w:r>
      <w:r w:rsidRPr="00B63F75">
        <w:rPr>
          <w:rFonts w:eastAsia="Times New Roman" w:cs="Arial"/>
          <w:i/>
          <w:iCs/>
          <w:color w:val="C00000"/>
          <w:sz w:val="20"/>
          <w:szCs w:val="20"/>
          <w:lang w:eastAsia="en-GB"/>
        </w:rPr>
        <w:t xml:space="preserve"> </w:t>
      </w:r>
      <w:r>
        <w:rPr>
          <w:rFonts w:eastAsia="Times New Roman" w:cs="Arial"/>
          <w:i/>
          <w:iCs/>
          <w:color w:val="C00000"/>
          <w:sz w:val="20"/>
          <w:szCs w:val="20"/>
          <w:lang w:eastAsia="en-GB"/>
        </w:rPr>
        <w:t>this five-minute period</w:t>
      </w:r>
      <w:r w:rsidRPr="00B63F75">
        <w:rPr>
          <w:rFonts w:eastAsia="Times New Roman" w:cs="Arial"/>
          <w:i/>
          <w:iCs/>
          <w:color w:val="C00000"/>
          <w:sz w:val="20"/>
          <w:szCs w:val="20"/>
          <w:lang w:eastAsia="en-GB"/>
        </w:rPr>
        <w:t xml:space="preserve"> will be shown in bold text as in the example below</w:t>
      </w:r>
      <w:r w:rsidR="00105171">
        <w:rPr>
          <w:rFonts w:eastAsia="Times New Roman" w:cs="Arial"/>
          <w:i/>
          <w:iCs/>
          <w:color w:val="C00000"/>
          <w:sz w:val="20"/>
          <w:szCs w:val="20"/>
          <w:lang w:eastAsia="en-GB"/>
        </w:rPr>
        <w:t xml:space="preserve">.  </w:t>
      </w:r>
    </w:p>
    <w:p w14:paraId="5B92B6B2" w14:textId="77777777" w:rsidR="00F2776F" w:rsidRDefault="00F2776F" w:rsidP="00757E2B">
      <w:pPr>
        <w:spacing w:after="0" w:line="240" w:lineRule="auto"/>
        <w:ind w:left="709"/>
        <w:jc w:val="both"/>
        <w:rPr>
          <w:rFonts w:eastAsia="Times New Roman" w:cs="Arial"/>
          <w:i/>
          <w:iCs/>
          <w:color w:val="C00000"/>
          <w:sz w:val="20"/>
          <w:szCs w:val="20"/>
          <w:lang w:eastAsia="en-GB"/>
        </w:rPr>
      </w:pPr>
    </w:p>
    <w:p w14:paraId="16EE3351" w14:textId="2661C173" w:rsidR="00DB1FE0" w:rsidRPr="00B63F75" w:rsidRDefault="00DB1FE0" w:rsidP="00DB1FE0">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It is possible to apply a maximum time to a loading zone separate from the time allowed for a driver to leave the vehicle unattended</w:t>
      </w:r>
      <w:r w:rsidR="00105171">
        <w:rPr>
          <w:rFonts w:eastAsia="Times New Roman" w:cs="Arial"/>
          <w:i/>
          <w:iCs/>
          <w:color w:val="C00000"/>
          <w:sz w:val="20"/>
          <w:szCs w:val="20"/>
          <w:lang w:eastAsia="en-GB"/>
        </w:rPr>
        <w:t xml:space="preserve">.  </w:t>
      </w:r>
      <w:r>
        <w:rPr>
          <w:rFonts w:eastAsia="Times New Roman" w:cs="Arial"/>
          <w:i/>
          <w:iCs/>
          <w:color w:val="C00000"/>
          <w:sz w:val="20"/>
          <w:szCs w:val="20"/>
          <w:lang w:eastAsia="en-GB"/>
        </w:rPr>
        <w:t>If this maximum time will be used, you will need the X min Maximum parking sign component (R6-3)</w:t>
      </w:r>
      <w:r w:rsidR="00105171">
        <w:rPr>
          <w:rFonts w:eastAsia="Times New Roman" w:cs="Arial"/>
          <w:i/>
          <w:iCs/>
          <w:color w:val="C00000"/>
          <w:sz w:val="20"/>
          <w:szCs w:val="20"/>
          <w:lang w:eastAsia="en-GB"/>
        </w:rPr>
        <w:t xml:space="preserve">.  </w:t>
      </w:r>
    </w:p>
    <w:p w14:paraId="68D283CE" w14:textId="332F62E7" w:rsidR="0015439B" w:rsidRDefault="0015439B" w:rsidP="00E63CD0">
      <w:pPr>
        <w:spacing w:after="0" w:line="240" w:lineRule="auto"/>
        <w:ind w:left="709"/>
        <w:jc w:val="both"/>
        <w:rPr>
          <w:rFonts w:eastAsia="Times New Roman" w:cs="Arial"/>
          <w:color w:val="C00000"/>
          <w:lang w:eastAsia="en-GB"/>
        </w:rPr>
      </w:pPr>
    </w:p>
    <w:p w14:paraId="3E8941C4" w14:textId="77777777" w:rsidR="00757E2B" w:rsidRDefault="00757E2B" w:rsidP="0024250D">
      <w:pPr>
        <w:tabs>
          <w:tab w:val="left" w:pos="-7655"/>
        </w:tabs>
        <w:spacing w:after="0" w:line="240" w:lineRule="auto"/>
        <w:ind w:left="1498" w:hanging="1498"/>
        <w:jc w:val="both"/>
        <w:rPr>
          <w:rFonts w:eastAsia="Times New Roman" w:cs="Arial"/>
          <w:color w:val="C00000"/>
          <w:lang w:eastAsia="en-GB"/>
        </w:rPr>
      </w:pPr>
    </w:p>
    <w:p w14:paraId="41B3EFE7" w14:textId="70FE09B6" w:rsidR="00757E2B" w:rsidRPr="0024250D" w:rsidRDefault="0015439B" w:rsidP="0024250D">
      <w:pPr>
        <w:tabs>
          <w:tab w:val="left" w:pos="-7655"/>
        </w:tabs>
        <w:spacing w:after="0" w:line="240" w:lineRule="auto"/>
        <w:ind w:left="1498" w:hanging="1498"/>
        <w:jc w:val="both"/>
        <w:rPr>
          <w:rFonts w:eastAsia="Times New Roman" w:cs="Arial"/>
          <w:color w:val="006600"/>
          <w:lang w:eastAsia="en-GB"/>
        </w:rPr>
      </w:pPr>
      <w:r w:rsidRPr="0024250D">
        <w:rPr>
          <w:rFonts w:eastAsia="Times New Roman" w:cs="Arial"/>
          <w:color w:val="006600"/>
          <w:lang w:eastAsia="en-GB"/>
        </w:rPr>
        <w:t>Example</w:t>
      </w:r>
    </w:p>
    <w:p w14:paraId="2512E96B" w14:textId="79627FD2" w:rsidR="00F556F1" w:rsidRPr="0024250D" w:rsidRDefault="00A136A8" w:rsidP="0024250D">
      <w:pPr>
        <w:spacing w:after="0" w:line="240" w:lineRule="auto"/>
        <w:ind w:left="1418"/>
        <w:jc w:val="both"/>
        <w:rPr>
          <w:rFonts w:eastAsia="Times New Roman" w:cs="Arial"/>
          <w:bCs/>
          <w:color w:val="006600"/>
          <w:lang w:eastAsia="en-GB"/>
        </w:rPr>
      </w:pPr>
      <w:r w:rsidRPr="0024250D">
        <w:rPr>
          <w:rFonts w:cs="Arial"/>
          <w:color w:val="006600"/>
          <w:u w:val="single"/>
          <w:lang w:eastAsia="en-GB"/>
        </w:rPr>
        <w:t>Loading zone</w:t>
      </w:r>
      <w:r w:rsidRPr="0024250D">
        <w:rPr>
          <w:rFonts w:eastAsia="Times New Roman" w:cs="Arial"/>
          <w:color w:val="006600"/>
          <w:lang w:eastAsia="en-GB"/>
        </w:rPr>
        <w:t xml:space="preserve">: </w:t>
      </w:r>
      <w:r w:rsidR="00F556F1" w:rsidRPr="0024250D">
        <w:rPr>
          <w:rFonts w:eastAsia="Times New Roman" w:cs="Arial"/>
          <w:color w:val="006600"/>
          <w:lang w:eastAsia="en-GB"/>
        </w:rPr>
        <w:t xml:space="preserve">That pursuant to clause 19 of the Bylaw, the part of road referred to as </w:t>
      </w:r>
      <w:r w:rsidR="00F556F1" w:rsidRPr="0024250D">
        <w:rPr>
          <w:rFonts w:eastAsia="Times New Roman" w:cs="Arial"/>
          <w:b/>
          <w:color w:val="006600"/>
          <w:lang w:eastAsia="en-GB"/>
        </w:rPr>
        <w:t>LZ1</w:t>
      </w:r>
      <w:r w:rsidR="00F556F1" w:rsidRPr="0024250D">
        <w:rPr>
          <w:rFonts w:eastAsia="Times New Roman" w:cs="Arial"/>
          <w:color w:val="006600"/>
          <w:lang w:eastAsia="en-GB"/>
        </w:rPr>
        <w:t xml:space="preserve"> on </w:t>
      </w:r>
      <w:r w:rsidR="00F556F1" w:rsidRPr="0024250D">
        <w:rPr>
          <w:rFonts w:eastAsia="Times New Roman" w:cs="Arial"/>
          <w:b/>
          <w:color w:val="006600"/>
          <w:lang w:eastAsia="en-GB"/>
        </w:rPr>
        <w:t>Bowen Street</w:t>
      </w:r>
      <w:r w:rsidR="00F556F1" w:rsidRPr="0024250D">
        <w:rPr>
          <w:rFonts w:eastAsia="Times New Roman" w:cs="Arial"/>
          <w:color w:val="006600"/>
          <w:lang w:eastAsia="en-GB"/>
        </w:rPr>
        <w:t xml:space="preserve"> as indicated on sheet 3 is specified as a </w:t>
      </w:r>
      <w:r w:rsidR="00F556F1" w:rsidRPr="0024250D">
        <w:rPr>
          <w:rFonts w:eastAsia="Times New Roman" w:cs="Arial"/>
          <w:bCs/>
          <w:color w:val="006600"/>
          <w:lang w:eastAsia="en-GB"/>
        </w:rPr>
        <w:t xml:space="preserve">loading zone </w:t>
      </w:r>
      <w:r w:rsidR="00F556F1" w:rsidRPr="0024250D">
        <w:rPr>
          <w:rFonts w:eastAsia="Times New Roman" w:cs="Arial"/>
          <w:color w:val="006600"/>
          <w:lang w:eastAsia="en-GB"/>
        </w:rPr>
        <w:t xml:space="preserve">between the hours of </w:t>
      </w:r>
      <w:r w:rsidR="00F556F1" w:rsidRPr="0024250D">
        <w:rPr>
          <w:rFonts w:eastAsia="Times New Roman" w:cs="Arial"/>
          <w:b/>
          <w:color w:val="006600"/>
          <w:lang w:eastAsia="en-GB"/>
        </w:rPr>
        <w:t>8:00am to 6:00pm, Monday to Friday</w:t>
      </w:r>
      <w:r w:rsidR="00105171">
        <w:rPr>
          <w:rFonts w:eastAsia="Times New Roman" w:cs="Arial"/>
          <w:color w:val="006600"/>
          <w:lang w:eastAsia="en-GB"/>
        </w:rPr>
        <w:t xml:space="preserve">.  </w:t>
      </w:r>
      <w:r w:rsidR="00F556F1" w:rsidRPr="0024250D">
        <w:rPr>
          <w:rFonts w:eastAsia="Times New Roman" w:cs="Arial"/>
          <w:color w:val="006600"/>
          <w:lang w:eastAsia="en-GB"/>
        </w:rPr>
        <w:t xml:space="preserve">Use of the loading zone is restricted to </w:t>
      </w:r>
      <w:r w:rsidR="00F556F1" w:rsidRPr="0024250D">
        <w:rPr>
          <w:rFonts w:eastAsia="Times New Roman" w:cs="Arial"/>
          <w:bCs/>
          <w:color w:val="006600"/>
          <w:lang w:eastAsia="en-GB"/>
        </w:rPr>
        <w:t>goods vehicles</w:t>
      </w:r>
      <w:r w:rsidR="00105171">
        <w:rPr>
          <w:rFonts w:eastAsia="Times New Roman" w:cs="Arial"/>
          <w:bCs/>
          <w:color w:val="006600"/>
          <w:lang w:eastAsia="en-GB"/>
        </w:rPr>
        <w:t xml:space="preserve">.  </w:t>
      </w:r>
      <w:r w:rsidR="00F556F1" w:rsidRPr="0024250D">
        <w:rPr>
          <w:rFonts w:eastAsia="Times New Roman" w:cs="Arial"/>
          <w:bCs/>
          <w:color w:val="006600"/>
          <w:lang w:eastAsia="en-GB"/>
        </w:rPr>
        <w:t>The</w:t>
      </w:r>
      <w:r w:rsidR="00F556F1" w:rsidRPr="0024250D">
        <w:rPr>
          <w:rFonts w:eastAsia="Times New Roman" w:cs="Arial"/>
          <w:color w:val="006600"/>
          <w:lang w:eastAsia="en-GB"/>
        </w:rPr>
        <w:t xml:space="preserve"> driver may leave the vehicle unattended for a maximum time of </w:t>
      </w:r>
      <w:r w:rsidR="00F556F1" w:rsidRPr="0024250D">
        <w:rPr>
          <w:rFonts w:eastAsia="Times New Roman" w:cs="Arial"/>
          <w:b/>
          <w:color w:val="006600"/>
          <w:lang w:eastAsia="en-GB"/>
        </w:rPr>
        <w:t>fifteen minutes</w:t>
      </w:r>
      <w:r w:rsidR="00F556F1" w:rsidRPr="0024250D">
        <w:rPr>
          <w:rFonts w:eastAsia="Times New Roman" w:cs="Arial"/>
          <w:bCs/>
          <w:color w:val="006600"/>
          <w:lang w:eastAsia="en-GB"/>
        </w:rPr>
        <w:t>.</w:t>
      </w:r>
    </w:p>
    <w:p w14:paraId="09807532" w14:textId="77777777" w:rsidR="0015439B" w:rsidRPr="00C52948" w:rsidRDefault="0015439B" w:rsidP="0024250D">
      <w:pPr>
        <w:spacing w:after="0" w:line="240" w:lineRule="auto"/>
        <w:ind w:left="1418"/>
        <w:jc w:val="both"/>
        <w:rPr>
          <w:rFonts w:eastAsia="Times New Roman" w:cs="Arial"/>
          <w:color w:val="FF0000"/>
          <w:lang w:eastAsia="en-GB"/>
        </w:rPr>
      </w:pPr>
    </w:p>
    <w:p w14:paraId="201CA2C2" w14:textId="77777777" w:rsidR="0015439B" w:rsidRPr="00C52948" w:rsidRDefault="0015439B" w:rsidP="0024250D">
      <w:pPr>
        <w:spacing w:after="0" w:line="240" w:lineRule="auto"/>
        <w:ind w:left="1418"/>
        <w:jc w:val="both"/>
        <w:rPr>
          <w:rFonts w:eastAsia="Times New Roman" w:cs="Arial"/>
          <w:lang w:eastAsia="en-GB"/>
        </w:rPr>
      </w:pPr>
    </w:p>
    <w:p w14:paraId="51880CD3" w14:textId="49BDE57C" w:rsidR="00F556F1" w:rsidRDefault="00F556F1" w:rsidP="00757E2B">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44"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6CEFC85C" w14:textId="77777777" w:rsidR="0015439B" w:rsidRDefault="0015439B" w:rsidP="00757E2B">
      <w:pPr>
        <w:spacing w:after="0" w:line="240" w:lineRule="auto"/>
        <w:rPr>
          <w:rFonts w:eastAsia="Times New Roman" w:cs="Arial"/>
          <w:i/>
          <w:sz w:val="18"/>
          <w:szCs w:val="18"/>
          <w:lang w:val="en-AU" w:eastAsia="en-GB"/>
        </w:rPr>
      </w:pPr>
      <w:r>
        <w:rPr>
          <w:rFonts w:eastAsia="Times New Roman" w:cs="Arial"/>
          <w:i/>
          <w:sz w:val="18"/>
          <w:szCs w:val="18"/>
          <w:lang w:val="en-AU" w:eastAsia="en-GB"/>
        </w:rPr>
        <w:br w:type="page"/>
      </w:r>
    </w:p>
    <w:bookmarkStart w:id="1061" w:name="_Bus_stop_2"/>
    <w:bookmarkEnd w:id="1061"/>
    <w:p w14:paraId="45E65EAB" w14:textId="007746F7" w:rsidR="0015439B" w:rsidRPr="00183368" w:rsidRDefault="00B549DE" w:rsidP="004904BF">
      <w:pPr>
        <w:pStyle w:val="Heading2"/>
        <w:numPr>
          <w:ilvl w:val="0"/>
          <w:numId w:val="20"/>
        </w:numPr>
        <w:ind w:left="1418" w:hanging="1418"/>
      </w:pPr>
      <w:r>
        <w:lastRenderedPageBreak/>
        <w:fldChar w:fldCharType="begin"/>
      </w:r>
      <w:r>
        <w:instrText xml:space="preserve"> TC  "</w:instrText>
      </w:r>
      <w:bookmarkStart w:id="1062" w:name="_Toc127176894"/>
      <w:bookmarkStart w:id="1063" w:name="_Toc162524279"/>
      <w:r>
        <w:instrText>7.</w:instrText>
      </w:r>
      <w:r w:rsidR="002F0674">
        <w:instrText>7</w:instrText>
      </w:r>
      <w:r>
        <w:instrText xml:space="preserve">  </w:instrText>
      </w:r>
      <w:r w:rsidR="00403003" w:rsidRPr="00B63F75">
        <w:instrText>Bus stop</w:instrText>
      </w:r>
      <w:bookmarkEnd w:id="1062"/>
      <w:bookmarkEnd w:id="1063"/>
      <w:r>
        <w:instrText xml:space="preserve">" \f h \l 3 </w:instrText>
      </w:r>
      <w:r>
        <w:fldChar w:fldCharType="end"/>
      </w:r>
      <w:bookmarkStart w:id="1064" w:name="_Toc89866200"/>
      <w:bookmarkStart w:id="1065" w:name="_Toc162525363"/>
      <w:bookmarkStart w:id="1066" w:name="_Toc162527483"/>
      <w:bookmarkStart w:id="1067" w:name="_Toc162527686"/>
      <w:bookmarkStart w:id="1068" w:name="_Toc162527889"/>
      <w:bookmarkStart w:id="1069" w:name="_Toc162528092"/>
      <w:bookmarkStart w:id="1070" w:name="_Toc162528295"/>
      <w:bookmarkStart w:id="1071" w:name="_Toc162528512"/>
      <w:bookmarkStart w:id="1072" w:name="_Toc167283672"/>
      <w:bookmarkStart w:id="1073" w:name="_Toc167888892"/>
      <w:bookmarkStart w:id="1074" w:name="_Toc169179887"/>
      <w:bookmarkStart w:id="1075" w:name="_Toc169180202"/>
      <w:bookmarkStart w:id="1076" w:name="_Toc169182567"/>
      <w:bookmarkStart w:id="1077" w:name="_Toc169183087"/>
      <w:bookmarkStart w:id="1078" w:name="_Toc169265843"/>
      <w:r w:rsidR="0015439B" w:rsidRPr="00B63F75">
        <w:t>Bus stop</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31CA99AB" w14:textId="77777777" w:rsidR="0015439B" w:rsidRPr="00B63F75" w:rsidRDefault="0015439B" w:rsidP="0015439B">
      <w:pPr>
        <w:spacing w:after="0" w:line="240" w:lineRule="auto"/>
        <w:ind w:left="709"/>
        <w:jc w:val="both"/>
        <w:rPr>
          <w:rFonts w:eastAsia="Times New Roman" w:cs="Arial"/>
          <w:b/>
          <w:lang w:eastAsia="en-GB"/>
        </w:rPr>
      </w:pPr>
    </w:p>
    <w:p w14:paraId="4475FCE7" w14:textId="77777777" w:rsidR="0015439B" w:rsidRPr="00B63F75" w:rsidRDefault="0015439B" w:rsidP="004D7C25">
      <w:pPr>
        <w:spacing w:after="0" w:line="240" w:lineRule="auto"/>
        <w:ind w:left="709"/>
        <w:jc w:val="both"/>
        <w:rPr>
          <w:rFonts w:eastAsia="Times New Roman" w:cs="Arial"/>
          <w:b/>
          <w:lang w:eastAsia="en-GB"/>
        </w:rPr>
      </w:pPr>
      <w:r w:rsidRPr="00B63F75">
        <w:rPr>
          <w:rFonts w:eastAsia="Times New Roman" w:cs="Arial"/>
          <w:b/>
          <w:lang w:eastAsia="en-GB"/>
        </w:rPr>
        <w:t>Clause 19 Auckland Transport Traffic Bylaw 2012</w:t>
      </w:r>
    </w:p>
    <w:p w14:paraId="7D740434" w14:textId="77777777" w:rsidR="0015439B" w:rsidRPr="00B63F75" w:rsidRDefault="0015439B" w:rsidP="004D7C25">
      <w:pPr>
        <w:spacing w:after="0" w:line="240" w:lineRule="auto"/>
        <w:ind w:left="709"/>
        <w:jc w:val="both"/>
        <w:rPr>
          <w:rFonts w:eastAsia="Times New Roman" w:cs="Arial"/>
          <w:b/>
          <w:lang w:eastAsia="en-GB"/>
        </w:rPr>
      </w:pPr>
    </w:p>
    <w:p w14:paraId="66D23A5F" w14:textId="5011B337" w:rsidR="0015439B" w:rsidRPr="00B63F75" w:rsidRDefault="0015439B" w:rsidP="004D7C25">
      <w:pPr>
        <w:spacing w:after="0" w:line="240" w:lineRule="auto"/>
        <w:ind w:left="709"/>
        <w:jc w:val="both"/>
        <w:rPr>
          <w:rFonts w:eastAsia="Times New Roman" w:cs="Arial"/>
          <w:lang w:eastAsia="en-GB"/>
        </w:rPr>
      </w:pPr>
      <w:r w:rsidRPr="00B63F75">
        <w:rPr>
          <w:rFonts w:eastAsia="Times New Roman" w:cs="Arial"/>
          <w:lang w:eastAsia="en-GB"/>
        </w:rPr>
        <w:t>Proposed by:</w:t>
      </w:r>
      <w:r w:rsidRPr="00B63F75">
        <w:rPr>
          <w:rFonts w:eastAsia="Times New Roman" w:cs="Arial"/>
          <w:lang w:eastAsia="en-GB"/>
        </w:rPr>
        <w:tab/>
        <w:t xml:space="preserve">Parking Design, </w:t>
      </w:r>
      <w:r w:rsidR="00E72365">
        <w:rPr>
          <w:rFonts w:eastAsia="Times New Roman" w:cs="Arial"/>
          <w:lang w:eastAsia="en-GB"/>
        </w:rPr>
        <w:t>Road Network Operations</w:t>
      </w:r>
      <w:r w:rsidRPr="00B63F75">
        <w:rPr>
          <w:rFonts w:eastAsia="Times New Roman" w:cs="Arial"/>
          <w:lang w:eastAsia="en-GB"/>
        </w:rPr>
        <w:t xml:space="preserve"> and </w:t>
      </w:r>
      <w:r w:rsidR="00C32489">
        <w:rPr>
          <w:rFonts w:eastAsia="Times New Roman" w:cs="Arial"/>
          <w:lang w:eastAsia="en-GB"/>
        </w:rPr>
        <w:t>Public Transport</w:t>
      </w:r>
    </w:p>
    <w:p w14:paraId="2A16358A" w14:textId="77777777" w:rsidR="0015439B" w:rsidRPr="00B63F75" w:rsidRDefault="0015439B" w:rsidP="004D7C25">
      <w:pPr>
        <w:spacing w:after="0" w:line="240" w:lineRule="auto"/>
        <w:ind w:left="709"/>
        <w:jc w:val="both"/>
        <w:rPr>
          <w:rFonts w:eastAsia="Times New Roman" w:cs="Arial"/>
          <w:lang w:eastAsia="en-GB"/>
        </w:rPr>
      </w:pPr>
    </w:p>
    <w:p w14:paraId="3110BF9B" w14:textId="77777777" w:rsidR="0015439B" w:rsidRPr="00B63F75" w:rsidRDefault="0015439B" w:rsidP="004D7C25">
      <w:pPr>
        <w:spacing w:after="0" w:line="240" w:lineRule="auto"/>
        <w:ind w:left="709"/>
        <w:jc w:val="both"/>
        <w:rPr>
          <w:rFonts w:eastAsia="Times New Roman" w:cs="Arial"/>
          <w:lang w:eastAsia="en-GB"/>
        </w:rPr>
      </w:pPr>
      <w:r w:rsidRPr="00B63F75">
        <w:rPr>
          <w:rFonts w:eastAsia="Times New Roman" w:cs="Arial"/>
          <w:bCs/>
          <w:lang w:eastAsia="en-GB"/>
        </w:rPr>
        <w:t>Enforcement:</w:t>
      </w:r>
      <w:r w:rsidRPr="00B63F75">
        <w:rPr>
          <w:rFonts w:eastAsia="Times New Roman" w:cs="Arial"/>
          <w:bCs/>
          <w:lang w:eastAsia="en-GB"/>
        </w:rPr>
        <w:tab/>
      </w:r>
      <w:r w:rsidRPr="00B63F75">
        <w:rPr>
          <w:rFonts w:eastAsia="Times New Roman" w:cs="Arial"/>
          <w:lang w:eastAsia="en-GB"/>
        </w:rPr>
        <w:t>Parking Compliance</w:t>
      </w:r>
    </w:p>
    <w:p w14:paraId="6A937A4B" w14:textId="77777777" w:rsidR="0015439B" w:rsidRPr="00B63F75" w:rsidRDefault="0015439B" w:rsidP="004D7C25">
      <w:pPr>
        <w:spacing w:after="0" w:line="240" w:lineRule="auto"/>
        <w:ind w:left="709"/>
        <w:jc w:val="both"/>
        <w:rPr>
          <w:rFonts w:eastAsia="Times New Roman" w:cs="Arial"/>
          <w:iCs/>
          <w:lang w:val="en-AU" w:eastAsia="en-GB"/>
        </w:rPr>
      </w:pPr>
    </w:p>
    <w:p w14:paraId="36C7790C" w14:textId="20373A2F" w:rsidR="0015439B" w:rsidRPr="00B63F75" w:rsidRDefault="0015439B" w:rsidP="004D7C25">
      <w:pPr>
        <w:spacing w:after="0" w:line="240" w:lineRule="auto"/>
        <w:ind w:left="709"/>
        <w:jc w:val="both"/>
        <w:rPr>
          <w:rFonts w:eastAsia="Times New Roman" w:cs="Arial"/>
          <w:b/>
          <w:lang w:eastAsia="en-GB"/>
        </w:rPr>
      </w:pPr>
      <w:r w:rsidRPr="00B63F75">
        <w:rPr>
          <w:rFonts w:eastAsia="Times New Roman" w:cs="Arial"/>
          <w:lang w:eastAsia="en-GB"/>
        </w:rPr>
        <w:t>Purpose:</w:t>
      </w:r>
      <w:r w:rsidRPr="00B63F75">
        <w:rPr>
          <w:rFonts w:eastAsia="Times New Roman" w:cs="Arial"/>
          <w:lang w:eastAsia="en-GB"/>
        </w:rPr>
        <w:tab/>
        <w:t xml:space="preserve">This </w:t>
      </w:r>
      <w:r>
        <w:rPr>
          <w:rFonts w:eastAsia="Times New Roman" w:cs="Arial"/>
          <w:lang w:eastAsia="en-GB"/>
        </w:rPr>
        <w:t>recommendation</w:t>
      </w:r>
      <w:r w:rsidRPr="00B63F75">
        <w:rPr>
          <w:rFonts w:eastAsia="Times New Roman" w:cs="Arial"/>
          <w:lang w:eastAsia="en-GB"/>
        </w:rPr>
        <w:t xml:space="preserve"> is to specify an area on a road</w:t>
      </w:r>
      <w:r w:rsidR="00F556F1">
        <w:rPr>
          <w:rFonts w:eastAsia="Times New Roman" w:cs="Arial"/>
          <w:lang w:eastAsia="en-GB"/>
        </w:rPr>
        <w:t xml:space="preserve"> or</w:t>
      </w:r>
      <w:r w:rsidRPr="00B63F75">
        <w:rPr>
          <w:rFonts w:eastAsia="Times New Roman" w:cs="Arial"/>
          <w:lang w:eastAsia="en-GB"/>
        </w:rPr>
        <w:t xml:space="preserve"> </w:t>
      </w:r>
      <w:r w:rsidR="003F43C1">
        <w:rPr>
          <w:rFonts w:eastAsia="Times New Roman" w:cs="Arial"/>
          <w:lang w:eastAsia="en-GB"/>
        </w:rPr>
        <w:t xml:space="preserve">in a </w:t>
      </w:r>
      <w:r w:rsidRPr="00B63F75">
        <w:rPr>
          <w:rFonts w:eastAsia="Times New Roman" w:cs="Arial"/>
          <w:lang w:eastAsia="en-GB"/>
        </w:rPr>
        <w:t>building as a bus stop.</w:t>
      </w:r>
    </w:p>
    <w:p w14:paraId="1D7B871F" w14:textId="77777777" w:rsidR="0015439B" w:rsidRDefault="0015439B" w:rsidP="004D7C25">
      <w:pPr>
        <w:spacing w:after="0" w:line="240" w:lineRule="auto"/>
        <w:ind w:left="709"/>
        <w:jc w:val="both"/>
        <w:rPr>
          <w:rFonts w:eastAsia="Times New Roman" w:cs="Arial"/>
          <w:lang w:eastAsia="en-GB"/>
        </w:rPr>
      </w:pPr>
    </w:p>
    <w:p w14:paraId="26FB67DC" w14:textId="77777777" w:rsidR="0015439B" w:rsidRPr="00B63F75" w:rsidRDefault="0015439B" w:rsidP="004D7C25">
      <w:pPr>
        <w:spacing w:after="0" w:line="240" w:lineRule="auto"/>
        <w:ind w:left="709"/>
        <w:jc w:val="both"/>
        <w:rPr>
          <w:rFonts w:eastAsia="Times New Roman" w:cs="Arial"/>
          <w:lang w:eastAsia="en-GB"/>
        </w:rPr>
      </w:pPr>
    </w:p>
    <w:p w14:paraId="76DBE614" w14:textId="580566FD" w:rsidR="00F556F1" w:rsidRPr="0024250D" w:rsidRDefault="0015439B" w:rsidP="004904BF">
      <w:pPr>
        <w:pStyle w:val="ListParagraph"/>
        <w:numPr>
          <w:ilvl w:val="0"/>
          <w:numId w:val="52"/>
        </w:numPr>
        <w:rPr>
          <w:sz w:val="22"/>
          <w:szCs w:val="22"/>
          <w:lang w:eastAsia="en-GB"/>
        </w:rPr>
      </w:pPr>
      <w:r w:rsidRPr="004D7C25">
        <w:rPr>
          <w:sz w:val="22"/>
          <w:szCs w:val="22"/>
          <w:u w:val="single"/>
          <w:lang w:eastAsia="en-GB"/>
        </w:rPr>
        <w:t>Bus stop</w:t>
      </w:r>
      <w:r w:rsidRPr="0024250D">
        <w:rPr>
          <w:sz w:val="22"/>
          <w:szCs w:val="22"/>
          <w:lang w:eastAsia="en-GB"/>
        </w:rPr>
        <w:t>:</w:t>
      </w:r>
      <w:r w:rsidR="004D7C25" w:rsidRPr="0024250D">
        <w:rPr>
          <w:sz w:val="22"/>
          <w:szCs w:val="22"/>
          <w:lang w:eastAsia="en-GB"/>
        </w:rPr>
        <w:t xml:space="preserve"> </w:t>
      </w:r>
      <w:r w:rsidRPr="0024250D">
        <w:rPr>
          <w:sz w:val="22"/>
          <w:szCs w:val="22"/>
          <w:lang w:eastAsia="en-GB"/>
        </w:rPr>
        <w:t xml:space="preserve">That pursuant to clause 19 of </w:t>
      </w:r>
      <w:r w:rsidR="007B64B6" w:rsidRPr="0024250D">
        <w:rPr>
          <w:sz w:val="22"/>
          <w:szCs w:val="22"/>
          <w:lang w:eastAsia="en-GB"/>
        </w:rPr>
        <w:t>the Bylaw</w:t>
      </w:r>
      <w:r w:rsidRPr="0024250D">
        <w:rPr>
          <w:sz w:val="22"/>
          <w:szCs w:val="22"/>
          <w:lang w:eastAsia="en-GB"/>
        </w:rPr>
        <w:t xml:space="preserve">, </w:t>
      </w:r>
      <w:r w:rsidR="00F556F1" w:rsidRPr="0024250D">
        <w:rPr>
          <w:sz w:val="22"/>
          <w:szCs w:val="22"/>
          <w:lang w:eastAsia="en-GB"/>
        </w:rPr>
        <w:t xml:space="preserve">the area(s) referred to as </w:t>
      </w:r>
      <w:r w:rsidR="00F556F1" w:rsidRPr="0024250D">
        <w:rPr>
          <w:b/>
          <w:bCs/>
          <w:color w:val="0000FF"/>
          <w:sz w:val="22"/>
          <w:szCs w:val="22"/>
          <w:lang w:eastAsia="en-GB"/>
        </w:rPr>
        <w:t>B#</w:t>
      </w:r>
      <w:r w:rsidR="00F556F1" w:rsidRPr="0024250D">
        <w:rPr>
          <w:sz w:val="22"/>
          <w:szCs w:val="22"/>
          <w:lang w:eastAsia="en-GB"/>
        </w:rPr>
        <w:t xml:space="preserve"> on </w:t>
      </w:r>
      <w:r w:rsidR="00F556F1" w:rsidRPr="0024250D">
        <w:rPr>
          <w:b/>
          <w:bCs/>
          <w:color w:val="0000FF"/>
          <w:sz w:val="22"/>
          <w:szCs w:val="22"/>
          <w:lang w:eastAsia="en-GB"/>
        </w:rPr>
        <w:t>Road Name</w:t>
      </w:r>
      <w:r w:rsidR="00F556F1" w:rsidRPr="0024250D">
        <w:rPr>
          <w:sz w:val="22"/>
          <w:szCs w:val="22"/>
          <w:lang w:eastAsia="en-GB"/>
        </w:rPr>
        <w:t xml:space="preserve"> as indicated on sheet(s) </w:t>
      </w:r>
      <w:r w:rsidR="00F556F1" w:rsidRPr="0024250D">
        <w:rPr>
          <w:color w:val="0000FF"/>
          <w:sz w:val="22"/>
          <w:szCs w:val="22"/>
          <w:lang w:eastAsia="en-GB"/>
        </w:rPr>
        <w:t>#</w:t>
      </w:r>
      <w:r w:rsidR="00F556F1" w:rsidRPr="0024250D">
        <w:rPr>
          <w:sz w:val="22"/>
          <w:szCs w:val="22"/>
          <w:lang w:eastAsia="en-GB"/>
        </w:rPr>
        <w:t xml:space="preserve"> is specified as a bus stop for the exclusive use of [AT Metro] buses [at all times] [between the hours of </w:t>
      </w:r>
      <w:r w:rsidR="00F556F1" w:rsidRPr="0024250D">
        <w:rPr>
          <w:b/>
          <w:bCs/>
          <w:color w:val="0000FF"/>
          <w:sz w:val="22"/>
          <w:szCs w:val="22"/>
          <w:lang w:eastAsia="en-GB"/>
        </w:rPr>
        <w:t>operating times/days</w:t>
      </w:r>
      <w:r w:rsidR="00F556F1" w:rsidRPr="0024250D">
        <w:rPr>
          <w:sz w:val="22"/>
          <w:szCs w:val="22"/>
          <w:lang w:eastAsia="en-GB"/>
        </w:rPr>
        <w:t>]</w:t>
      </w:r>
      <w:r w:rsidR="00105171">
        <w:rPr>
          <w:sz w:val="22"/>
          <w:szCs w:val="22"/>
          <w:lang w:eastAsia="en-GB"/>
        </w:rPr>
        <w:t xml:space="preserve">.  </w:t>
      </w:r>
      <w:r w:rsidR="00F556F1" w:rsidRPr="0024250D">
        <w:rPr>
          <w:sz w:val="22"/>
          <w:szCs w:val="22"/>
          <w:lang w:eastAsia="en-GB"/>
        </w:rPr>
        <w:t>[</w:t>
      </w:r>
      <w:r w:rsidR="00F556F1" w:rsidRPr="0024250D">
        <w:rPr>
          <w:color w:val="C00000"/>
          <w:sz w:val="22"/>
          <w:szCs w:val="22"/>
          <w:lang w:eastAsia="en-GB"/>
        </w:rPr>
        <w:t xml:space="preserve">Add this sentence </w:t>
      </w:r>
      <w:r w:rsidR="00F556F1" w:rsidRPr="0024250D">
        <w:rPr>
          <w:color w:val="C00000"/>
          <w:sz w:val="22"/>
          <w:szCs w:val="22"/>
          <w:u w:val="single"/>
          <w:lang w:eastAsia="en-GB"/>
        </w:rPr>
        <w:t>only</w:t>
      </w:r>
      <w:r w:rsidR="00F556F1" w:rsidRPr="0024250D">
        <w:rPr>
          <w:color w:val="C00000"/>
          <w:sz w:val="22"/>
          <w:szCs w:val="22"/>
          <w:lang w:eastAsia="en-GB"/>
        </w:rPr>
        <w:t xml:space="preserve"> if the bus stop will be limited to AT Metro buses - </w:t>
      </w:r>
      <w:r w:rsidR="00F556F1" w:rsidRPr="0024250D">
        <w:rPr>
          <w:sz w:val="22"/>
          <w:szCs w:val="22"/>
          <w:lang w:eastAsia="en-GB"/>
        </w:rPr>
        <w:t>Only buses used in the provisions of scheduled public transport services managed and controlled by Auckland Transport are authorised</w:t>
      </w:r>
      <w:r w:rsidR="00F556F1" w:rsidRPr="0024250D" w:rsidDel="004128AB">
        <w:rPr>
          <w:sz w:val="22"/>
          <w:szCs w:val="22"/>
          <w:lang w:eastAsia="en-GB"/>
        </w:rPr>
        <w:t xml:space="preserve"> </w:t>
      </w:r>
      <w:r w:rsidR="00F556F1" w:rsidRPr="0024250D">
        <w:rPr>
          <w:sz w:val="22"/>
          <w:szCs w:val="22"/>
          <w:lang w:eastAsia="en-GB"/>
        </w:rPr>
        <w:t>to use the bus stop.]</w:t>
      </w:r>
    </w:p>
    <w:p w14:paraId="7CEAC21A" w14:textId="77777777" w:rsidR="00D85942" w:rsidRPr="00D85942" w:rsidRDefault="00D85942" w:rsidP="0024250D">
      <w:pPr>
        <w:pStyle w:val="ListParagraph"/>
        <w:tabs>
          <w:tab w:val="left" w:pos="-7655"/>
        </w:tabs>
        <w:ind w:left="426"/>
        <w:rPr>
          <w:color w:val="C00000"/>
          <w:sz w:val="22"/>
          <w:szCs w:val="22"/>
          <w:lang w:val="en-GB" w:eastAsia="en-GB"/>
        </w:rPr>
      </w:pPr>
    </w:p>
    <w:p w14:paraId="452E1172" w14:textId="183DE8FD" w:rsidR="0015439B" w:rsidRDefault="0015439B" w:rsidP="0024250D">
      <w:pPr>
        <w:tabs>
          <w:tab w:val="left" w:pos="-7655"/>
        </w:tabs>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“At all times” is</w:t>
      </w:r>
      <w:r w:rsidRPr="00B63F75">
        <w:rPr>
          <w:rFonts w:eastAsia="Times New Roman" w:cs="Arial"/>
          <w:i/>
          <w:iCs/>
          <w:color w:val="C00000"/>
          <w:sz w:val="20"/>
          <w:szCs w:val="20"/>
          <w:lang w:eastAsia="en-GB"/>
        </w:rPr>
        <w:t xml:space="preserve"> considered to be the “default” </w:t>
      </w:r>
      <w:r>
        <w:rPr>
          <w:rFonts w:eastAsia="Times New Roman" w:cs="Arial"/>
          <w:i/>
          <w:iCs/>
          <w:color w:val="C00000"/>
          <w:sz w:val="20"/>
          <w:szCs w:val="20"/>
          <w:lang w:eastAsia="en-GB"/>
        </w:rPr>
        <w:t>condition</w:t>
      </w:r>
      <w:r w:rsidRPr="00B63F75">
        <w:rPr>
          <w:rFonts w:eastAsia="Times New Roman" w:cs="Arial"/>
          <w:i/>
          <w:iCs/>
          <w:color w:val="C00000"/>
          <w:sz w:val="20"/>
          <w:szCs w:val="20"/>
          <w:lang w:eastAsia="en-GB"/>
        </w:rPr>
        <w:t xml:space="preserve"> for </w:t>
      </w:r>
      <w:r>
        <w:rPr>
          <w:rFonts w:eastAsia="Times New Roman" w:cs="Arial"/>
          <w:i/>
          <w:iCs/>
          <w:color w:val="C00000"/>
          <w:sz w:val="20"/>
          <w:szCs w:val="20"/>
          <w:lang w:eastAsia="en-GB"/>
        </w:rPr>
        <w:t>a bus stop</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 xml:space="preserve">If </w:t>
      </w:r>
      <w:r>
        <w:rPr>
          <w:rFonts w:eastAsia="Times New Roman" w:cs="Arial"/>
          <w:i/>
          <w:iCs/>
          <w:color w:val="C00000"/>
          <w:sz w:val="20"/>
          <w:szCs w:val="20"/>
          <w:lang w:eastAsia="en-GB"/>
        </w:rPr>
        <w:t>at all times is</w:t>
      </w:r>
      <w:r w:rsidRPr="00B63F75">
        <w:rPr>
          <w:rFonts w:eastAsia="Times New Roman" w:cs="Arial"/>
          <w:i/>
          <w:iCs/>
          <w:color w:val="C00000"/>
          <w:sz w:val="20"/>
          <w:szCs w:val="20"/>
          <w:lang w:eastAsia="en-GB"/>
        </w:rPr>
        <w:t xml:space="preserve"> chosen </w:t>
      </w:r>
      <w:r>
        <w:rPr>
          <w:rFonts w:eastAsia="Times New Roman" w:cs="Arial"/>
          <w:i/>
          <w:iCs/>
          <w:color w:val="C00000"/>
          <w:sz w:val="20"/>
          <w:szCs w:val="20"/>
          <w:lang w:eastAsia="en-GB"/>
        </w:rPr>
        <w:t>as the operating hours for the bus stop</w:t>
      </w:r>
      <w:r w:rsidRPr="00B63F75">
        <w:rPr>
          <w:rFonts w:eastAsia="Times New Roman" w:cs="Arial"/>
          <w:i/>
          <w:iCs/>
          <w:color w:val="C00000"/>
          <w:sz w:val="20"/>
          <w:szCs w:val="20"/>
          <w:lang w:eastAsia="en-GB"/>
        </w:rPr>
        <w:t xml:space="preserve">, </w:t>
      </w:r>
      <w:r>
        <w:rPr>
          <w:rFonts w:eastAsia="Times New Roman" w:cs="Arial"/>
          <w:i/>
          <w:iCs/>
          <w:color w:val="C00000"/>
          <w:sz w:val="20"/>
          <w:szCs w:val="20"/>
          <w:lang w:eastAsia="en-GB"/>
        </w:rPr>
        <w:t>this condition is</w:t>
      </w:r>
      <w:r w:rsidRPr="00B63F75">
        <w:rPr>
          <w:rFonts w:eastAsia="Times New Roman" w:cs="Arial"/>
          <w:i/>
          <w:iCs/>
          <w:color w:val="C00000"/>
          <w:sz w:val="20"/>
          <w:szCs w:val="20"/>
          <w:lang w:eastAsia="en-GB"/>
        </w:rPr>
        <w:t xml:space="preserve"> not shown in bold text</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Any deviation from</w:t>
      </w:r>
      <w:r>
        <w:rPr>
          <w:rFonts w:eastAsia="Times New Roman" w:cs="Arial"/>
          <w:i/>
          <w:iCs/>
          <w:color w:val="C00000"/>
          <w:sz w:val="20"/>
          <w:szCs w:val="20"/>
          <w:lang w:eastAsia="en-GB"/>
        </w:rPr>
        <w:t xml:space="preserve"> at all times</w:t>
      </w:r>
      <w:r w:rsidRPr="00B63F75">
        <w:rPr>
          <w:rFonts w:eastAsia="Times New Roman" w:cs="Arial"/>
          <w:i/>
          <w:iCs/>
          <w:color w:val="C00000"/>
          <w:sz w:val="20"/>
          <w:szCs w:val="20"/>
          <w:lang w:eastAsia="en-GB"/>
        </w:rPr>
        <w:t xml:space="preserve"> will be shown in bold text</w:t>
      </w:r>
      <w:r w:rsidRPr="00FB581C">
        <w:rPr>
          <w:rFonts w:eastAsia="Times New Roman" w:cs="Arial"/>
          <w:i/>
          <w:iCs/>
          <w:color w:val="C00000"/>
          <w:sz w:val="20"/>
          <w:szCs w:val="20"/>
          <w:lang w:eastAsia="en-GB"/>
        </w:rPr>
        <w:t xml:space="preserve"> </w:t>
      </w:r>
      <w:r>
        <w:rPr>
          <w:rFonts w:eastAsia="Times New Roman" w:cs="Arial"/>
          <w:i/>
          <w:iCs/>
          <w:color w:val="C00000"/>
          <w:sz w:val="20"/>
          <w:szCs w:val="20"/>
          <w:lang w:eastAsia="en-GB"/>
        </w:rPr>
        <w:t>as in the examples below</w:t>
      </w:r>
      <w:r w:rsidR="00105171">
        <w:rPr>
          <w:rFonts w:eastAsia="Times New Roman" w:cs="Arial"/>
          <w:i/>
          <w:iCs/>
          <w:color w:val="C00000"/>
          <w:sz w:val="20"/>
          <w:szCs w:val="20"/>
          <w:lang w:eastAsia="en-GB"/>
        </w:rPr>
        <w:t xml:space="preserve">.  </w:t>
      </w:r>
    </w:p>
    <w:p w14:paraId="7E980D1C" w14:textId="77777777" w:rsidR="00D85942" w:rsidRDefault="00D85942" w:rsidP="004D7C25">
      <w:pPr>
        <w:tabs>
          <w:tab w:val="left" w:pos="-7655"/>
        </w:tabs>
        <w:spacing w:after="0" w:line="240" w:lineRule="auto"/>
        <w:ind w:left="1418"/>
        <w:jc w:val="both"/>
        <w:rPr>
          <w:rFonts w:eastAsia="Times New Roman" w:cs="Arial"/>
          <w:i/>
          <w:iCs/>
          <w:color w:val="C00000"/>
          <w:sz w:val="20"/>
          <w:szCs w:val="20"/>
          <w:lang w:eastAsia="en-GB"/>
        </w:rPr>
      </w:pPr>
    </w:p>
    <w:p w14:paraId="55BE5B3A" w14:textId="77777777" w:rsidR="004D7C25" w:rsidRPr="00B63F75" w:rsidRDefault="004D7C25" w:rsidP="0024250D">
      <w:pPr>
        <w:tabs>
          <w:tab w:val="left" w:pos="-7655"/>
        </w:tabs>
        <w:spacing w:after="0" w:line="240" w:lineRule="auto"/>
        <w:ind w:left="1418"/>
        <w:jc w:val="both"/>
        <w:rPr>
          <w:rFonts w:eastAsia="Times New Roman" w:cs="Arial"/>
          <w:i/>
          <w:iCs/>
          <w:color w:val="C00000"/>
          <w:sz w:val="20"/>
          <w:szCs w:val="20"/>
          <w:lang w:eastAsia="en-GB"/>
        </w:rPr>
      </w:pPr>
    </w:p>
    <w:p w14:paraId="793F4F09" w14:textId="3157C2A4" w:rsidR="00694FA3" w:rsidRPr="0024250D" w:rsidRDefault="00D85942" w:rsidP="0024250D">
      <w:pPr>
        <w:tabs>
          <w:tab w:val="left" w:pos="-7655"/>
        </w:tabs>
        <w:spacing w:after="0" w:line="240" w:lineRule="auto"/>
        <w:ind w:left="1701" w:hanging="1701"/>
        <w:jc w:val="both"/>
        <w:rPr>
          <w:rFonts w:eastAsia="Times New Roman" w:cs="Arial"/>
          <w:color w:val="006600"/>
          <w:lang w:eastAsia="en-GB"/>
        </w:rPr>
      </w:pPr>
      <w:r w:rsidRPr="0024250D">
        <w:rPr>
          <w:rFonts w:eastAsia="Times New Roman" w:cs="Arial"/>
          <w:color w:val="006600"/>
          <w:lang w:eastAsia="en-GB"/>
        </w:rPr>
        <w:t>Example</w:t>
      </w:r>
    </w:p>
    <w:p w14:paraId="19E73F51" w14:textId="3AC0C5C6" w:rsidR="00D85942" w:rsidRPr="0024250D" w:rsidRDefault="00D85942" w:rsidP="0024250D">
      <w:pPr>
        <w:tabs>
          <w:tab w:val="left" w:pos="-7655"/>
        </w:tabs>
        <w:spacing w:after="0" w:line="240" w:lineRule="auto"/>
        <w:ind w:left="1418" w:hanging="709"/>
        <w:jc w:val="both"/>
        <w:rPr>
          <w:rFonts w:eastAsia="Times New Roman" w:cs="Arial"/>
          <w:color w:val="006600"/>
          <w:lang w:eastAsia="en-GB"/>
        </w:rPr>
      </w:pPr>
      <w:r w:rsidRPr="0024250D">
        <w:rPr>
          <w:rFonts w:eastAsia="Times New Roman" w:cs="Arial"/>
          <w:i/>
          <w:color w:val="006600"/>
          <w:lang w:eastAsia="en-GB"/>
        </w:rPr>
        <w:tab/>
      </w:r>
      <w:r w:rsidR="00A136A8" w:rsidRPr="0024250D">
        <w:rPr>
          <w:color w:val="006600"/>
          <w:u w:val="single"/>
          <w:lang w:eastAsia="en-GB"/>
        </w:rPr>
        <w:t>Bus stop</w:t>
      </w:r>
      <w:r w:rsidR="00A136A8" w:rsidRPr="0024250D">
        <w:rPr>
          <w:color w:val="006600"/>
          <w:lang w:eastAsia="en-GB"/>
        </w:rPr>
        <w:t xml:space="preserve">: </w:t>
      </w:r>
      <w:r w:rsidRPr="0024250D">
        <w:rPr>
          <w:rFonts w:eastAsia="Times New Roman" w:cs="Arial"/>
          <w:color w:val="006600"/>
          <w:lang w:eastAsia="en-GB"/>
        </w:rPr>
        <w:t xml:space="preserve">That pursuant </w:t>
      </w:r>
      <w:r w:rsidR="004D7C25" w:rsidRPr="00A136A8">
        <w:rPr>
          <w:rFonts w:eastAsia="Times New Roman" w:cs="Arial"/>
          <w:color w:val="006600"/>
          <w:lang w:eastAsia="en-GB"/>
        </w:rPr>
        <w:t xml:space="preserve">to </w:t>
      </w:r>
      <w:r w:rsidRPr="0024250D">
        <w:rPr>
          <w:rFonts w:eastAsia="Times New Roman" w:cs="Arial"/>
          <w:color w:val="006600"/>
          <w:lang w:eastAsia="en-GB"/>
        </w:rPr>
        <w:t xml:space="preserve">clause 19 of the Bylaw, the area referred to as </w:t>
      </w:r>
      <w:r w:rsidRPr="0024250D">
        <w:rPr>
          <w:rFonts w:eastAsia="Times New Roman" w:cs="Arial"/>
          <w:b/>
          <w:color w:val="006600"/>
          <w:lang w:eastAsia="en-GB"/>
        </w:rPr>
        <w:t>B1</w:t>
      </w:r>
      <w:r w:rsidRPr="0024250D">
        <w:rPr>
          <w:rFonts w:eastAsia="Times New Roman" w:cs="Arial"/>
          <w:color w:val="006600"/>
          <w:lang w:eastAsia="en-GB"/>
        </w:rPr>
        <w:t xml:space="preserve"> on </w:t>
      </w:r>
      <w:r w:rsidRPr="0024250D">
        <w:rPr>
          <w:rFonts w:eastAsia="Times New Roman" w:cs="Arial"/>
          <w:b/>
          <w:color w:val="006600"/>
          <w:lang w:eastAsia="en-GB"/>
        </w:rPr>
        <w:t>Sunnyside Road</w:t>
      </w:r>
      <w:r w:rsidRPr="0024250D">
        <w:rPr>
          <w:rFonts w:eastAsia="Times New Roman" w:cs="Arial"/>
          <w:color w:val="006600"/>
          <w:lang w:eastAsia="en-GB"/>
        </w:rPr>
        <w:t xml:space="preserve"> as indicated on sheet 1 is specified as a </w:t>
      </w:r>
      <w:r w:rsidRPr="0024250D">
        <w:rPr>
          <w:rFonts w:eastAsia="Times New Roman" w:cs="Arial"/>
          <w:bCs/>
          <w:color w:val="006600"/>
          <w:lang w:eastAsia="en-GB"/>
        </w:rPr>
        <w:t>bus stop for</w:t>
      </w:r>
      <w:r w:rsidRPr="0024250D">
        <w:rPr>
          <w:rFonts w:eastAsia="Times New Roman" w:cs="Arial"/>
          <w:color w:val="006600"/>
          <w:lang w:eastAsia="en-GB"/>
        </w:rPr>
        <w:t xml:space="preserve"> the</w:t>
      </w:r>
      <w:r w:rsidRPr="0024250D">
        <w:rPr>
          <w:rFonts w:eastAsia="Times New Roman" w:cs="Arial"/>
          <w:b/>
          <w:color w:val="006600"/>
          <w:lang w:eastAsia="en-GB"/>
        </w:rPr>
        <w:t xml:space="preserve"> </w:t>
      </w:r>
      <w:r w:rsidRPr="0024250D">
        <w:rPr>
          <w:rFonts w:eastAsia="Times New Roman" w:cs="Arial"/>
          <w:color w:val="006600"/>
          <w:lang w:eastAsia="en-GB"/>
        </w:rPr>
        <w:t>exclusive use of buses</w:t>
      </w:r>
      <w:r w:rsidRPr="0024250D">
        <w:rPr>
          <w:rFonts w:eastAsia="Times New Roman" w:cs="Arial"/>
          <w:b/>
          <w:color w:val="006600"/>
          <w:lang w:eastAsia="en-GB"/>
        </w:rPr>
        <w:t xml:space="preserve"> </w:t>
      </w:r>
      <w:r w:rsidRPr="0024250D">
        <w:rPr>
          <w:rFonts w:eastAsia="Times New Roman" w:cs="Arial"/>
          <w:color w:val="006600"/>
          <w:lang w:eastAsia="en-GB"/>
        </w:rPr>
        <w:t>at all times</w:t>
      </w:r>
      <w:r w:rsidR="00105171">
        <w:rPr>
          <w:rFonts w:eastAsia="Times New Roman" w:cs="Arial"/>
          <w:color w:val="006600"/>
          <w:lang w:eastAsia="en-GB"/>
        </w:rPr>
        <w:t xml:space="preserve">.  </w:t>
      </w:r>
    </w:p>
    <w:p w14:paraId="1A61F08F" w14:textId="77777777" w:rsidR="00D85942" w:rsidRPr="0024250D" w:rsidRDefault="00D85942" w:rsidP="0024250D">
      <w:pPr>
        <w:tabs>
          <w:tab w:val="left" w:pos="-7655"/>
        </w:tabs>
        <w:spacing w:after="0" w:line="240" w:lineRule="auto"/>
        <w:ind w:left="1418" w:hanging="709"/>
        <w:jc w:val="both"/>
        <w:rPr>
          <w:rFonts w:eastAsia="Times New Roman" w:cs="Arial"/>
          <w:b/>
          <w:color w:val="006600"/>
          <w:lang w:eastAsia="en-GB"/>
        </w:rPr>
      </w:pPr>
    </w:p>
    <w:p w14:paraId="0285C5FD" w14:textId="4B185241" w:rsidR="00694FA3" w:rsidRPr="0024250D" w:rsidRDefault="00D85942" w:rsidP="0024250D">
      <w:pPr>
        <w:tabs>
          <w:tab w:val="left" w:pos="-7655"/>
        </w:tabs>
        <w:spacing w:after="0" w:line="240" w:lineRule="auto"/>
        <w:ind w:left="709" w:hanging="709"/>
        <w:jc w:val="both"/>
        <w:rPr>
          <w:rFonts w:eastAsia="Times New Roman" w:cs="Arial"/>
          <w:color w:val="006600"/>
          <w:lang w:eastAsia="en-GB"/>
        </w:rPr>
      </w:pPr>
      <w:r w:rsidRPr="0024250D">
        <w:rPr>
          <w:rFonts w:eastAsia="Times New Roman" w:cs="Arial"/>
          <w:color w:val="006600"/>
          <w:lang w:eastAsia="en-GB"/>
        </w:rPr>
        <w:t>Example (AT Metro bus stop)</w:t>
      </w:r>
    </w:p>
    <w:p w14:paraId="3828B542" w14:textId="34719468" w:rsidR="00D85942" w:rsidRPr="0024250D" w:rsidRDefault="00A136A8" w:rsidP="0024250D">
      <w:pPr>
        <w:tabs>
          <w:tab w:val="left" w:pos="-7655"/>
        </w:tabs>
        <w:spacing w:after="0" w:line="240" w:lineRule="auto"/>
        <w:ind w:left="1418"/>
        <w:jc w:val="both"/>
        <w:rPr>
          <w:rFonts w:cs="Arial"/>
          <w:color w:val="006600"/>
        </w:rPr>
      </w:pPr>
      <w:r w:rsidRPr="0024250D">
        <w:rPr>
          <w:color w:val="006600"/>
          <w:u w:val="single"/>
          <w:lang w:eastAsia="en-GB"/>
        </w:rPr>
        <w:t>Bus stop</w:t>
      </w:r>
      <w:r w:rsidRPr="0024250D">
        <w:rPr>
          <w:color w:val="006600"/>
          <w:lang w:eastAsia="en-GB"/>
        </w:rPr>
        <w:t xml:space="preserve">: </w:t>
      </w:r>
      <w:r w:rsidR="00D85942" w:rsidRPr="0024250D">
        <w:rPr>
          <w:rFonts w:eastAsia="Times New Roman" w:cs="Arial"/>
          <w:color w:val="006600"/>
          <w:lang w:eastAsia="en-GB"/>
        </w:rPr>
        <w:t xml:space="preserve">That pursuant to clause 19 of the Bylaw, the area referred to as </w:t>
      </w:r>
      <w:r w:rsidR="00D85942" w:rsidRPr="0024250D">
        <w:rPr>
          <w:rFonts w:eastAsia="Times New Roman" w:cs="Arial"/>
          <w:b/>
          <w:color w:val="006600"/>
          <w:lang w:eastAsia="en-GB"/>
        </w:rPr>
        <w:t>B1</w:t>
      </w:r>
      <w:r w:rsidR="00D85942" w:rsidRPr="0024250D">
        <w:rPr>
          <w:rFonts w:eastAsia="Times New Roman" w:cs="Arial"/>
          <w:color w:val="006600"/>
          <w:lang w:eastAsia="en-GB"/>
        </w:rPr>
        <w:t xml:space="preserve"> on </w:t>
      </w:r>
      <w:r w:rsidR="00D85942" w:rsidRPr="0024250D">
        <w:rPr>
          <w:rFonts w:eastAsia="Times New Roman" w:cs="Arial"/>
          <w:b/>
          <w:color w:val="006600"/>
          <w:lang w:eastAsia="en-GB"/>
        </w:rPr>
        <w:t>Sunnyside Road</w:t>
      </w:r>
      <w:r w:rsidR="00D85942" w:rsidRPr="0024250D">
        <w:rPr>
          <w:rFonts w:eastAsia="Times New Roman" w:cs="Arial"/>
          <w:color w:val="006600"/>
          <w:lang w:eastAsia="en-GB"/>
        </w:rPr>
        <w:t xml:space="preserve"> as indicated on sheet 1 is specified as a </w:t>
      </w:r>
      <w:r w:rsidR="00D85942" w:rsidRPr="0024250D">
        <w:rPr>
          <w:rFonts w:eastAsia="Times New Roman" w:cs="Arial"/>
          <w:bCs/>
          <w:color w:val="006600"/>
          <w:lang w:eastAsia="en-GB"/>
        </w:rPr>
        <w:t>bus stop for</w:t>
      </w:r>
      <w:r w:rsidR="00D85942" w:rsidRPr="0024250D">
        <w:rPr>
          <w:rFonts w:eastAsia="Times New Roman" w:cs="Arial"/>
          <w:color w:val="006600"/>
          <w:lang w:eastAsia="en-GB"/>
        </w:rPr>
        <w:t xml:space="preserve"> the</w:t>
      </w:r>
      <w:r w:rsidR="00D85942" w:rsidRPr="0024250D">
        <w:rPr>
          <w:rFonts w:eastAsia="Times New Roman" w:cs="Arial"/>
          <w:b/>
          <w:color w:val="006600"/>
          <w:lang w:eastAsia="en-GB"/>
        </w:rPr>
        <w:t xml:space="preserve"> </w:t>
      </w:r>
      <w:r w:rsidR="00D85942" w:rsidRPr="0024250D">
        <w:rPr>
          <w:rFonts w:eastAsia="Times New Roman" w:cs="Arial"/>
          <w:color w:val="006600"/>
          <w:lang w:eastAsia="en-GB"/>
        </w:rPr>
        <w:t>exclusive use of AT Metro buses</w:t>
      </w:r>
      <w:r w:rsidR="00D85942" w:rsidRPr="0024250D">
        <w:rPr>
          <w:rFonts w:eastAsia="Times New Roman" w:cs="Arial"/>
          <w:b/>
          <w:color w:val="006600"/>
          <w:lang w:eastAsia="en-GB"/>
        </w:rPr>
        <w:t xml:space="preserve"> </w:t>
      </w:r>
      <w:r w:rsidR="00D85942" w:rsidRPr="0024250D">
        <w:rPr>
          <w:rFonts w:eastAsia="Times New Roman" w:cs="Arial"/>
          <w:color w:val="006600"/>
          <w:lang w:eastAsia="en-GB"/>
        </w:rPr>
        <w:t>at all times</w:t>
      </w:r>
      <w:r w:rsidR="00105171">
        <w:rPr>
          <w:rFonts w:eastAsia="Times New Roman" w:cs="Arial"/>
          <w:color w:val="006600"/>
          <w:lang w:eastAsia="en-GB"/>
        </w:rPr>
        <w:t xml:space="preserve">.  </w:t>
      </w:r>
      <w:r w:rsidR="00D85942" w:rsidRPr="0024250D">
        <w:rPr>
          <w:rFonts w:cs="Arial"/>
          <w:color w:val="006600"/>
        </w:rPr>
        <w:t>Only buses used in the provisions of scheduled public transport services managed and controlled by Auckland Transport are authorised</w:t>
      </w:r>
      <w:r w:rsidR="00D85942" w:rsidRPr="0024250D" w:rsidDel="00BE0B9C">
        <w:rPr>
          <w:rFonts w:cs="Arial"/>
          <w:color w:val="006600"/>
        </w:rPr>
        <w:t xml:space="preserve"> </w:t>
      </w:r>
      <w:r w:rsidR="00D85942" w:rsidRPr="0024250D">
        <w:rPr>
          <w:rFonts w:cs="Arial"/>
          <w:color w:val="006600"/>
        </w:rPr>
        <w:t>to use the bus stop.</w:t>
      </w:r>
    </w:p>
    <w:p w14:paraId="20612786" w14:textId="77777777" w:rsidR="00D85942" w:rsidRPr="0024250D" w:rsidRDefault="00D85942" w:rsidP="0024250D">
      <w:pPr>
        <w:tabs>
          <w:tab w:val="left" w:pos="-7655"/>
        </w:tabs>
        <w:spacing w:after="0" w:line="240" w:lineRule="auto"/>
        <w:ind w:left="1418"/>
        <w:jc w:val="both"/>
        <w:rPr>
          <w:rFonts w:eastAsia="Times New Roman" w:cs="Arial"/>
          <w:b/>
          <w:color w:val="006600"/>
          <w:lang w:val="en-GB" w:eastAsia="en-GB"/>
        </w:rPr>
      </w:pPr>
    </w:p>
    <w:p w14:paraId="0CBE723B" w14:textId="77777777" w:rsidR="00D85942" w:rsidRPr="0024250D" w:rsidRDefault="00D85942" w:rsidP="0024250D">
      <w:pPr>
        <w:tabs>
          <w:tab w:val="left" w:pos="-7655"/>
        </w:tabs>
        <w:spacing w:after="0" w:line="240" w:lineRule="auto"/>
        <w:ind w:left="709" w:hanging="709"/>
        <w:jc w:val="both"/>
        <w:rPr>
          <w:rFonts w:eastAsia="Times New Roman" w:cs="Arial"/>
          <w:color w:val="006600"/>
          <w:lang w:eastAsia="en-GB"/>
        </w:rPr>
      </w:pPr>
      <w:r w:rsidRPr="0024250D">
        <w:rPr>
          <w:rFonts w:eastAsia="Times New Roman" w:cs="Arial"/>
          <w:color w:val="006600"/>
          <w:lang w:eastAsia="en-GB"/>
        </w:rPr>
        <w:t>Example (school bus stop)</w:t>
      </w:r>
    </w:p>
    <w:p w14:paraId="0130FF54" w14:textId="1FAF1495" w:rsidR="00D85942" w:rsidRPr="0024250D" w:rsidRDefault="00A136A8" w:rsidP="0024250D">
      <w:pPr>
        <w:tabs>
          <w:tab w:val="left" w:pos="-7655"/>
        </w:tabs>
        <w:spacing w:after="0" w:line="240" w:lineRule="auto"/>
        <w:ind w:left="1418"/>
        <w:jc w:val="both"/>
        <w:rPr>
          <w:rFonts w:eastAsia="Times New Roman" w:cs="Arial"/>
          <w:color w:val="006600"/>
          <w:lang w:eastAsia="en-GB"/>
        </w:rPr>
      </w:pPr>
      <w:r w:rsidRPr="0024250D">
        <w:rPr>
          <w:color w:val="006600"/>
          <w:u w:val="single"/>
          <w:lang w:eastAsia="en-GB"/>
        </w:rPr>
        <w:t>Bus stop</w:t>
      </w:r>
      <w:r w:rsidRPr="0024250D">
        <w:rPr>
          <w:color w:val="006600"/>
          <w:lang w:eastAsia="en-GB"/>
        </w:rPr>
        <w:t xml:space="preserve">: </w:t>
      </w:r>
      <w:r w:rsidR="00D85942" w:rsidRPr="0024250D">
        <w:rPr>
          <w:rFonts w:eastAsia="Times New Roman" w:cs="Arial"/>
          <w:color w:val="006600"/>
          <w:lang w:eastAsia="en-GB"/>
        </w:rPr>
        <w:t xml:space="preserve">That pursuant to clause 19 of the Bylaw, the area referred to as </w:t>
      </w:r>
      <w:r w:rsidR="00D85942" w:rsidRPr="0024250D">
        <w:rPr>
          <w:rFonts w:eastAsia="Times New Roman" w:cs="Arial"/>
          <w:b/>
          <w:color w:val="006600"/>
          <w:lang w:eastAsia="en-GB"/>
        </w:rPr>
        <w:t>B1</w:t>
      </w:r>
      <w:r w:rsidR="00D85942" w:rsidRPr="0024250D">
        <w:rPr>
          <w:rFonts w:eastAsia="Times New Roman" w:cs="Arial"/>
          <w:color w:val="006600"/>
          <w:lang w:eastAsia="en-GB"/>
        </w:rPr>
        <w:t xml:space="preserve"> on </w:t>
      </w:r>
      <w:r w:rsidR="00D85942" w:rsidRPr="0024250D">
        <w:rPr>
          <w:rFonts w:eastAsia="Times New Roman" w:cs="Arial"/>
          <w:b/>
          <w:color w:val="006600"/>
          <w:lang w:eastAsia="en-GB"/>
        </w:rPr>
        <w:t xml:space="preserve">Graeme Avenue </w:t>
      </w:r>
      <w:r w:rsidR="00D85942" w:rsidRPr="0024250D">
        <w:rPr>
          <w:rFonts w:eastAsia="Times New Roman" w:cs="Arial"/>
          <w:color w:val="006600"/>
          <w:lang w:eastAsia="en-GB"/>
        </w:rPr>
        <w:t xml:space="preserve">as indicated on sheet 3 is specified a </w:t>
      </w:r>
      <w:r w:rsidR="00D85942" w:rsidRPr="0024250D">
        <w:rPr>
          <w:rFonts w:eastAsia="Times New Roman" w:cs="Arial"/>
          <w:bCs/>
          <w:color w:val="006600"/>
          <w:lang w:eastAsia="en-GB"/>
        </w:rPr>
        <w:t>bus stop for</w:t>
      </w:r>
      <w:r w:rsidR="00D85942" w:rsidRPr="0024250D">
        <w:rPr>
          <w:rFonts w:eastAsia="Times New Roman" w:cs="Arial"/>
          <w:color w:val="006600"/>
          <w:lang w:eastAsia="en-GB"/>
        </w:rPr>
        <w:t xml:space="preserve"> the</w:t>
      </w:r>
      <w:r w:rsidR="00D85942" w:rsidRPr="0024250D">
        <w:rPr>
          <w:rFonts w:eastAsia="Times New Roman" w:cs="Arial"/>
          <w:b/>
          <w:color w:val="006600"/>
          <w:lang w:eastAsia="en-GB"/>
        </w:rPr>
        <w:t xml:space="preserve"> </w:t>
      </w:r>
      <w:r w:rsidR="00D85942" w:rsidRPr="0024250D">
        <w:rPr>
          <w:rFonts w:eastAsia="Times New Roman" w:cs="Arial"/>
          <w:color w:val="006600"/>
          <w:lang w:eastAsia="en-GB"/>
        </w:rPr>
        <w:t>exclusive use of buses</w:t>
      </w:r>
      <w:r w:rsidR="00D85942" w:rsidRPr="0024250D">
        <w:rPr>
          <w:rFonts w:eastAsia="Times New Roman" w:cs="Arial"/>
          <w:b/>
          <w:color w:val="006600"/>
          <w:lang w:eastAsia="en-GB"/>
        </w:rPr>
        <w:t xml:space="preserve"> </w:t>
      </w:r>
      <w:r w:rsidR="00D85942" w:rsidRPr="0024250D">
        <w:rPr>
          <w:rFonts w:eastAsia="Times New Roman" w:cs="Arial"/>
          <w:color w:val="006600"/>
          <w:lang w:eastAsia="en-GB"/>
        </w:rPr>
        <w:t xml:space="preserve">between the hours of </w:t>
      </w:r>
      <w:r w:rsidR="00D85942" w:rsidRPr="0024250D">
        <w:rPr>
          <w:rFonts w:eastAsia="Times New Roman" w:cs="Arial"/>
          <w:b/>
          <w:bCs/>
          <w:color w:val="006600"/>
          <w:lang w:eastAsia="en-GB"/>
        </w:rPr>
        <w:t>2:30pm and 3:30pm, Monday to Friday, school days only</w:t>
      </w:r>
      <w:r w:rsidR="00105171">
        <w:rPr>
          <w:rFonts w:eastAsia="Times New Roman" w:cs="Arial"/>
          <w:color w:val="006600"/>
          <w:lang w:eastAsia="en-GB"/>
        </w:rPr>
        <w:t xml:space="preserve">.  </w:t>
      </w:r>
    </w:p>
    <w:p w14:paraId="42D4D02C" w14:textId="77777777" w:rsidR="00D85942" w:rsidRDefault="00D85942" w:rsidP="0024250D">
      <w:pPr>
        <w:tabs>
          <w:tab w:val="left" w:pos="-7655"/>
        </w:tabs>
        <w:spacing w:after="0" w:line="240" w:lineRule="auto"/>
        <w:ind w:left="1418"/>
        <w:jc w:val="both"/>
        <w:rPr>
          <w:rFonts w:eastAsia="Times New Roman" w:cs="Arial"/>
          <w:b/>
          <w:color w:val="C00000"/>
          <w:lang w:eastAsia="en-GB"/>
        </w:rPr>
      </w:pPr>
    </w:p>
    <w:p w14:paraId="38ABB9B2" w14:textId="77777777" w:rsidR="0015439B" w:rsidRDefault="0015439B" w:rsidP="0024250D">
      <w:pPr>
        <w:spacing w:after="0" w:line="240" w:lineRule="auto"/>
        <w:ind w:left="709"/>
        <w:jc w:val="both"/>
        <w:rPr>
          <w:rFonts w:eastAsia="Times New Roman" w:cs="Arial"/>
          <w:i/>
          <w:lang w:eastAsia="en-GB"/>
        </w:rPr>
      </w:pPr>
    </w:p>
    <w:p w14:paraId="325250BC" w14:textId="10AAB513" w:rsidR="00F556F1" w:rsidRDefault="00F556F1" w:rsidP="004D7C25">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45"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3F7C9727" w14:textId="04119A1F" w:rsidR="0015439B" w:rsidRPr="00420BA6" w:rsidRDefault="0015439B" w:rsidP="004D7C25">
      <w:pPr>
        <w:spacing w:after="0" w:line="240" w:lineRule="auto"/>
        <w:ind w:left="709"/>
        <w:jc w:val="both"/>
        <w:rPr>
          <w:rFonts w:eastAsia="Times New Roman" w:cs="Arial"/>
          <w:lang w:eastAsia="en-GB"/>
        </w:rPr>
      </w:pPr>
      <w:r w:rsidRPr="00420BA6">
        <w:rPr>
          <w:rFonts w:eastAsia="Times New Roman" w:cs="Arial"/>
          <w:lang w:eastAsia="en-GB"/>
        </w:rPr>
        <w:br w:type="page"/>
      </w:r>
    </w:p>
    <w:bookmarkStart w:id="1079" w:name="_Pick-up_/_drop-off"/>
    <w:bookmarkEnd w:id="1079"/>
    <w:p w14:paraId="29BF8631" w14:textId="01634DCC" w:rsidR="0015439B" w:rsidRPr="00183368" w:rsidRDefault="00B549DE" w:rsidP="004904BF">
      <w:pPr>
        <w:pStyle w:val="Heading2"/>
        <w:numPr>
          <w:ilvl w:val="0"/>
          <w:numId w:val="20"/>
        </w:numPr>
        <w:ind w:left="1418" w:hanging="1418"/>
      </w:pPr>
      <w:r>
        <w:lastRenderedPageBreak/>
        <w:fldChar w:fldCharType="begin"/>
      </w:r>
      <w:r>
        <w:instrText xml:space="preserve"> TC  "</w:instrText>
      </w:r>
      <w:bookmarkStart w:id="1080" w:name="_Toc127176895"/>
      <w:bookmarkStart w:id="1081" w:name="_Toc162524280"/>
      <w:r>
        <w:instrText>7.</w:instrText>
      </w:r>
      <w:r w:rsidR="002F0674">
        <w:instrText>8</w:instrText>
      </w:r>
      <w:r>
        <w:instrText xml:space="preserve">  </w:instrText>
      </w:r>
      <w:r w:rsidR="00403003" w:rsidRPr="00B63F75">
        <w:instrText>Pick-up</w:instrText>
      </w:r>
      <w:r w:rsidR="00403003">
        <w:instrText xml:space="preserve"> </w:instrText>
      </w:r>
      <w:r w:rsidR="00403003" w:rsidRPr="00B63F75">
        <w:instrText>/</w:instrText>
      </w:r>
      <w:r w:rsidR="00403003">
        <w:instrText xml:space="preserve"> </w:instrText>
      </w:r>
      <w:r w:rsidR="00403003" w:rsidRPr="00B63F75">
        <w:instrText>drop-off parking</w:instrText>
      </w:r>
      <w:bookmarkEnd w:id="1080"/>
      <w:bookmarkEnd w:id="1081"/>
      <w:r>
        <w:instrText xml:space="preserve">" \f h \l 3 </w:instrText>
      </w:r>
      <w:r>
        <w:fldChar w:fldCharType="end"/>
      </w:r>
      <w:bookmarkStart w:id="1082" w:name="_Toc89866201"/>
      <w:bookmarkStart w:id="1083" w:name="_Toc162525364"/>
      <w:bookmarkStart w:id="1084" w:name="_Toc162527484"/>
      <w:bookmarkStart w:id="1085" w:name="_Toc162527687"/>
      <w:bookmarkStart w:id="1086" w:name="_Toc162527890"/>
      <w:bookmarkStart w:id="1087" w:name="_Toc162528093"/>
      <w:bookmarkStart w:id="1088" w:name="_Toc162528296"/>
      <w:bookmarkStart w:id="1089" w:name="_Toc162528513"/>
      <w:bookmarkStart w:id="1090" w:name="_Toc167283673"/>
      <w:bookmarkStart w:id="1091" w:name="_Toc167888893"/>
      <w:bookmarkStart w:id="1092" w:name="_Toc169179888"/>
      <w:bookmarkStart w:id="1093" w:name="_Toc169180203"/>
      <w:bookmarkStart w:id="1094" w:name="_Toc169182568"/>
      <w:bookmarkStart w:id="1095" w:name="_Toc169183088"/>
      <w:bookmarkStart w:id="1096" w:name="_Toc169265844"/>
      <w:r w:rsidR="0015439B" w:rsidRPr="00B63F75">
        <w:t>Pick-up</w:t>
      </w:r>
      <w:r w:rsidR="00403003">
        <w:t xml:space="preserve"> </w:t>
      </w:r>
      <w:r w:rsidR="0015439B" w:rsidRPr="00B63F75">
        <w:t>/</w:t>
      </w:r>
      <w:r w:rsidR="00403003">
        <w:t xml:space="preserve"> </w:t>
      </w:r>
      <w:r w:rsidR="0015439B" w:rsidRPr="00B63F75">
        <w:t>drop-off</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38BC32B" w14:textId="77777777" w:rsidR="0015439B" w:rsidRPr="00B63F75" w:rsidRDefault="0015439B" w:rsidP="0015439B">
      <w:pPr>
        <w:tabs>
          <w:tab w:val="left" w:pos="-7655"/>
        </w:tabs>
        <w:spacing w:after="0" w:line="240" w:lineRule="auto"/>
        <w:ind w:left="709"/>
        <w:jc w:val="both"/>
        <w:rPr>
          <w:rFonts w:eastAsia="Times New Roman" w:cs="Arial"/>
          <w:b/>
          <w:lang w:eastAsia="en-GB"/>
        </w:rPr>
      </w:pPr>
    </w:p>
    <w:p w14:paraId="13CB1966" w14:textId="77777777" w:rsidR="0015439B" w:rsidRPr="00B63F75" w:rsidRDefault="0015439B" w:rsidP="00BD581A">
      <w:pPr>
        <w:tabs>
          <w:tab w:val="left" w:pos="-7655"/>
        </w:tabs>
        <w:spacing w:after="0" w:line="240" w:lineRule="auto"/>
        <w:ind w:left="709"/>
        <w:jc w:val="both"/>
        <w:rPr>
          <w:rFonts w:eastAsia="Times New Roman" w:cs="Arial"/>
          <w:b/>
          <w:lang w:eastAsia="en-GB"/>
        </w:rPr>
      </w:pPr>
      <w:r w:rsidRPr="00B63F75">
        <w:rPr>
          <w:rFonts w:eastAsia="Times New Roman" w:cs="Arial"/>
          <w:b/>
          <w:lang w:eastAsia="en-GB"/>
        </w:rPr>
        <w:t>Clause 19 Auckland Transport Traffic Bylaw 2012</w:t>
      </w:r>
    </w:p>
    <w:p w14:paraId="719A0A2F" w14:textId="77777777" w:rsidR="0015439B" w:rsidRPr="00B63F75" w:rsidRDefault="0015439B" w:rsidP="00BD581A">
      <w:pPr>
        <w:tabs>
          <w:tab w:val="left" w:pos="-7655"/>
        </w:tabs>
        <w:spacing w:after="0" w:line="240" w:lineRule="auto"/>
        <w:ind w:left="709"/>
        <w:contextualSpacing/>
        <w:jc w:val="both"/>
        <w:rPr>
          <w:rFonts w:eastAsia="Times New Roman" w:cs="Arial"/>
          <w:b/>
          <w:lang w:eastAsia="en-GB"/>
        </w:rPr>
      </w:pPr>
    </w:p>
    <w:p w14:paraId="7BC31F62" w14:textId="77777777" w:rsidR="0015439B" w:rsidRPr="00B63F75" w:rsidRDefault="0015439B" w:rsidP="00BD581A">
      <w:pPr>
        <w:spacing w:after="0" w:line="240" w:lineRule="auto"/>
        <w:ind w:left="709"/>
        <w:jc w:val="both"/>
        <w:rPr>
          <w:rFonts w:eastAsia="Times New Roman" w:cs="Arial"/>
          <w:lang w:eastAsia="en-GB"/>
        </w:rPr>
      </w:pPr>
      <w:r w:rsidRPr="00B63F75">
        <w:rPr>
          <w:rFonts w:eastAsia="Times New Roman" w:cs="Arial"/>
          <w:lang w:eastAsia="en-GB"/>
        </w:rPr>
        <w:t>Proposed by:</w:t>
      </w:r>
      <w:r w:rsidRPr="00B63F75">
        <w:rPr>
          <w:rFonts w:eastAsia="Times New Roman" w:cs="Arial"/>
          <w:lang w:eastAsia="en-GB"/>
        </w:rPr>
        <w:tab/>
        <w:t>Parking Design</w:t>
      </w:r>
    </w:p>
    <w:p w14:paraId="0797E492" w14:textId="77777777" w:rsidR="0015439B" w:rsidRPr="00B63F75" w:rsidRDefault="0015439B" w:rsidP="00BD581A">
      <w:pPr>
        <w:spacing w:after="0" w:line="240" w:lineRule="auto"/>
        <w:ind w:left="709"/>
        <w:jc w:val="both"/>
        <w:rPr>
          <w:rFonts w:eastAsia="Times New Roman" w:cs="Arial"/>
          <w:lang w:eastAsia="en-GB"/>
        </w:rPr>
      </w:pPr>
    </w:p>
    <w:p w14:paraId="69287327" w14:textId="77777777" w:rsidR="0015439B" w:rsidRPr="00B63F75" w:rsidRDefault="0015439B" w:rsidP="00BD581A">
      <w:pPr>
        <w:spacing w:after="0" w:line="240" w:lineRule="auto"/>
        <w:ind w:left="709"/>
        <w:jc w:val="both"/>
        <w:rPr>
          <w:rFonts w:eastAsia="Times New Roman" w:cs="Arial"/>
          <w:lang w:eastAsia="en-GB"/>
        </w:rPr>
      </w:pPr>
      <w:r w:rsidRPr="00B63F75">
        <w:rPr>
          <w:rFonts w:eastAsia="Times New Roman" w:cs="Arial"/>
          <w:bCs/>
          <w:lang w:eastAsia="en-GB"/>
        </w:rPr>
        <w:t>Enforcement:</w:t>
      </w:r>
      <w:r w:rsidRPr="00B63F75">
        <w:rPr>
          <w:rFonts w:eastAsia="Times New Roman" w:cs="Arial"/>
          <w:bCs/>
          <w:lang w:eastAsia="en-GB"/>
        </w:rPr>
        <w:tab/>
      </w:r>
      <w:r w:rsidRPr="00B63F75">
        <w:rPr>
          <w:rFonts w:eastAsia="Times New Roman" w:cs="Arial"/>
          <w:lang w:eastAsia="en-GB"/>
        </w:rPr>
        <w:t>Parking Compliance</w:t>
      </w:r>
    </w:p>
    <w:p w14:paraId="4FD68F43" w14:textId="77777777" w:rsidR="0015439B" w:rsidRPr="00B63F75" w:rsidRDefault="0015439B" w:rsidP="00BD581A">
      <w:pPr>
        <w:spacing w:after="0" w:line="240" w:lineRule="auto"/>
        <w:ind w:left="709"/>
        <w:jc w:val="both"/>
        <w:rPr>
          <w:rFonts w:eastAsia="Times New Roman" w:cs="Arial"/>
          <w:lang w:val="en-AU" w:eastAsia="en-GB"/>
        </w:rPr>
      </w:pPr>
    </w:p>
    <w:p w14:paraId="7542CCFC" w14:textId="3C7AB8EF" w:rsidR="0015439B" w:rsidRPr="00B63F75" w:rsidRDefault="0015439B" w:rsidP="00BD581A">
      <w:pPr>
        <w:spacing w:after="0" w:line="240" w:lineRule="auto"/>
        <w:ind w:left="709"/>
        <w:jc w:val="both"/>
        <w:rPr>
          <w:rFonts w:eastAsia="Times New Roman" w:cs="Arial"/>
          <w:lang w:eastAsia="en-GB"/>
        </w:rPr>
      </w:pPr>
      <w:r w:rsidRPr="00B63F75">
        <w:rPr>
          <w:rFonts w:eastAsia="Times New Roman" w:cs="Arial"/>
          <w:lang w:eastAsia="en-GB"/>
        </w:rPr>
        <w:t>Purpose:</w:t>
      </w:r>
      <w:r w:rsidRPr="00B63F75">
        <w:rPr>
          <w:rFonts w:eastAsia="Times New Roman" w:cs="Arial"/>
          <w:lang w:eastAsia="en-GB"/>
        </w:rPr>
        <w:tab/>
        <w:t>The area is available only for picking up waiting passengers or dropping off passengers and the driver must stay with the vehicle</w:t>
      </w:r>
      <w:r w:rsidR="00105171">
        <w:rPr>
          <w:rFonts w:eastAsia="Times New Roman" w:cs="Arial"/>
          <w:lang w:eastAsia="en-GB"/>
        </w:rPr>
        <w:t xml:space="preserve">.  </w:t>
      </w:r>
    </w:p>
    <w:p w14:paraId="1EBEE2F9" w14:textId="77777777" w:rsidR="0015439B" w:rsidRPr="00B63F75" w:rsidRDefault="0015439B" w:rsidP="00BD581A">
      <w:pPr>
        <w:spacing w:after="0" w:line="240" w:lineRule="auto"/>
        <w:ind w:left="709"/>
        <w:jc w:val="both"/>
        <w:rPr>
          <w:rFonts w:eastAsia="Times New Roman" w:cs="Arial"/>
          <w:lang w:eastAsia="en-GB"/>
        </w:rPr>
      </w:pPr>
    </w:p>
    <w:p w14:paraId="1C163503" w14:textId="16569F5D" w:rsidR="0015439B" w:rsidRPr="004D0F95" w:rsidRDefault="0015439B" w:rsidP="00BD581A">
      <w:pPr>
        <w:spacing w:after="0" w:line="240" w:lineRule="auto"/>
        <w:ind w:left="709"/>
        <w:jc w:val="both"/>
        <w:rPr>
          <w:rFonts w:cs="Arial"/>
          <w:color w:val="C00000"/>
          <w:sz w:val="20"/>
          <w:lang w:eastAsia="en-GB"/>
        </w:rPr>
      </w:pPr>
      <w:r w:rsidRPr="00B63F75">
        <w:rPr>
          <w:rFonts w:cs="Arial"/>
          <w:bCs/>
          <w:color w:val="C00000"/>
          <w:sz w:val="20"/>
          <w:lang w:eastAsia="en-GB"/>
        </w:rPr>
        <w:t>Note:</w:t>
      </w:r>
      <w:r w:rsidRPr="004D0F95">
        <w:rPr>
          <w:rFonts w:cs="Arial"/>
          <w:color w:val="C00000"/>
          <w:sz w:val="20"/>
          <w:lang w:eastAsia="en-GB"/>
        </w:rPr>
        <w:t xml:space="preserve"> A vehicle can only use the space for the time it takes for passengers to enter or exit the vehicle</w:t>
      </w:r>
      <w:r w:rsidR="00105171">
        <w:rPr>
          <w:rFonts w:cs="Arial"/>
          <w:color w:val="C00000"/>
          <w:sz w:val="20"/>
          <w:lang w:eastAsia="en-GB"/>
        </w:rPr>
        <w:t xml:space="preserve">.  </w:t>
      </w:r>
      <w:r w:rsidRPr="004D0F95">
        <w:rPr>
          <w:rFonts w:cs="Arial"/>
          <w:color w:val="C00000"/>
          <w:sz w:val="20"/>
          <w:lang w:eastAsia="en-GB"/>
        </w:rPr>
        <w:t>A vehicle cannot wait in this location for passengers to arrive</w:t>
      </w:r>
      <w:r w:rsidR="00105171">
        <w:rPr>
          <w:rFonts w:cs="Arial"/>
          <w:color w:val="C00000"/>
          <w:sz w:val="20"/>
          <w:lang w:eastAsia="en-GB"/>
        </w:rPr>
        <w:t xml:space="preserve">.  </w:t>
      </w:r>
      <w:r w:rsidRPr="004D0F95">
        <w:rPr>
          <w:rFonts w:cs="Arial"/>
          <w:color w:val="C00000"/>
          <w:sz w:val="20"/>
          <w:lang w:eastAsia="en-GB"/>
        </w:rPr>
        <w:t>It may be more suitable to use a P2 or P5 time</w:t>
      </w:r>
      <w:r w:rsidR="003F43C1">
        <w:rPr>
          <w:rFonts w:cs="Arial"/>
          <w:color w:val="C00000"/>
          <w:sz w:val="20"/>
          <w:lang w:eastAsia="en-GB"/>
        </w:rPr>
        <w:t>-</w:t>
      </w:r>
      <w:r w:rsidRPr="004D0F95">
        <w:rPr>
          <w:rFonts w:cs="Arial"/>
          <w:color w:val="C00000"/>
          <w:sz w:val="20"/>
          <w:lang w:eastAsia="en-GB"/>
        </w:rPr>
        <w:t>restricted parking control in locations where passengers might not be waiting at the spot for the vehicle or where the driver needs to leave the vehicle to collect the passengers (i.e.</w:t>
      </w:r>
      <w:r w:rsidR="003F43C1">
        <w:rPr>
          <w:rFonts w:cs="Arial"/>
          <w:color w:val="C00000"/>
          <w:sz w:val="20"/>
          <w:lang w:eastAsia="en-GB"/>
        </w:rPr>
        <w:t>,</w:t>
      </w:r>
      <w:r w:rsidRPr="004D0F95">
        <w:rPr>
          <w:rFonts w:cs="Arial"/>
          <w:color w:val="C00000"/>
          <w:sz w:val="20"/>
          <w:lang w:eastAsia="en-GB"/>
        </w:rPr>
        <w:t xml:space="preserve"> schools)</w:t>
      </w:r>
      <w:r w:rsidR="00105171">
        <w:rPr>
          <w:rFonts w:cs="Arial"/>
          <w:color w:val="C00000"/>
          <w:sz w:val="20"/>
          <w:lang w:eastAsia="en-GB"/>
        </w:rPr>
        <w:t xml:space="preserve">.  </w:t>
      </w:r>
      <w:r w:rsidRPr="004D0F95">
        <w:rPr>
          <w:rFonts w:cs="Arial"/>
          <w:color w:val="C00000"/>
          <w:sz w:val="20"/>
          <w:lang w:eastAsia="en-GB"/>
        </w:rPr>
        <w:t>The previous practice of having a 5</w:t>
      </w:r>
      <w:r>
        <w:rPr>
          <w:rFonts w:cs="Arial"/>
          <w:color w:val="C00000"/>
          <w:sz w:val="20"/>
          <w:lang w:eastAsia="en-GB"/>
        </w:rPr>
        <w:t>-</w:t>
      </w:r>
      <w:r w:rsidRPr="004D0F95">
        <w:rPr>
          <w:rFonts w:cs="Arial"/>
          <w:color w:val="C00000"/>
          <w:sz w:val="20"/>
          <w:lang w:eastAsia="en-GB"/>
        </w:rPr>
        <w:t>minute time period on such locations should not be followed.</w:t>
      </w:r>
    </w:p>
    <w:p w14:paraId="1AFC83AB" w14:textId="77777777" w:rsidR="0015439B" w:rsidRPr="00B63F75" w:rsidRDefault="0015439B" w:rsidP="00BD581A">
      <w:pPr>
        <w:spacing w:after="0" w:line="240" w:lineRule="auto"/>
        <w:ind w:left="426"/>
        <w:rPr>
          <w:rFonts w:cs="Arial"/>
          <w:b/>
          <w:lang w:eastAsia="en-GB"/>
        </w:rPr>
      </w:pPr>
    </w:p>
    <w:p w14:paraId="6453E6D9" w14:textId="77777777" w:rsidR="0015439B" w:rsidRPr="00B63F75" w:rsidRDefault="0015439B" w:rsidP="00BD581A">
      <w:pPr>
        <w:spacing w:after="0" w:line="240" w:lineRule="auto"/>
        <w:ind w:left="426"/>
        <w:rPr>
          <w:rFonts w:cs="Arial"/>
          <w:b/>
          <w:lang w:eastAsia="en-GB"/>
        </w:rPr>
      </w:pPr>
    </w:p>
    <w:p w14:paraId="0B510579" w14:textId="09BA4338" w:rsidR="0015439B" w:rsidRDefault="0015439B" w:rsidP="004904BF">
      <w:pPr>
        <w:pStyle w:val="ListParagraph"/>
        <w:numPr>
          <w:ilvl w:val="0"/>
          <w:numId w:val="53"/>
        </w:numPr>
        <w:rPr>
          <w:sz w:val="22"/>
          <w:szCs w:val="22"/>
          <w:lang w:eastAsia="en-GB"/>
        </w:rPr>
      </w:pPr>
      <w:r w:rsidRPr="00BD581A">
        <w:rPr>
          <w:sz w:val="22"/>
          <w:szCs w:val="22"/>
          <w:u w:val="single"/>
          <w:lang w:eastAsia="en-GB"/>
        </w:rPr>
        <w:t>Pick-up / drop-off parking</w:t>
      </w:r>
      <w:r w:rsidRPr="0024250D">
        <w:rPr>
          <w:sz w:val="22"/>
          <w:szCs w:val="22"/>
          <w:lang w:eastAsia="en-GB"/>
        </w:rPr>
        <w:t>:</w:t>
      </w:r>
      <w:r w:rsidR="00BD581A" w:rsidRPr="0024250D">
        <w:rPr>
          <w:sz w:val="22"/>
          <w:szCs w:val="22"/>
          <w:lang w:eastAsia="en-GB"/>
        </w:rPr>
        <w:t xml:space="preserve"> </w:t>
      </w:r>
      <w:r w:rsidRPr="0024250D">
        <w:rPr>
          <w:sz w:val="22"/>
          <w:szCs w:val="22"/>
          <w:lang w:eastAsia="en-GB"/>
        </w:rPr>
        <w:t xml:space="preserve">That pursuant to clause 19 of </w:t>
      </w:r>
      <w:r w:rsidR="007B64B6" w:rsidRPr="0024250D">
        <w:rPr>
          <w:sz w:val="22"/>
          <w:szCs w:val="22"/>
          <w:lang w:eastAsia="en-GB"/>
        </w:rPr>
        <w:t>the Bylaw</w:t>
      </w:r>
      <w:r w:rsidRPr="0024250D">
        <w:rPr>
          <w:sz w:val="22"/>
          <w:szCs w:val="22"/>
          <w:lang w:eastAsia="en-GB"/>
        </w:rPr>
        <w:t xml:space="preserve">, </w:t>
      </w:r>
      <w:r w:rsidR="00587F74" w:rsidRPr="0024250D">
        <w:rPr>
          <w:sz w:val="22"/>
          <w:szCs w:val="22"/>
          <w:lang w:eastAsia="en-GB"/>
        </w:rPr>
        <w:t xml:space="preserve">the area(s) referred to as </w:t>
      </w:r>
      <w:r w:rsidR="00587F74" w:rsidRPr="0024250D">
        <w:rPr>
          <w:b/>
          <w:bCs/>
          <w:color w:val="0000FF"/>
          <w:sz w:val="22"/>
          <w:szCs w:val="22"/>
          <w:lang w:eastAsia="en-GB"/>
        </w:rPr>
        <w:t>PD#</w:t>
      </w:r>
      <w:r w:rsidR="00587F74" w:rsidRPr="0024250D">
        <w:rPr>
          <w:sz w:val="22"/>
          <w:szCs w:val="22"/>
          <w:lang w:eastAsia="en-GB"/>
        </w:rPr>
        <w:t xml:space="preserve"> on </w:t>
      </w:r>
      <w:r w:rsidR="00587F74" w:rsidRPr="0024250D">
        <w:rPr>
          <w:b/>
          <w:bCs/>
          <w:color w:val="0000FF"/>
          <w:sz w:val="22"/>
          <w:szCs w:val="22"/>
          <w:lang w:eastAsia="en-GB"/>
        </w:rPr>
        <w:t>Road Name</w:t>
      </w:r>
      <w:r w:rsidR="00587F74" w:rsidRPr="0024250D">
        <w:rPr>
          <w:sz w:val="22"/>
          <w:szCs w:val="22"/>
          <w:lang w:eastAsia="en-GB"/>
        </w:rPr>
        <w:t xml:space="preserve"> as indicated on sheet(s) </w:t>
      </w:r>
      <w:r w:rsidR="00587F74" w:rsidRPr="0024250D">
        <w:rPr>
          <w:color w:val="0000FF"/>
          <w:sz w:val="22"/>
          <w:szCs w:val="22"/>
          <w:lang w:eastAsia="en-GB"/>
        </w:rPr>
        <w:t>#</w:t>
      </w:r>
      <w:r w:rsidR="00587F74" w:rsidRPr="0024250D">
        <w:rPr>
          <w:sz w:val="22"/>
          <w:szCs w:val="22"/>
          <w:lang w:eastAsia="en-GB"/>
        </w:rPr>
        <w:t xml:space="preserve"> is specified as a pick-up / drop-off space between the hours of </w:t>
      </w:r>
      <w:r w:rsidR="00587F74" w:rsidRPr="0024250D">
        <w:rPr>
          <w:b/>
          <w:bCs/>
          <w:color w:val="0000FF"/>
          <w:sz w:val="22"/>
          <w:szCs w:val="22"/>
          <w:lang w:eastAsia="en-GB"/>
        </w:rPr>
        <w:t>operating times/days</w:t>
      </w:r>
      <w:r w:rsidR="00105171">
        <w:rPr>
          <w:sz w:val="22"/>
          <w:szCs w:val="22"/>
          <w:lang w:eastAsia="en-GB"/>
        </w:rPr>
        <w:t xml:space="preserve">.  </w:t>
      </w:r>
      <w:r w:rsidR="00587F74" w:rsidRPr="0024250D">
        <w:rPr>
          <w:sz w:val="22"/>
          <w:szCs w:val="22"/>
          <w:lang w:eastAsia="en-GB"/>
        </w:rPr>
        <w:t>Use of the space is conditional on the vehicle only being stationary for the length of time necessary to pick up passengers that are already waiting nearby or drop off passengers from the vehicle and is also conditional on the driver remaining with the vehicle</w:t>
      </w:r>
      <w:r w:rsidR="00105171">
        <w:rPr>
          <w:sz w:val="22"/>
          <w:szCs w:val="22"/>
          <w:lang w:eastAsia="en-GB"/>
        </w:rPr>
        <w:t xml:space="preserve">.  </w:t>
      </w:r>
    </w:p>
    <w:p w14:paraId="5BBF2C91" w14:textId="77777777" w:rsidR="00BD581A" w:rsidRPr="0024250D" w:rsidRDefault="00BD581A" w:rsidP="0024250D">
      <w:pPr>
        <w:pStyle w:val="ListParagraph"/>
        <w:ind w:left="454"/>
        <w:rPr>
          <w:sz w:val="22"/>
          <w:szCs w:val="22"/>
          <w:lang w:eastAsia="en-GB"/>
        </w:rPr>
      </w:pPr>
    </w:p>
    <w:p w14:paraId="3E4BAE74" w14:textId="77777777" w:rsidR="0015439B" w:rsidRPr="00BD581A" w:rsidRDefault="0015439B" w:rsidP="0024250D">
      <w:pPr>
        <w:spacing w:after="0" w:line="240" w:lineRule="auto"/>
        <w:rPr>
          <w:lang w:eastAsia="en-GB"/>
        </w:rPr>
      </w:pPr>
    </w:p>
    <w:p w14:paraId="630D2D0C" w14:textId="100EEEEC" w:rsidR="003F43C1" w:rsidRPr="007558CE" w:rsidRDefault="003F43C1" w:rsidP="0024250D">
      <w:pPr>
        <w:tabs>
          <w:tab w:val="left" w:pos="-7655"/>
        </w:tabs>
        <w:spacing w:after="0" w:line="240" w:lineRule="auto"/>
        <w:ind w:left="1701" w:hanging="1701"/>
        <w:jc w:val="both"/>
        <w:rPr>
          <w:color w:val="006600"/>
          <w:lang w:eastAsia="en-GB"/>
        </w:rPr>
      </w:pPr>
      <w:r w:rsidRPr="007558CE">
        <w:rPr>
          <w:rFonts w:eastAsia="Times New Roman" w:cs="Arial"/>
          <w:color w:val="006600"/>
          <w:lang w:eastAsia="en-GB"/>
        </w:rPr>
        <w:t>Example</w:t>
      </w:r>
    </w:p>
    <w:p w14:paraId="0B86166E" w14:textId="35968FBD" w:rsidR="003F43C1" w:rsidRPr="007558CE" w:rsidRDefault="00A136A8" w:rsidP="0024250D">
      <w:pPr>
        <w:tabs>
          <w:tab w:val="left" w:pos="-7655"/>
        </w:tabs>
        <w:spacing w:after="0" w:line="240" w:lineRule="auto"/>
        <w:ind w:left="1418"/>
        <w:jc w:val="both"/>
        <w:rPr>
          <w:rFonts w:cs="Arial"/>
          <w:color w:val="006600"/>
        </w:rPr>
      </w:pPr>
      <w:r w:rsidRPr="007558CE">
        <w:rPr>
          <w:color w:val="006600"/>
          <w:u w:val="single"/>
          <w:lang w:eastAsia="en-GB"/>
        </w:rPr>
        <w:t>Pick-up / drop-off parking</w:t>
      </w:r>
      <w:r w:rsidRPr="007558CE">
        <w:rPr>
          <w:color w:val="006600"/>
          <w:lang w:eastAsia="en-GB"/>
        </w:rPr>
        <w:t xml:space="preserve">: </w:t>
      </w:r>
      <w:r w:rsidR="003F43C1" w:rsidRPr="007558CE">
        <w:rPr>
          <w:rFonts w:cs="Arial"/>
          <w:color w:val="006600"/>
        </w:rPr>
        <w:t xml:space="preserve">That pursuant to clause 19 of the Bylaw, the area referred to as </w:t>
      </w:r>
      <w:r w:rsidR="003F43C1" w:rsidRPr="007558CE">
        <w:rPr>
          <w:rFonts w:cs="Arial"/>
          <w:b/>
          <w:bCs/>
          <w:color w:val="006600"/>
        </w:rPr>
        <w:t>PD1</w:t>
      </w:r>
      <w:r w:rsidR="003F43C1" w:rsidRPr="007558CE">
        <w:rPr>
          <w:rFonts w:cs="Arial"/>
          <w:color w:val="006600"/>
        </w:rPr>
        <w:t xml:space="preserve"> on </w:t>
      </w:r>
      <w:r w:rsidR="003F43C1" w:rsidRPr="007558CE">
        <w:rPr>
          <w:rFonts w:cs="Arial"/>
          <w:b/>
          <w:bCs/>
          <w:color w:val="006600"/>
        </w:rPr>
        <w:t>Portland Road</w:t>
      </w:r>
      <w:r w:rsidR="003F43C1" w:rsidRPr="007558CE">
        <w:rPr>
          <w:rFonts w:cs="Arial"/>
          <w:color w:val="006600"/>
        </w:rPr>
        <w:t xml:space="preserve"> as indicated on sheet 1, is specified as </w:t>
      </w:r>
      <w:r w:rsidR="003F43C1" w:rsidRPr="007558CE">
        <w:rPr>
          <w:rFonts w:eastAsia="Times New Roman" w:cs="Arial"/>
          <w:color w:val="006600"/>
          <w:lang w:eastAsia="en-GB"/>
        </w:rPr>
        <w:t xml:space="preserve">a pick-up / drop-off space </w:t>
      </w:r>
      <w:r w:rsidR="003F43C1" w:rsidRPr="007558CE">
        <w:rPr>
          <w:color w:val="006600"/>
          <w:lang w:eastAsia="en-GB"/>
        </w:rPr>
        <w:t xml:space="preserve">between the hours of </w:t>
      </w:r>
      <w:r w:rsidR="003F43C1" w:rsidRPr="007558CE">
        <w:rPr>
          <w:rFonts w:cs="Arial"/>
          <w:b/>
          <w:bCs/>
          <w:color w:val="006600"/>
        </w:rPr>
        <w:t>7:30am to 9:00am</w:t>
      </w:r>
      <w:r w:rsidR="003F43C1" w:rsidRPr="007558CE">
        <w:rPr>
          <w:rFonts w:cs="Arial"/>
          <w:color w:val="006600"/>
        </w:rPr>
        <w:t xml:space="preserve"> and </w:t>
      </w:r>
      <w:r w:rsidR="003F43C1" w:rsidRPr="007558CE">
        <w:rPr>
          <w:rFonts w:cs="Arial"/>
          <w:b/>
          <w:bCs/>
          <w:color w:val="006600"/>
        </w:rPr>
        <w:t>2:30pm to 4:00pm</w:t>
      </w:r>
      <w:r w:rsidR="003F43C1" w:rsidRPr="007558CE">
        <w:rPr>
          <w:rFonts w:cs="Arial"/>
          <w:color w:val="006600"/>
        </w:rPr>
        <w:t xml:space="preserve"> on </w:t>
      </w:r>
      <w:r w:rsidR="003F43C1" w:rsidRPr="007558CE">
        <w:rPr>
          <w:rFonts w:cs="Arial"/>
          <w:b/>
          <w:bCs/>
          <w:color w:val="006600"/>
        </w:rPr>
        <w:t>School Days only</w:t>
      </w:r>
      <w:r w:rsidR="00105171">
        <w:rPr>
          <w:rFonts w:cs="Arial"/>
          <w:color w:val="006600"/>
        </w:rPr>
        <w:t xml:space="preserve">.  </w:t>
      </w:r>
      <w:r w:rsidR="007558CE" w:rsidRPr="007558CE">
        <w:rPr>
          <w:color w:val="006600"/>
          <w:lang w:eastAsia="en-GB"/>
        </w:rPr>
        <w:t>Use of the space is conditional on the vehicle only being stationary for the length of time necessary to pick up passengers that are already waiting nearby or drop off passengers from the vehicle and is also conditional on the driver remaining with the vehicle.</w:t>
      </w:r>
    </w:p>
    <w:p w14:paraId="78706B26" w14:textId="77777777" w:rsidR="0015439B" w:rsidRDefault="0015439B" w:rsidP="0024250D">
      <w:pPr>
        <w:spacing w:after="0" w:line="240" w:lineRule="auto"/>
        <w:rPr>
          <w:lang w:eastAsia="en-GB"/>
        </w:rPr>
      </w:pPr>
    </w:p>
    <w:p w14:paraId="0BCB8B9E" w14:textId="77777777" w:rsidR="0015439B" w:rsidRDefault="0015439B" w:rsidP="0024250D">
      <w:pPr>
        <w:spacing w:after="0" w:line="240" w:lineRule="auto"/>
        <w:rPr>
          <w:lang w:eastAsia="en-GB"/>
        </w:rPr>
      </w:pPr>
    </w:p>
    <w:p w14:paraId="72FFB856" w14:textId="684C073C" w:rsidR="003F43C1" w:rsidRDefault="003F43C1" w:rsidP="00BD581A">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46"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202D3CF8" w14:textId="77777777" w:rsidR="0015439B" w:rsidRDefault="0015439B" w:rsidP="00BD581A">
      <w:pPr>
        <w:spacing w:after="0" w:line="240" w:lineRule="auto"/>
        <w:rPr>
          <w:rFonts w:eastAsia="Times New Roman" w:cs="Arial"/>
          <w:b/>
          <w:sz w:val="24"/>
          <w:szCs w:val="20"/>
          <w:lang w:eastAsia="en-GB"/>
        </w:rPr>
      </w:pPr>
      <w:r>
        <w:rPr>
          <w:lang w:eastAsia="en-GB"/>
        </w:rPr>
        <w:br w:type="page"/>
      </w:r>
    </w:p>
    <w:bookmarkStart w:id="1097" w:name="_Small_passenger_service_2"/>
    <w:bookmarkEnd w:id="1097"/>
    <w:p w14:paraId="0288B1F7" w14:textId="3E9C612B" w:rsidR="0015439B" w:rsidRPr="00183368" w:rsidRDefault="00B549DE" w:rsidP="004904BF">
      <w:pPr>
        <w:pStyle w:val="Heading2"/>
        <w:numPr>
          <w:ilvl w:val="0"/>
          <w:numId w:val="20"/>
        </w:numPr>
        <w:ind w:left="1418" w:hanging="1418"/>
      </w:pPr>
      <w:r>
        <w:lastRenderedPageBreak/>
        <w:fldChar w:fldCharType="begin"/>
      </w:r>
      <w:r>
        <w:instrText xml:space="preserve"> TC  "</w:instrText>
      </w:r>
      <w:bookmarkStart w:id="1098" w:name="_Toc127176896"/>
      <w:bookmarkStart w:id="1099" w:name="_Toc162524281"/>
      <w:r>
        <w:instrText>7.</w:instrText>
      </w:r>
      <w:r w:rsidR="002F0674">
        <w:instrText>9</w:instrText>
      </w:r>
      <w:r>
        <w:instrText xml:space="preserve">  </w:instrText>
      </w:r>
      <w:r w:rsidR="00403003" w:rsidRPr="00B63F75">
        <w:instrText xml:space="preserve">Small </w:instrText>
      </w:r>
      <w:r w:rsidR="0067331F" w:rsidRPr="00B63F75">
        <w:instrText>passenger service vehicle stand</w:instrText>
      </w:r>
      <w:bookmarkEnd w:id="1098"/>
      <w:bookmarkEnd w:id="1099"/>
      <w:r>
        <w:instrText xml:space="preserve">" \f h \l 3 </w:instrText>
      </w:r>
      <w:r>
        <w:fldChar w:fldCharType="end"/>
      </w:r>
      <w:bookmarkStart w:id="1100" w:name="_Toc89866202"/>
      <w:bookmarkStart w:id="1101" w:name="_Toc162525365"/>
      <w:bookmarkStart w:id="1102" w:name="_Toc162527485"/>
      <w:bookmarkStart w:id="1103" w:name="_Toc162527688"/>
      <w:bookmarkStart w:id="1104" w:name="_Toc162527891"/>
      <w:bookmarkStart w:id="1105" w:name="_Toc162528094"/>
      <w:bookmarkStart w:id="1106" w:name="_Toc162528297"/>
      <w:bookmarkStart w:id="1107" w:name="_Toc162528514"/>
      <w:bookmarkStart w:id="1108" w:name="_Toc167283674"/>
      <w:bookmarkStart w:id="1109" w:name="_Toc167888894"/>
      <w:bookmarkStart w:id="1110" w:name="_Toc169179889"/>
      <w:bookmarkStart w:id="1111" w:name="_Toc169180204"/>
      <w:bookmarkStart w:id="1112" w:name="_Toc169182569"/>
      <w:bookmarkStart w:id="1113" w:name="_Toc169183089"/>
      <w:bookmarkStart w:id="1114" w:name="_Toc169265845"/>
      <w:r w:rsidR="0015439B" w:rsidRPr="00B63F75">
        <w:t xml:space="preserve">Small </w:t>
      </w:r>
      <w:r w:rsidR="0067331F" w:rsidRPr="00B63F75">
        <w:t>passenger service vehicle stand</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5120093A" w14:textId="77777777" w:rsidR="0015439B" w:rsidRPr="00B63F75" w:rsidRDefault="0015439B" w:rsidP="0015439B">
      <w:pPr>
        <w:spacing w:after="0" w:line="240" w:lineRule="auto"/>
        <w:ind w:left="709"/>
        <w:jc w:val="both"/>
        <w:rPr>
          <w:rFonts w:eastAsia="Times New Roman" w:cs="Arial"/>
          <w:b/>
          <w:lang w:eastAsia="en-GB"/>
        </w:rPr>
      </w:pPr>
    </w:p>
    <w:p w14:paraId="550ECE43" w14:textId="77777777" w:rsidR="0015439B" w:rsidRPr="00B63F75" w:rsidRDefault="0015439B" w:rsidP="00BD581A">
      <w:pPr>
        <w:spacing w:after="0" w:line="240" w:lineRule="auto"/>
        <w:ind w:left="709"/>
        <w:jc w:val="both"/>
        <w:rPr>
          <w:rFonts w:eastAsia="Times New Roman" w:cs="Arial"/>
          <w:b/>
          <w:lang w:eastAsia="en-GB"/>
        </w:rPr>
      </w:pPr>
      <w:r w:rsidRPr="00B63F75">
        <w:rPr>
          <w:rFonts w:eastAsia="Times New Roman" w:cs="Arial"/>
          <w:b/>
          <w:lang w:eastAsia="en-GB"/>
        </w:rPr>
        <w:t>Clause 19 Auckland Transport Traffic Bylaw 2012</w:t>
      </w:r>
    </w:p>
    <w:p w14:paraId="340BC92A" w14:textId="77777777" w:rsidR="0015439B" w:rsidRPr="00B63F75" w:rsidRDefault="0015439B" w:rsidP="00BD581A">
      <w:pPr>
        <w:spacing w:after="0" w:line="240" w:lineRule="auto"/>
        <w:ind w:left="709"/>
        <w:jc w:val="both"/>
        <w:rPr>
          <w:rFonts w:eastAsia="Times New Roman" w:cs="Arial"/>
          <w:b/>
          <w:lang w:eastAsia="en-GB"/>
        </w:rPr>
      </w:pPr>
    </w:p>
    <w:p w14:paraId="43312E85" w14:textId="77777777" w:rsidR="0015439B" w:rsidRPr="00B63F75" w:rsidRDefault="0015439B" w:rsidP="00BD581A">
      <w:pPr>
        <w:spacing w:after="0" w:line="240" w:lineRule="auto"/>
        <w:ind w:left="709"/>
        <w:jc w:val="both"/>
        <w:rPr>
          <w:rFonts w:eastAsia="Times New Roman" w:cs="Arial"/>
          <w:lang w:eastAsia="en-GB"/>
        </w:rPr>
      </w:pPr>
      <w:r w:rsidRPr="00B63F75">
        <w:rPr>
          <w:rFonts w:eastAsia="Times New Roman" w:cs="Arial"/>
          <w:lang w:eastAsia="en-GB"/>
        </w:rPr>
        <w:t>Proposed by:</w:t>
      </w:r>
      <w:r w:rsidRPr="00B63F75">
        <w:rPr>
          <w:rFonts w:eastAsia="Times New Roman" w:cs="Arial"/>
          <w:lang w:eastAsia="en-GB"/>
        </w:rPr>
        <w:tab/>
        <w:t>Parking Design</w:t>
      </w:r>
    </w:p>
    <w:p w14:paraId="50D26B1F" w14:textId="77777777" w:rsidR="0015439B" w:rsidRPr="00B63F75" w:rsidRDefault="0015439B" w:rsidP="00BD581A">
      <w:pPr>
        <w:spacing w:after="0" w:line="240" w:lineRule="auto"/>
        <w:ind w:left="709"/>
        <w:jc w:val="both"/>
        <w:rPr>
          <w:rFonts w:eastAsia="Times New Roman" w:cs="Arial"/>
          <w:lang w:eastAsia="en-GB"/>
        </w:rPr>
      </w:pPr>
    </w:p>
    <w:p w14:paraId="3364770E" w14:textId="77777777" w:rsidR="0015439B" w:rsidRPr="00B63F75" w:rsidRDefault="0015439B" w:rsidP="00BD581A">
      <w:pPr>
        <w:spacing w:after="0" w:line="240" w:lineRule="auto"/>
        <w:ind w:left="709"/>
        <w:jc w:val="both"/>
        <w:rPr>
          <w:rFonts w:eastAsia="Times New Roman" w:cs="Arial"/>
          <w:lang w:eastAsia="en-GB"/>
        </w:rPr>
      </w:pPr>
      <w:r w:rsidRPr="00B63F75">
        <w:rPr>
          <w:rFonts w:eastAsia="Times New Roman" w:cs="Arial"/>
          <w:bCs/>
          <w:lang w:eastAsia="en-GB"/>
        </w:rPr>
        <w:t>Enforcement:</w:t>
      </w:r>
      <w:r w:rsidRPr="00B63F75">
        <w:rPr>
          <w:rFonts w:eastAsia="Times New Roman" w:cs="Arial"/>
          <w:bCs/>
          <w:lang w:eastAsia="en-GB"/>
        </w:rPr>
        <w:tab/>
      </w:r>
      <w:r w:rsidRPr="00B63F75">
        <w:rPr>
          <w:rFonts w:eastAsia="Times New Roman" w:cs="Arial"/>
          <w:lang w:eastAsia="en-GB"/>
        </w:rPr>
        <w:t>Parking Compliance</w:t>
      </w:r>
    </w:p>
    <w:p w14:paraId="3038120E" w14:textId="77777777" w:rsidR="0015439B" w:rsidRPr="00B63F75" w:rsidRDefault="0015439B" w:rsidP="00BD581A">
      <w:pPr>
        <w:spacing w:after="0" w:line="240" w:lineRule="auto"/>
        <w:ind w:left="709"/>
        <w:jc w:val="both"/>
        <w:rPr>
          <w:rFonts w:eastAsia="Times New Roman" w:cs="Arial"/>
          <w:iCs/>
          <w:lang w:val="en-AU" w:eastAsia="en-GB"/>
        </w:rPr>
      </w:pPr>
    </w:p>
    <w:p w14:paraId="72195EE0" w14:textId="2EE2F61E" w:rsidR="0015439B" w:rsidRPr="00B63F75" w:rsidRDefault="0015439B" w:rsidP="00BD581A">
      <w:pPr>
        <w:spacing w:after="0" w:line="240" w:lineRule="auto"/>
        <w:ind w:left="709"/>
        <w:jc w:val="both"/>
        <w:rPr>
          <w:rFonts w:eastAsia="Times New Roman" w:cs="Arial"/>
          <w:lang w:eastAsia="en-GB"/>
        </w:rPr>
      </w:pPr>
      <w:r w:rsidRPr="00B63F75">
        <w:rPr>
          <w:rFonts w:eastAsia="Times New Roman" w:cs="Arial"/>
          <w:lang w:eastAsia="en-GB"/>
        </w:rPr>
        <w:t>Purpose:</w:t>
      </w:r>
      <w:r>
        <w:rPr>
          <w:rFonts w:eastAsia="Times New Roman" w:cs="Arial"/>
          <w:lang w:eastAsia="en-GB"/>
        </w:rPr>
        <w:tab/>
      </w:r>
      <w:r w:rsidRPr="00B63F75">
        <w:rPr>
          <w:rFonts w:eastAsia="Times New Roman" w:cs="Arial"/>
          <w:lang w:eastAsia="en-GB"/>
        </w:rPr>
        <w:t xml:space="preserve">This </w:t>
      </w:r>
      <w:r>
        <w:rPr>
          <w:rFonts w:eastAsia="Times New Roman" w:cs="Arial"/>
          <w:lang w:eastAsia="en-GB"/>
        </w:rPr>
        <w:t>recommendation</w:t>
      </w:r>
      <w:r w:rsidRPr="00B63F75">
        <w:rPr>
          <w:rFonts w:eastAsia="Times New Roman" w:cs="Arial"/>
          <w:lang w:eastAsia="en-GB"/>
        </w:rPr>
        <w:t xml:space="preserve"> is to specify a parking area on a road, a building, </w:t>
      </w:r>
      <w:r w:rsidR="006F749E">
        <w:rPr>
          <w:rFonts w:eastAsia="Times New Roman" w:cs="Arial"/>
          <w:lang w:eastAsia="en-GB"/>
        </w:rPr>
        <w:t xml:space="preserve">or </w:t>
      </w:r>
      <w:r w:rsidRPr="00B63F75">
        <w:rPr>
          <w:rFonts w:eastAsia="Times New Roman" w:cs="Arial"/>
          <w:lang w:eastAsia="en-GB"/>
        </w:rPr>
        <w:t>a transport station for the exclusive use of small passenger service vehicles at all or between specific times</w:t>
      </w:r>
      <w:r w:rsidR="00105171">
        <w:rPr>
          <w:rFonts w:eastAsia="Times New Roman" w:cs="Arial"/>
          <w:lang w:eastAsia="en-GB"/>
        </w:rPr>
        <w:t xml:space="preserve">.  </w:t>
      </w:r>
    </w:p>
    <w:p w14:paraId="5259B5A1" w14:textId="77777777" w:rsidR="0015439B" w:rsidRPr="00B63F75" w:rsidRDefault="0015439B" w:rsidP="00BD581A">
      <w:pPr>
        <w:spacing w:after="0" w:line="240" w:lineRule="auto"/>
        <w:ind w:left="709"/>
        <w:jc w:val="both"/>
        <w:rPr>
          <w:rFonts w:eastAsia="Times New Roman" w:cs="Arial"/>
          <w:lang w:eastAsia="en-GB"/>
        </w:rPr>
      </w:pPr>
    </w:p>
    <w:p w14:paraId="5699BDE0" w14:textId="3BC73665" w:rsidR="0015439B" w:rsidRPr="006F749E" w:rsidRDefault="0015439B" w:rsidP="00BD581A">
      <w:pPr>
        <w:spacing w:after="0" w:line="240" w:lineRule="auto"/>
        <w:ind w:left="709"/>
        <w:jc w:val="both"/>
        <w:rPr>
          <w:rFonts w:eastAsia="Times New Roman" w:cs="Arial"/>
          <w:b/>
          <w:i/>
          <w:color w:val="C00000"/>
          <w:sz w:val="20"/>
          <w:szCs w:val="20"/>
          <w:lang w:eastAsia="en-GB"/>
        </w:rPr>
      </w:pPr>
      <w:r w:rsidRPr="006F749E">
        <w:rPr>
          <w:rFonts w:eastAsia="Times New Roman" w:cs="Arial"/>
          <w:i/>
          <w:color w:val="C00000"/>
          <w:sz w:val="20"/>
          <w:szCs w:val="20"/>
          <w:lang w:eastAsia="en-GB"/>
        </w:rPr>
        <w:t xml:space="preserve">Note: This </w:t>
      </w:r>
      <w:r w:rsidR="006F749E">
        <w:rPr>
          <w:rFonts w:eastAsia="Times New Roman" w:cs="Arial"/>
          <w:i/>
          <w:color w:val="C00000"/>
          <w:sz w:val="20"/>
          <w:szCs w:val="20"/>
          <w:lang w:eastAsia="en-GB"/>
        </w:rPr>
        <w:t xml:space="preserve">recommendation </w:t>
      </w:r>
      <w:r w:rsidRPr="006F749E">
        <w:rPr>
          <w:rFonts w:eastAsia="Times New Roman" w:cs="Arial"/>
          <w:i/>
          <w:color w:val="C00000"/>
          <w:sz w:val="20"/>
          <w:szCs w:val="20"/>
          <w:lang w:eastAsia="en-GB"/>
        </w:rPr>
        <w:t>replaces taxi stands and shuttle stands.</w:t>
      </w:r>
    </w:p>
    <w:p w14:paraId="631612CA" w14:textId="77777777" w:rsidR="0015439B" w:rsidRPr="00F57B3C" w:rsidRDefault="0015439B" w:rsidP="00BD581A">
      <w:pPr>
        <w:spacing w:after="0" w:line="240" w:lineRule="auto"/>
        <w:ind w:left="709"/>
        <w:jc w:val="both"/>
        <w:rPr>
          <w:rFonts w:eastAsia="Times New Roman" w:cs="Arial"/>
          <w:lang w:eastAsia="en-GB"/>
        </w:rPr>
      </w:pPr>
    </w:p>
    <w:p w14:paraId="60DBB61C" w14:textId="77777777" w:rsidR="0015439B" w:rsidRDefault="0015439B" w:rsidP="00BD581A">
      <w:pPr>
        <w:spacing w:after="0" w:line="240" w:lineRule="auto"/>
        <w:ind w:left="709"/>
        <w:jc w:val="both"/>
        <w:rPr>
          <w:rFonts w:eastAsia="Times New Roman" w:cs="Arial"/>
          <w:lang w:eastAsia="en-GB"/>
        </w:rPr>
      </w:pPr>
    </w:p>
    <w:p w14:paraId="0411A4D3" w14:textId="04398198" w:rsidR="0015439B" w:rsidRPr="0024250D" w:rsidRDefault="0015439B" w:rsidP="004904BF">
      <w:pPr>
        <w:pStyle w:val="ListParagraph"/>
        <w:numPr>
          <w:ilvl w:val="0"/>
          <w:numId w:val="54"/>
        </w:numPr>
        <w:rPr>
          <w:sz w:val="22"/>
          <w:szCs w:val="22"/>
          <w:lang w:eastAsia="en-GB"/>
        </w:rPr>
      </w:pPr>
      <w:r w:rsidRPr="00BD581A">
        <w:rPr>
          <w:sz w:val="22"/>
          <w:szCs w:val="22"/>
          <w:u w:val="single"/>
          <w:lang w:eastAsia="en-GB"/>
        </w:rPr>
        <w:t>Small passenger service vehicle stand</w:t>
      </w:r>
      <w:r w:rsidRPr="0024250D">
        <w:rPr>
          <w:sz w:val="22"/>
          <w:szCs w:val="22"/>
          <w:lang w:eastAsia="en-GB"/>
        </w:rPr>
        <w:t>:</w:t>
      </w:r>
      <w:r w:rsidR="00BD581A" w:rsidRPr="0024250D">
        <w:rPr>
          <w:sz w:val="22"/>
          <w:szCs w:val="22"/>
          <w:lang w:eastAsia="en-GB"/>
        </w:rPr>
        <w:t xml:space="preserve"> </w:t>
      </w:r>
      <w:r w:rsidR="00F858B1" w:rsidRPr="00B467E6">
        <w:rPr>
          <w:sz w:val="22"/>
          <w:szCs w:val="22"/>
          <w:lang w:eastAsia="en-GB"/>
        </w:rPr>
        <w:t xml:space="preserve">That pursuant to section 591 of the Local Government Act 1974 and clause 19 of </w:t>
      </w:r>
      <w:r w:rsidR="00F858B1">
        <w:rPr>
          <w:sz w:val="22"/>
          <w:szCs w:val="22"/>
          <w:lang w:eastAsia="en-GB"/>
        </w:rPr>
        <w:t>the Bylaw</w:t>
      </w:r>
      <w:r w:rsidRPr="0024250D">
        <w:rPr>
          <w:sz w:val="22"/>
          <w:szCs w:val="22"/>
          <w:lang w:eastAsia="en-GB"/>
        </w:rPr>
        <w:t xml:space="preserve">, the area(s) referred to as </w:t>
      </w:r>
      <w:r w:rsidRPr="0024250D">
        <w:rPr>
          <w:b/>
          <w:bCs/>
          <w:color w:val="0000FF"/>
          <w:sz w:val="22"/>
          <w:szCs w:val="22"/>
          <w:lang w:eastAsia="en-GB"/>
        </w:rPr>
        <w:t>TS#</w:t>
      </w:r>
      <w:r w:rsidRPr="0024250D">
        <w:rPr>
          <w:sz w:val="22"/>
          <w:szCs w:val="22"/>
          <w:lang w:eastAsia="en-GB"/>
        </w:rPr>
        <w:t xml:space="preserve"> on </w:t>
      </w:r>
      <w:r w:rsidRPr="0024250D">
        <w:rPr>
          <w:b/>
          <w:bCs/>
          <w:color w:val="0000FF"/>
          <w:sz w:val="22"/>
          <w:szCs w:val="22"/>
          <w:lang w:eastAsia="en-GB"/>
        </w:rPr>
        <w:t>Road Name</w:t>
      </w:r>
      <w:r w:rsidRPr="0024250D">
        <w:rPr>
          <w:sz w:val="22"/>
          <w:szCs w:val="22"/>
          <w:lang w:eastAsia="en-GB"/>
        </w:rPr>
        <w:t xml:space="preserve"> as indicated </w:t>
      </w:r>
      <w:r w:rsidR="008D73BD" w:rsidRPr="0024250D">
        <w:rPr>
          <w:sz w:val="22"/>
          <w:szCs w:val="22"/>
          <w:lang w:eastAsia="en-GB"/>
        </w:rPr>
        <w:t xml:space="preserve">on sheet(s) </w:t>
      </w:r>
      <w:r w:rsidR="008D73BD" w:rsidRPr="0024250D">
        <w:rPr>
          <w:color w:val="0000FF"/>
          <w:sz w:val="22"/>
          <w:szCs w:val="22"/>
          <w:lang w:eastAsia="en-GB"/>
        </w:rPr>
        <w:t>#</w:t>
      </w:r>
      <w:r w:rsidR="008D73BD" w:rsidRPr="0024250D">
        <w:rPr>
          <w:sz w:val="22"/>
          <w:szCs w:val="22"/>
          <w:lang w:eastAsia="en-GB"/>
        </w:rPr>
        <w:t xml:space="preserve"> </w:t>
      </w:r>
      <w:r w:rsidRPr="0024250D">
        <w:rPr>
          <w:sz w:val="22"/>
          <w:szCs w:val="22"/>
          <w:lang w:eastAsia="en-GB"/>
        </w:rPr>
        <w:t xml:space="preserve">is </w:t>
      </w:r>
      <w:r w:rsidR="002D3DF9" w:rsidRPr="0024250D">
        <w:rPr>
          <w:sz w:val="22"/>
          <w:szCs w:val="22"/>
          <w:lang w:eastAsia="en-GB"/>
        </w:rPr>
        <w:t>specified</w:t>
      </w:r>
      <w:r w:rsidRPr="0024250D">
        <w:rPr>
          <w:sz w:val="22"/>
          <w:szCs w:val="22"/>
          <w:lang w:eastAsia="en-GB"/>
        </w:rPr>
        <w:t xml:space="preserve"> as a transport station in the form of a small passenger service vehicle (PSV) stand for the exclusive use of small PSVs [at all times] [between the hours of </w:t>
      </w:r>
      <w:r w:rsidRPr="0024250D">
        <w:rPr>
          <w:b/>
          <w:bCs/>
          <w:color w:val="0000FF"/>
          <w:sz w:val="22"/>
          <w:szCs w:val="22"/>
          <w:lang w:eastAsia="en-GB"/>
        </w:rPr>
        <w:t>operating times/days</w:t>
      </w:r>
      <w:r w:rsidRPr="0024250D">
        <w:rPr>
          <w:sz w:val="22"/>
          <w:szCs w:val="22"/>
          <w:lang w:eastAsia="en-GB"/>
        </w:rPr>
        <w:t>]</w:t>
      </w:r>
      <w:r w:rsidR="00105171">
        <w:rPr>
          <w:sz w:val="22"/>
          <w:szCs w:val="22"/>
          <w:lang w:eastAsia="en-GB"/>
        </w:rPr>
        <w:t xml:space="preserve">.  </w:t>
      </w:r>
      <w:r w:rsidR="006F749E" w:rsidRPr="0024250D">
        <w:rPr>
          <w:sz w:val="22"/>
          <w:szCs w:val="22"/>
          <w:lang w:eastAsia="en-GB"/>
        </w:rPr>
        <w:t>Use of the small PSV stand is conditional on the PSV being available for hire and on the driver staying with the vehicle</w:t>
      </w:r>
      <w:r w:rsidR="00105171">
        <w:rPr>
          <w:sz w:val="22"/>
          <w:szCs w:val="22"/>
          <w:lang w:eastAsia="en-GB"/>
        </w:rPr>
        <w:t xml:space="preserve">.  </w:t>
      </w:r>
    </w:p>
    <w:p w14:paraId="33ECF497" w14:textId="77777777" w:rsidR="0015439B" w:rsidRPr="00F57B3C" w:rsidRDefault="0015439B" w:rsidP="00BD581A">
      <w:pPr>
        <w:tabs>
          <w:tab w:val="left" w:pos="-7655"/>
        </w:tabs>
        <w:spacing w:after="0" w:line="240" w:lineRule="auto"/>
        <w:ind w:left="709" w:hanging="709"/>
        <w:jc w:val="both"/>
        <w:rPr>
          <w:rFonts w:eastAsia="Times New Roman" w:cs="Arial"/>
          <w:color w:val="0000FF"/>
          <w:lang w:eastAsia="en-GB"/>
        </w:rPr>
      </w:pPr>
    </w:p>
    <w:p w14:paraId="247018B4" w14:textId="2C981A3D" w:rsidR="0015439B" w:rsidRDefault="0015439B" w:rsidP="00BD581A">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w:t>
      </w:r>
      <w:r w:rsidR="00DD201C">
        <w:rPr>
          <w:rFonts w:eastAsia="Times New Roman" w:cs="Arial"/>
          <w:i/>
          <w:iCs/>
          <w:color w:val="C00000"/>
          <w:sz w:val="20"/>
          <w:szCs w:val="20"/>
          <w:lang w:eastAsia="en-GB"/>
        </w:rPr>
        <w:t>A</w:t>
      </w:r>
      <w:r>
        <w:rPr>
          <w:rFonts w:eastAsia="Times New Roman" w:cs="Arial"/>
          <w:i/>
          <w:iCs/>
          <w:color w:val="C00000"/>
          <w:sz w:val="20"/>
          <w:szCs w:val="20"/>
          <w:lang w:eastAsia="en-GB"/>
        </w:rPr>
        <w:t>t all times” is</w:t>
      </w:r>
      <w:r w:rsidRPr="00B63F75">
        <w:rPr>
          <w:rFonts w:eastAsia="Times New Roman" w:cs="Arial"/>
          <w:i/>
          <w:iCs/>
          <w:color w:val="C00000"/>
          <w:sz w:val="20"/>
          <w:szCs w:val="20"/>
          <w:lang w:eastAsia="en-GB"/>
        </w:rPr>
        <w:t xml:space="preserve"> considered to be the “default” </w:t>
      </w:r>
      <w:r>
        <w:rPr>
          <w:rFonts w:eastAsia="Times New Roman" w:cs="Arial"/>
          <w:i/>
          <w:iCs/>
          <w:color w:val="C00000"/>
          <w:sz w:val="20"/>
          <w:szCs w:val="20"/>
          <w:lang w:eastAsia="en-GB"/>
        </w:rPr>
        <w:t>condition</w:t>
      </w:r>
      <w:r w:rsidRPr="00B63F75">
        <w:rPr>
          <w:rFonts w:eastAsia="Times New Roman" w:cs="Arial"/>
          <w:i/>
          <w:iCs/>
          <w:color w:val="C00000"/>
          <w:sz w:val="20"/>
          <w:szCs w:val="20"/>
          <w:lang w:eastAsia="en-GB"/>
        </w:rPr>
        <w:t xml:space="preserve"> for </w:t>
      </w:r>
      <w:r>
        <w:rPr>
          <w:rFonts w:eastAsia="Times New Roman" w:cs="Arial"/>
          <w:i/>
          <w:iCs/>
          <w:color w:val="C00000"/>
          <w:sz w:val="20"/>
          <w:szCs w:val="20"/>
          <w:lang w:eastAsia="en-GB"/>
        </w:rPr>
        <w:t>a small PSV stand</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 xml:space="preserve">If </w:t>
      </w:r>
      <w:r>
        <w:rPr>
          <w:rFonts w:eastAsia="Times New Roman" w:cs="Arial"/>
          <w:i/>
          <w:iCs/>
          <w:color w:val="C00000"/>
          <w:sz w:val="20"/>
          <w:szCs w:val="20"/>
          <w:lang w:eastAsia="en-GB"/>
        </w:rPr>
        <w:t>at all times is</w:t>
      </w:r>
      <w:r w:rsidRPr="00B63F75">
        <w:rPr>
          <w:rFonts w:eastAsia="Times New Roman" w:cs="Arial"/>
          <w:i/>
          <w:iCs/>
          <w:color w:val="C00000"/>
          <w:sz w:val="20"/>
          <w:szCs w:val="20"/>
          <w:lang w:eastAsia="en-GB"/>
        </w:rPr>
        <w:t xml:space="preserve"> chosen </w:t>
      </w:r>
      <w:r>
        <w:rPr>
          <w:rFonts w:eastAsia="Times New Roman" w:cs="Arial"/>
          <w:i/>
          <w:iCs/>
          <w:color w:val="C00000"/>
          <w:sz w:val="20"/>
          <w:szCs w:val="20"/>
          <w:lang w:eastAsia="en-GB"/>
        </w:rPr>
        <w:t>as the operating hours for the small PSV stand</w:t>
      </w:r>
      <w:r w:rsidRPr="00B63F75">
        <w:rPr>
          <w:rFonts w:eastAsia="Times New Roman" w:cs="Arial"/>
          <w:i/>
          <w:iCs/>
          <w:color w:val="C00000"/>
          <w:sz w:val="20"/>
          <w:szCs w:val="20"/>
          <w:lang w:eastAsia="en-GB"/>
        </w:rPr>
        <w:t xml:space="preserve">, </w:t>
      </w:r>
      <w:r>
        <w:rPr>
          <w:rFonts w:eastAsia="Times New Roman" w:cs="Arial"/>
          <w:i/>
          <w:iCs/>
          <w:color w:val="C00000"/>
          <w:sz w:val="20"/>
          <w:szCs w:val="20"/>
          <w:lang w:eastAsia="en-GB"/>
        </w:rPr>
        <w:t>this condition is</w:t>
      </w:r>
      <w:r w:rsidRPr="00B63F75">
        <w:rPr>
          <w:rFonts w:eastAsia="Times New Roman" w:cs="Arial"/>
          <w:i/>
          <w:iCs/>
          <w:color w:val="C00000"/>
          <w:sz w:val="20"/>
          <w:szCs w:val="20"/>
          <w:lang w:eastAsia="en-GB"/>
        </w:rPr>
        <w:t xml:space="preserve"> not shown in bold text</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Any deviation from</w:t>
      </w:r>
      <w:r>
        <w:rPr>
          <w:rFonts w:eastAsia="Times New Roman" w:cs="Arial"/>
          <w:i/>
          <w:iCs/>
          <w:color w:val="C00000"/>
          <w:sz w:val="20"/>
          <w:szCs w:val="20"/>
          <w:lang w:eastAsia="en-GB"/>
        </w:rPr>
        <w:t xml:space="preserve"> at all times</w:t>
      </w:r>
      <w:r w:rsidRPr="00B63F75">
        <w:rPr>
          <w:rFonts w:eastAsia="Times New Roman" w:cs="Arial"/>
          <w:i/>
          <w:iCs/>
          <w:color w:val="C00000"/>
          <w:sz w:val="20"/>
          <w:szCs w:val="20"/>
          <w:lang w:eastAsia="en-GB"/>
        </w:rPr>
        <w:t xml:space="preserve"> will be shown in bold text</w:t>
      </w:r>
      <w:r w:rsidR="00105171">
        <w:rPr>
          <w:rFonts w:eastAsia="Times New Roman" w:cs="Arial"/>
          <w:i/>
          <w:iCs/>
          <w:color w:val="C00000"/>
          <w:sz w:val="20"/>
          <w:szCs w:val="20"/>
          <w:lang w:eastAsia="en-GB"/>
        </w:rPr>
        <w:t xml:space="preserve">.  </w:t>
      </w:r>
    </w:p>
    <w:p w14:paraId="3419F8A4" w14:textId="77777777" w:rsidR="00BD581A" w:rsidRDefault="00BD581A" w:rsidP="00BD581A">
      <w:pPr>
        <w:spacing w:after="0" w:line="240" w:lineRule="auto"/>
        <w:ind w:left="709"/>
        <w:jc w:val="both"/>
        <w:rPr>
          <w:rFonts w:eastAsia="Times New Roman" w:cs="Arial"/>
          <w:i/>
          <w:iCs/>
          <w:color w:val="C00000"/>
          <w:sz w:val="20"/>
          <w:szCs w:val="20"/>
          <w:lang w:eastAsia="en-GB"/>
        </w:rPr>
      </w:pPr>
    </w:p>
    <w:p w14:paraId="01C9E196" w14:textId="01F03CF8" w:rsidR="00BD581A" w:rsidRPr="00B63F75" w:rsidRDefault="00BD581A" w:rsidP="0024250D">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Note: The reference is retained to s591 of the LGA74 here unlike other parking recommendations because this section covers both transport stations and parking spaces</w:t>
      </w:r>
      <w:r w:rsidR="00105171">
        <w:rPr>
          <w:rFonts w:eastAsia="Times New Roman" w:cs="Arial"/>
          <w:i/>
          <w:iCs/>
          <w:color w:val="C00000"/>
          <w:sz w:val="20"/>
          <w:szCs w:val="20"/>
          <w:lang w:eastAsia="en-GB"/>
        </w:rPr>
        <w:t xml:space="preserve">.  </w:t>
      </w:r>
      <w:r>
        <w:rPr>
          <w:rFonts w:eastAsia="Times New Roman" w:cs="Arial"/>
          <w:i/>
          <w:iCs/>
          <w:color w:val="C00000"/>
          <w:sz w:val="20"/>
          <w:szCs w:val="20"/>
          <w:lang w:eastAsia="en-GB"/>
        </w:rPr>
        <w:t>We now do the parking spaces as a generic control in the opening recommendations but that would not apply here</w:t>
      </w:r>
      <w:r w:rsidR="00105171">
        <w:rPr>
          <w:rFonts w:eastAsia="Times New Roman" w:cs="Arial"/>
          <w:i/>
          <w:iCs/>
          <w:color w:val="C00000"/>
          <w:sz w:val="20"/>
          <w:szCs w:val="20"/>
          <w:lang w:eastAsia="en-GB"/>
        </w:rPr>
        <w:t xml:space="preserve">.  </w:t>
      </w:r>
    </w:p>
    <w:p w14:paraId="6FC65600" w14:textId="77777777" w:rsidR="00BD581A" w:rsidRPr="00B63F75" w:rsidRDefault="00BD581A" w:rsidP="0024250D">
      <w:pPr>
        <w:spacing w:after="0" w:line="240" w:lineRule="auto"/>
        <w:ind w:left="709"/>
        <w:jc w:val="both"/>
        <w:rPr>
          <w:rFonts w:eastAsia="Times New Roman" w:cs="Arial"/>
          <w:i/>
          <w:iCs/>
          <w:color w:val="C00000"/>
          <w:sz w:val="20"/>
          <w:szCs w:val="20"/>
          <w:lang w:eastAsia="en-GB"/>
        </w:rPr>
      </w:pPr>
    </w:p>
    <w:p w14:paraId="7B706EAE" w14:textId="77777777" w:rsidR="0015439B" w:rsidRDefault="0015439B" w:rsidP="0024250D">
      <w:pPr>
        <w:spacing w:after="0" w:line="240" w:lineRule="auto"/>
        <w:ind w:left="709"/>
        <w:jc w:val="both"/>
        <w:rPr>
          <w:rFonts w:ascii="Garamond" w:eastAsia="Times New Roman" w:hAnsi="Garamond"/>
          <w:lang w:eastAsia="en-GB"/>
        </w:rPr>
      </w:pPr>
    </w:p>
    <w:p w14:paraId="2445A5CC" w14:textId="0CD293DB" w:rsidR="006F749E" w:rsidRPr="0024250D" w:rsidRDefault="006F749E" w:rsidP="0024250D">
      <w:pPr>
        <w:tabs>
          <w:tab w:val="left" w:pos="-7655"/>
        </w:tabs>
        <w:spacing w:after="0" w:line="240" w:lineRule="auto"/>
        <w:ind w:left="1701" w:hanging="1701"/>
        <w:jc w:val="both"/>
        <w:rPr>
          <w:rFonts w:eastAsia="Times New Roman" w:cs="Arial"/>
          <w:color w:val="006600"/>
          <w:lang w:eastAsia="en-GB"/>
        </w:rPr>
      </w:pPr>
      <w:r w:rsidRPr="0024250D">
        <w:rPr>
          <w:rFonts w:eastAsia="Times New Roman" w:cs="Arial"/>
          <w:color w:val="006600"/>
          <w:lang w:eastAsia="en-GB"/>
        </w:rPr>
        <w:t>Example</w:t>
      </w:r>
    </w:p>
    <w:p w14:paraId="1EF6469F" w14:textId="0807A295" w:rsidR="006F749E" w:rsidRPr="0024250D" w:rsidRDefault="00A136A8" w:rsidP="0024250D">
      <w:pPr>
        <w:spacing w:after="0" w:line="240" w:lineRule="auto"/>
        <w:ind w:left="1418"/>
        <w:jc w:val="both"/>
        <w:rPr>
          <w:rFonts w:cs="Arial"/>
          <w:color w:val="006600"/>
          <w:shd w:val="clear" w:color="auto" w:fill="FFFFFF"/>
        </w:rPr>
      </w:pPr>
      <w:r w:rsidRPr="0024250D">
        <w:rPr>
          <w:color w:val="006600"/>
          <w:u w:val="single"/>
          <w:lang w:eastAsia="en-GB"/>
        </w:rPr>
        <w:t>Small passenger service vehicle stand</w:t>
      </w:r>
      <w:r w:rsidRPr="0024250D">
        <w:rPr>
          <w:color w:val="006600"/>
          <w:lang w:eastAsia="en-GB"/>
        </w:rPr>
        <w:t xml:space="preserve">: </w:t>
      </w:r>
      <w:r w:rsidR="006F749E" w:rsidRPr="0024250D">
        <w:rPr>
          <w:rStyle w:val="normaltextrun"/>
          <w:rFonts w:cs="Arial"/>
          <w:color w:val="006600"/>
          <w:shd w:val="clear" w:color="auto" w:fill="FFFFFF"/>
        </w:rPr>
        <w:t xml:space="preserve">That pursuant to section 591 of the Local Government Act 1974 and clause 19 of the Bylaw, the area referred to as </w:t>
      </w:r>
      <w:r w:rsidR="006F749E" w:rsidRPr="0024250D">
        <w:rPr>
          <w:rStyle w:val="normaltextrun"/>
          <w:rFonts w:cs="Arial"/>
          <w:b/>
          <w:bCs/>
          <w:color w:val="006600"/>
          <w:shd w:val="clear" w:color="auto" w:fill="FFFFFF"/>
        </w:rPr>
        <w:t>TS3-1</w:t>
      </w:r>
      <w:r w:rsidR="006F749E" w:rsidRPr="0024250D">
        <w:rPr>
          <w:rStyle w:val="normaltextrun"/>
          <w:rFonts w:cs="Arial"/>
          <w:color w:val="006600"/>
          <w:shd w:val="clear" w:color="auto" w:fill="FFFFFF"/>
        </w:rPr>
        <w:t xml:space="preserve"> on </w:t>
      </w:r>
      <w:r w:rsidR="006F749E" w:rsidRPr="0024250D">
        <w:rPr>
          <w:rStyle w:val="normaltextrun"/>
          <w:rFonts w:cs="Arial"/>
          <w:b/>
          <w:bCs/>
          <w:color w:val="006600"/>
          <w:shd w:val="clear" w:color="auto" w:fill="FFFFFF"/>
        </w:rPr>
        <w:t xml:space="preserve">Tamaki Drive </w:t>
      </w:r>
      <w:r w:rsidR="006F749E" w:rsidRPr="0024250D">
        <w:rPr>
          <w:rStyle w:val="normaltextrun"/>
          <w:rFonts w:cs="Arial"/>
          <w:color w:val="006600"/>
          <w:shd w:val="clear" w:color="auto" w:fill="FFFFFF"/>
        </w:rPr>
        <w:t>as indicated on sheet 3 is specified as a transport station in the form of a small passenger service vehicle (PSV) stand for the exclusive use of small PSVs at all times</w:t>
      </w:r>
      <w:r w:rsidR="00105171">
        <w:rPr>
          <w:rStyle w:val="normaltextrun"/>
          <w:rFonts w:cs="Arial"/>
          <w:color w:val="006600"/>
          <w:shd w:val="clear" w:color="auto" w:fill="FFFFFF"/>
        </w:rPr>
        <w:t xml:space="preserve">.  </w:t>
      </w:r>
      <w:r w:rsidR="006F749E" w:rsidRPr="0024250D">
        <w:rPr>
          <w:rStyle w:val="normaltextrun"/>
          <w:rFonts w:cs="Arial"/>
          <w:color w:val="006600"/>
          <w:shd w:val="clear" w:color="auto" w:fill="FFFFFF"/>
        </w:rPr>
        <w:t>Use of the small PSV stand is conditional on the PSV being available for hire and on the driver staying with the vehicle.</w:t>
      </w:r>
    </w:p>
    <w:p w14:paraId="2352F961" w14:textId="130E87ED" w:rsidR="0015439B" w:rsidRPr="006F749E" w:rsidRDefault="0015439B" w:rsidP="0024250D">
      <w:pPr>
        <w:spacing w:after="0" w:line="240" w:lineRule="auto"/>
        <w:ind w:left="709"/>
        <w:jc w:val="both"/>
        <w:rPr>
          <w:rFonts w:ascii="Garamond" w:eastAsia="Times New Roman" w:hAnsi="Garamond"/>
          <w:lang w:eastAsia="en-GB"/>
        </w:rPr>
      </w:pPr>
    </w:p>
    <w:p w14:paraId="2F814220" w14:textId="77777777" w:rsidR="006F749E" w:rsidRPr="006F749E" w:rsidRDefault="006F749E" w:rsidP="0024250D">
      <w:pPr>
        <w:spacing w:after="0" w:line="240" w:lineRule="auto"/>
        <w:ind w:left="709"/>
        <w:jc w:val="both"/>
        <w:rPr>
          <w:rFonts w:ascii="Garamond" w:eastAsia="Times New Roman" w:hAnsi="Garamond"/>
          <w:lang w:eastAsia="en-GB"/>
        </w:rPr>
      </w:pPr>
    </w:p>
    <w:p w14:paraId="19DF2C2E" w14:textId="70813A5D" w:rsidR="006F749E" w:rsidRDefault="006F749E" w:rsidP="00BD581A">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47"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57B4B573" w14:textId="77777777" w:rsidR="0015439B" w:rsidRPr="00F57B3C" w:rsidRDefault="0015439B" w:rsidP="00BD581A">
      <w:pPr>
        <w:spacing w:after="0" w:line="240" w:lineRule="auto"/>
        <w:ind w:left="709"/>
        <w:rPr>
          <w:rFonts w:eastAsia="Times New Roman" w:cs="Arial"/>
          <w:b/>
          <w:lang w:eastAsia="en-GB"/>
        </w:rPr>
      </w:pPr>
      <w:r w:rsidRPr="00F57B3C">
        <w:rPr>
          <w:rFonts w:eastAsia="Times New Roman" w:cs="Arial"/>
          <w:b/>
          <w:lang w:eastAsia="en-GB"/>
        </w:rPr>
        <w:br w:type="page"/>
      </w:r>
    </w:p>
    <w:bookmarkStart w:id="1115" w:name="_AT_local_transport"/>
    <w:bookmarkStart w:id="1116" w:name="_Toc85789823"/>
    <w:bookmarkEnd w:id="1115"/>
    <w:p w14:paraId="4AA1DBB6" w14:textId="10487ECC" w:rsidR="0015439B" w:rsidRPr="00183368" w:rsidRDefault="00B549DE" w:rsidP="004904BF">
      <w:pPr>
        <w:pStyle w:val="Heading2"/>
        <w:numPr>
          <w:ilvl w:val="0"/>
          <w:numId w:val="20"/>
        </w:numPr>
        <w:ind w:left="1418" w:hanging="1418"/>
      </w:pPr>
      <w:r>
        <w:lastRenderedPageBreak/>
        <w:fldChar w:fldCharType="begin"/>
      </w:r>
      <w:r>
        <w:instrText xml:space="preserve"> TC  "</w:instrText>
      </w:r>
      <w:bookmarkStart w:id="1117" w:name="_Toc127176897"/>
      <w:bookmarkStart w:id="1118" w:name="_Toc162524282"/>
      <w:r>
        <w:instrText>7.1</w:instrText>
      </w:r>
      <w:r w:rsidR="002F0674">
        <w:instrText>0</w:instrText>
      </w:r>
      <w:r>
        <w:instrText xml:space="preserve">  </w:instrText>
      </w:r>
      <w:r w:rsidR="00403003" w:rsidRPr="00B63F75">
        <w:instrText>AT local transport station parking</w:instrText>
      </w:r>
      <w:bookmarkEnd w:id="1117"/>
      <w:bookmarkEnd w:id="1118"/>
      <w:r>
        <w:instrText xml:space="preserve">" \f h \l 3 </w:instrText>
      </w:r>
      <w:r>
        <w:fldChar w:fldCharType="end"/>
      </w:r>
      <w:bookmarkStart w:id="1119" w:name="_Toc89866203"/>
      <w:bookmarkStart w:id="1120" w:name="_Toc162525366"/>
      <w:bookmarkStart w:id="1121" w:name="_Toc162527486"/>
      <w:bookmarkStart w:id="1122" w:name="_Toc162527689"/>
      <w:bookmarkStart w:id="1123" w:name="_Toc162527892"/>
      <w:bookmarkStart w:id="1124" w:name="_Toc162528095"/>
      <w:bookmarkStart w:id="1125" w:name="_Toc162528298"/>
      <w:bookmarkStart w:id="1126" w:name="_Toc162528515"/>
      <w:bookmarkStart w:id="1127" w:name="_Toc167283675"/>
      <w:bookmarkStart w:id="1128" w:name="_Toc167888895"/>
      <w:bookmarkStart w:id="1129" w:name="_Toc169179890"/>
      <w:bookmarkStart w:id="1130" w:name="_Toc169180205"/>
      <w:bookmarkStart w:id="1131" w:name="_Toc169182570"/>
      <w:bookmarkStart w:id="1132" w:name="_Toc169183090"/>
      <w:bookmarkStart w:id="1133" w:name="_Toc169265846"/>
      <w:r w:rsidR="0015439B" w:rsidRPr="00B63F75">
        <w:t xml:space="preserve">AT </w:t>
      </w:r>
      <w:r w:rsidR="00F56C63">
        <w:t>L</w:t>
      </w:r>
      <w:r w:rsidR="0015439B" w:rsidRPr="00B63F75">
        <w:t>ocal transport station parking</w:t>
      </w:r>
      <w:bookmarkEnd w:id="1116"/>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14:paraId="3E76B447" w14:textId="77777777" w:rsidR="0015439B" w:rsidRPr="00B63F75" w:rsidRDefault="0015439B" w:rsidP="0015439B">
      <w:pPr>
        <w:spacing w:after="0" w:line="240" w:lineRule="auto"/>
        <w:ind w:left="709"/>
        <w:jc w:val="both"/>
        <w:rPr>
          <w:rFonts w:eastAsia="Times New Roman" w:cs="Arial"/>
          <w:b/>
          <w:lang w:eastAsia="en-GB"/>
        </w:rPr>
      </w:pPr>
    </w:p>
    <w:p w14:paraId="6AEED57E" w14:textId="77777777" w:rsidR="0015439B" w:rsidRPr="00B63F75" w:rsidRDefault="0015439B" w:rsidP="00F858B1">
      <w:pPr>
        <w:spacing w:after="0" w:line="240" w:lineRule="auto"/>
        <w:ind w:left="709"/>
        <w:jc w:val="both"/>
        <w:rPr>
          <w:rFonts w:eastAsia="Times New Roman" w:cs="Arial"/>
          <w:b/>
          <w:lang w:eastAsia="en-GB"/>
        </w:rPr>
      </w:pPr>
      <w:r w:rsidRPr="00B63F75">
        <w:rPr>
          <w:rFonts w:eastAsia="Times New Roman" w:cs="Arial"/>
          <w:b/>
          <w:lang w:eastAsia="en-GB"/>
        </w:rPr>
        <w:t>Clause 19 Auckland Transport Traffic Bylaw 2012</w:t>
      </w:r>
    </w:p>
    <w:p w14:paraId="67812A79" w14:textId="77777777" w:rsidR="0015439B" w:rsidRPr="00B63F75" w:rsidRDefault="0015439B" w:rsidP="00F858B1">
      <w:pPr>
        <w:spacing w:after="0" w:line="240" w:lineRule="auto"/>
        <w:ind w:left="709"/>
        <w:jc w:val="both"/>
        <w:rPr>
          <w:rFonts w:eastAsia="Times New Roman" w:cs="Arial"/>
          <w:b/>
          <w:lang w:eastAsia="en-GB"/>
        </w:rPr>
      </w:pPr>
    </w:p>
    <w:p w14:paraId="61474CC8" w14:textId="77777777" w:rsidR="0015439B" w:rsidRPr="00B63F75" w:rsidRDefault="0015439B" w:rsidP="00F858B1">
      <w:pPr>
        <w:spacing w:after="0" w:line="240" w:lineRule="auto"/>
        <w:ind w:left="709"/>
        <w:jc w:val="both"/>
        <w:rPr>
          <w:rFonts w:eastAsia="Times New Roman" w:cs="Arial"/>
          <w:lang w:eastAsia="en-GB"/>
        </w:rPr>
      </w:pPr>
      <w:r w:rsidRPr="00B63F75">
        <w:rPr>
          <w:rFonts w:eastAsia="Times New Roman" w:cs="Arial"/>
          <w:lang w:eastAsia="en-GB"/>
        </w:rPr>
        <w:t>Proposed by:</w:t>
      </w:r>
      <w:r w:rsidRPr="00B63F75">
        <w:rPr>
          <w:rFonts w:eastAsia="Times New Roman" w:cs="Arial"/>
          <w:lang w:eastAsia="en-GB"/>
        </w:rPr>
        <w:tab/>
        <w:t>Parking Design</w:t>
      </w:r>
    </w:p>
    <w:p w14:paraId="075972EB" w14:textId="77777777" w:rsidR="0015439B" w:rsidRPr="00B63F75" w:rsidRDefault="0015439B" w:rsidP="00F858B1">
      <w:pPr>
        <w:spacing w:after="0" w:line="240" w:lineRule="auto"/>
        <w:ind w:left="709"/>
        <w:jc w:val="both"/>
        <w:rPr>
          <w:rFonts w:eastAsia="Times New Roman" w:cs="Arial"/>
          <w:lang w:eastAsia="en-GB"/>
        </w:rPr>
      </w:pPr>
    </w:p>
    <w:p w14:paraId="0D9A682F" w14:textId="77777777" w:rsidR="0015439B" w:rsidRPr="00B63F75" w:rsidRDefault="0015439B" w:rsidP="00F858B1">
      <w:pPr>
        <w:spacing w:after="0" w:line="240" w:lineRule="auto"/>
        <w:ind w:left="709"/>
        <w:jc w:val="both"/>
        <w:rPr>
          <w:rFonts w:eastAsia="Times New Roman" w:cs="Arial"/>
          <w:lang w:eastAsia="en-GB"/>
        </w:rPr>
      </w:pPr>
      <w:r w:rsidRPr="00B63F75">
        <w:rPr>
          <w:rFonts w:eastAsia="Times New Roman" w:cs="Arial"/>
          <w:bCs/>
          <w:lang w:eastAsia="en-GB"/>
        </w:rPr>
        <w:t>Enforcement:</w:t>
      </w:r>
      <w:r w:rsidRPr="00B63F75">
        <w:rPr>
          <w:rFonts w:eastAsia="Times New Roman" w:cs="Arial"/>
          <w:bCs/>
          <w:lang w:eastAsia="en-GB"/>
        </w:rPr>
        <w:tab/>
      </w:r>
      <w:r w:rsidRPr="00B63F75">
        <w:rPr>
          <w:rFonts w:eastAsia="Times New Roman" w:cs="Arial"/>
          <w:lang w:eastAsia="en-GB"/>
        </w:rPr>
        <w:t>Parking Compliance</w:t>
      </w:r>
    </w:p>
    <w:p w14:paraId="779B7922" w14:textId="77777777" w:rsidR="0015439B" w:rsidRPr="00B63F75" w:rsidRDefault="0015439B" w:rsidP="00F858B1">
      <w:pPr>
        <w:spacing w:after="0" w:line="240" w:lineRule="auto"/>
        <w:ind w:left="709"/>
        <w:jc w:val="both"/>
        <w:rPr>
          <w:rFonts w:eastAsia="Times New Roman" w:cs="Arial"/>
          <w:lang w:val="en-AU" w:eastAsia="en-GB"/>
        </w:rPr>
      </w:pPr>
    </w:p>
    <w:p w14:paraId="2283180C" w14:textId="7E9E47FD" w:rsidR="0015439B" w:rsidRPr="00B63F75" w:rsidRDefault="0015439B" w:rsidP="00F858B1">
      <w:pPr>
        <w:spacing w:after="0" w:line="240" w:lineRule="auto"/>
        <w:ind w:left="709"/>
        <w:jc w:val="both"/>
        <w:rPr>
          <w:rFonts w:eastAsia="Times New Roman" w:cs="Arial"/>
          <w:lang w:eastAsia="en-GB"/>
        </w:rPr>
      </w:pPr>
      <w:r w:rsidRPr="00B63F75">
        <w:rPr>
          <w:rFonts w:eastAsia="Times New Roman" w:cs="Arial"/>
          <w:lang w:eastAsia="en-GB"/>
        </w:rPr>
        <w:t>Purpose:</w:t>
      </w:r>
      <w:r>
        <w:rPr>
          <w:rFonts w:eastAsia="Times New Roman" w:cs="Arial"/>
          <w:lang w:eastAsia="en-GB"/>
        </w:rPr>
        <w:tab/>
      </w:r>
      <w:r w:rsidRPr="00B63F75">
        <w:rPr>
          <w:rFonts w:eastAsia="Times New Roman" w:cs="Arial"/>
          <w:lang w:eastAsia="en-GB"/>
        </w:rPr>
        <w:t>This</w:t>
      </w:r>
      <w:r w:rsidR="006F749E">
        <w:rPr>
          <w:rFonts w:eastAsia="Times New Roman" w:cs="Arial"/>
          <w:lang w:eastAsia="en-GB"/>
        </w:rPr>
        <w:t xml:space="preserve"> recommendation</w:t>
      </w:r>
      <w:r w:rsidRPr="00B63F75">
        <w:rPr>
          <w:rFonts w:eastAsia="Times New Roman" w:cs="Arial"/>
          <w:lang w:eastAsia="en-GB"/>
        </w:rPr>
        <w:t xml:space="preserve"> is to specify a parking area on a road, a building, </w:t>
      </w:r>
      <w:r w:rsidR="006F749E">
        <w:rPr>
          <w:rFonts w:eastAsia="Times New Roman" w:cs="Arial"/>
          <w:lang w:eastAsia="en-GB"/>
        </w:rPr>
        <w:t xml:space="preserve">or </w:t>
      </w:r>
      <w:r w:rsidRPr="00B63F75">
        <w:rPr>
          <w:rFonts w:eastAsia="Times New Roman" w:cs="Arial"/>
          <w:lang w:eastAsia="en-GB"/>
        </w:rPr>
        <w:t>a transport station for the exclusive use of AT’s on-demand rideshare service vehicles</w:t>
      </w:r>
      <w:r w:rsidR="00105171">
        <w:rPr>
          <w:rFonts w:eastAsia="Times New Roman" w:cs="Arial"/>
          <w:lang w:eastAsia="en-GB"/>
        </w:rPr>
        <w:t xml:space="preserve">.  </w:t>
      </w:r>
    </w:p>
    <w:p w14:paraId="1A3E403B" w14:textId="77777777" w:rsidR="0015439B" w:rsidRPr="00F57B3C" w:rsidRDefault="0015439B" w:rsidP="00F858B1">
      <w:pPr>
        <w:spacing w:after="0" w:line="240" w:lineRule="auto"/>
        <w:ind w:left="709"/>
        <w:jc w:val="both"/>
        <w:rPr>
          <w:rFonts w:eastAsia="Times New Roman" w:cs="Arial"/>
          <w:lang w:eastAsia="en-GB"/>
        </w:rPr>
      </w:pPr>
    </w:p>
    <w:p w14:paraId="6132CFEE" w14:textId="77777777" w:rsidR="0015439B" w:rsidRDefault="0015439B" w:rsidP="00F858B1">
      <w:pPr>
        <w:spacing w:after="0" w:line="240" w:lineRule="auto"/>
        <w:ind w:left="709"/>
        <w:jc w:val="both"/>
        <w:rPr>
          <w:rFonts w:eastAsia="Times New Roman" w:cs="Arial"/>
          <w:lang w:eastAsia="en-GB"/>
        </w:rPr>
      </w:pPr>
    </w:p>
    <w:p w14:paraId="73C8997D" w14:textId="7646A295" w:rsidR="0015439B" w:rsidRDefault="0015439B" w:rsidP="004904BF">
      <w:pPr>
        <w:pStyle w:val="ListParagraph"/>
        <w:numPr>
          <w:ilvl w:val="0"/>
          <w:numId w:val="55"/>
        </w:numPr>
        <w:rPr>
          <w:sz w:val="22"/>
          <w:szCs w:val="22"/>
          <w:lang w:eastAsia="en-GB"/>
        </w:rPr>
      </w:pPr>
      <w:r w:rsidRPr="001F14C5">
        <w:rPr>
          <w:sz w:val="22"/>
          <w:szCs w:val="22"/>
          <w:u w:val="single"/>
          <w:lang w:eastAsia="en-GB"/>
        </w:rPr>
        <w:t xml:space="preserve">AT </w:t>
      </w:r>
      <w:r w:rsidR="00F56C63" w:rsidRPr="001F14C5">
        <w:rPr>
          <w:sz w:val="22"/>
          <w:szCs w:val="22"/>
          <w:u w:val="single"/>
          <w:lang w:eastAsia="en-GB"/>
        </w:rPr>
        <w:t>L</w:t>
      </w:r>
      <w:r w:rsidRPr="001F14C5">
        <w:rPr>
          <w:sz w:val="22"/>
          <w:szCs w:val="22"/>
          <w:u w:val="single"/>
          <w:lang w:eastAsia="en-GB"/>
        </w:rPr>
        <w:t>ocal transport station parking</w:t>
      </w:r>
      <w:r w:rsidRPr="0024250D">
        <w:rPr>
          <w:sz w:val="22"/>
          <w:szCs w:val="22"/>
          <w:lang w:eastAsia="en-GB"/>
        </w:rPr>
        <w:t>:</w:t>
      </w:r>
      <w:r w:rsidR="00F858B1" w:rsidRPr="0024250D">
        <w:rPr>
          <w:sz w:val="22"/>
          <w:szCs w:val="22"/>
          <w:lang w:eastAsia="en-GB"/>
        </w:rPr>
        <w:t xml:space="preserve"> </w:t>
      </w:r>
      <w:r w:rsidR="00DD201C" w:rsidRPr="00F56C63">
        <w:rPr>
          <w:rStyle w:val="normaltextrun"/>
          <w:color w:val="000000"/>
          <w:sz w:val="22"/>
          <w:szCs w:val="22"/>
          <w:shd w:val="clear" w:color="auto" w:fill="FFFFFF"/>
        </w:rPr>
        <w:t xml:space="preserve">That pursuant to section 591 of the Local Government Act 1974 and clause 19 of the Bylaw, </w:t>
      </w:r>
      <w:r w:rsidR="00DD201C" w:rsidRPr="00F56C63">
        <w:rPr>
          <w:sz w:val="22"/>
          <w:szCs w:val="22"/>
          <w:lang w:eastAsia="en-GB"/>
        </w:rPr>
        <w:t xml:space="preserve">the area(s) referred to as </w:t>
      </w:r>
      <w:r w:rsidR="00DD201C" w:rsidRPr="00F56C63">
        <w:rPr>
          <w:b/>
          <w:bCs/>
          <w:color w:val="0000FF"/>
          <w:sz w:val="22"/>
          <w:szCs w:val="22"/>
          <w:lang w:eastAsia="en-GB"/>
        </w:rPr>
        <w:t>TS#</w:t>
      </w:r>
      <w:r w:rsidR="00DD201C" w:rsidRPr="00F56C63">
        <w:rPr>
          <w:sz w:val="22"/>
          <w:szCs w:val="22"/>
          <w:lang w:eastAsia="en-GB"/>
        </w:rPr>
        <w:t xml:space="preserve"> on </w:t>
      </w:r>
      <w:r w:rsidR="00DD201C" w:rsidRPr="00F56C63">
        <w:rPr>
          <w:b/>
          <w:color w:val="0000FF"/>
          <w:sz w:val="22"/>
          <w:szCs w:val="22"/>
          <w:lang w:eastAsia="en-GB"/>
        </w:rPr>
        <w:t>Road Name</w:t>
      </w:r>
      <w:r w:rsidR="00DD201C" w:rsidRPr="00F56C63">
        <w:rPr>
          <w:rStyle w:val="normaltextrun"/>
          <w:color w:val="000000"/>
          <w:sz w:val="22"/>
          <w:szCs w:val="22"/>
          <w:shd w:val="clear" w:color="auto" w:fill="FFFFFF"/>
        </w:rPr>
        <w:t xml:space="preserve"> as indicated </w:t>
      </w:r>
      <w:r w:rsidR="00DD201C" w:rsidRPr="00F56C63">
        <w:rPr>
          <w:sz w:val="22"/>
          <w:szCs w:val="22"/>
          <w:lang w:eastAsia="en-GB"/>
        </w:rPr>
        <w:t xml:space="preserve">on sheet(s) </w:t>
      </w:r>
      <w:r w:rsidR="00DD201C" w:rsidRPr="00F56C63">
        <w:rPr>
          <w:color w:val="0000FF"/>
          <w:sz w:val="22"/>
          <w:szCs w:val="22"/>
          <w:lang w:eastAsia="en-GB"/>
        </w:rPr>
        <w:t xml:space="preserve"># </w:t>
      </w:r>
      <w:r w:rsidR="00DD201C" w:rsidRPr="00F56C63">
        <w:rPr>
          <w:rStyle w:val="normaltextrun"/>
          <w:color w:val="000000"/>
          <w:sz w:val="22"/>
          <w:szCs w:val="22"/>
          <w:shd w:val="clear" w:color="auto" w:fill="FFFFFF"/>
        </w:rPr>
        <w:t xml:space="preserve">is specified as a transport station in the form of an AT Local stand </w:t>
      </w:r>
      <w:r w:rsidR="00DD201C" w:rsidRPr="00F56C63">
        <w:rPr>
          <w:rStyle w:val="normaltextrun"/>
          <w:sz w:val="22"/>
          <w:szCs w:val="22"/>
          <w:shd w:val="clear" w:color="auto" w:fill="FFFFFF"/>
        </w:rPr>
        <w:t xml:space="preserve">for the exclusive use of AT Local vehicles </w:t>
      </w:r>
      <w:r w:rsidR="00DD201C" w:rsidRPr="00F56C63">
        <w:rPr>
          <w:rStyle w:val="normaltextrun"/>
          <w:color w:val="000000"/>
          <w:sz w:val="22"/>
          <w:szCs w:val="22"/>
          <w:shd w:val="clear" w:color="auto" w:fill="FFFFFF"/>
        </w:rPr>
        <w:t>[at all times] [</w:t>
      </w:r>
      <w:r w:rsidR="00DD201C" w:rsidRPr="00F56C63">
        <w:rPr>
          <w:sz w:val="22"/>
          <w:szCs w:val="22"/>
          <w:lang w:eastAsia="en-GB"/>
        </w:rPr>
        <w:t xml:space="preserve">between the hours of </w:t>
      </w:r>
      <w:r w:rsidR="00DD201C" w:rsidRPr="00F56C63">
        <w:rPr>
          <w:b/>
          <w:color w:val="0000FF"/>
          <w:sz w:val="22"/>
          <w:szCs w:val="22"/>
          <w:lang w:eastAsia="en-GB"/>
        </w:rPr>
        <w:t>operating times/days</w:t>
      </w:r>
      <w:r w:rsidR="00DD201C" w:rsidRPr="00F56C63">
        <w:rPr>
          <w:bCs/>
          <w:sz w:val="22"/>
          <w:szCs w:val="22"/>
          <w:lang w:eastAsia="en-GB"/>
        </w:rPr>
        <w:t>]</w:t>
      </w:r>
      <w:r w:rsidR="00105171">
        <w:rPr>
          <w:rStyle w:val="normaltextrun"/>
          <w:bCs/>
          <w:sz w:val="22"/>
          <w:szCs w:val="22"/>
          <w:shd w:val="clear" w:color="auto" w:fill="FFFFFF"/>
        </w:rPr>
        <w:t xml:space="preserve">.  </w:t>
      </w:r>
      <w:r w:rsidR="00DD201C" w:rsidRPr="00F56C63">
        <w:rPr>
          <w:rStyle w:val="normaltextrun"/>
          <w:color w:val="000000"/>
          <w:sz w:val="22"/>
          <w:szCs w:val="22"/>
          <w:shd w:val="clear" w:color="auto" w:fill="FFFFFF"/>
        </w:rPr>
        <w:t>For the purposes of this resolution</w:t>
      </w:r>
      <w:r w:rsidR="00DD201C">
        <w:rPr>
          <w:rStyle w:val="normaltextrun"/>
          <w:color w:val="000000"/>
          <w:sz w:val="22"/>
          <w:szCs w:val="22"/>
          <w:shd w:val="clear" w:color="auto" w:fill="FFFFFF"/>
        </w:rPr>
        <w:t>,</w:t>
      </w:r>
      <w:r w:rsidR="00DD201C" w:rsidRPr="00F56C63">
        <w:rPr>
          <w:rStyle w:val="normaltextrun"/>
          <w:color w:val="000000"/>
          <w:sz w:val="22"/>
          <w:szCs w:val="22"/>
          <w:shd w:val="clear" w:color="auto" w:fill="FFFFFF"/>
        </w:rPr>
        <w:t xml:space="preserve"> an AT Local vehicle is a</w:t>
      </w:r>
      <w:r w:rsidR="00DD201C" w:rsidRPr="00F56C63">
        <w:rPr>
          <w:rStyle w:val="normaltextrun"/>
          <w:sz w:val="22"/>
          <w:szCs w:val="22"/>
          <w:shd w:val="clear" w:color="auto" w:fill="FFFFFF"/>
        </w:rPr>
        <w:t xml:space="preserve"> passenger service vehicle displa</w:t>
      </w:r>
      <w:r w:rsidR="00DD201C" w:rsidRPr="00F56C63">
        <w:rPr>
          <w:rStyle w:val="normaltextrun"/>
          <w:color w:val="000000"/>
          <w:sz w:val="22"/>
          <w:szCs w:val="22"/>
          <w:shd w:val="clear" w:color="auto" w:fill="FFFFFF"/>
        </w:rPr>
        <w:t>ying the AT Local livery</w:t>
      </w:r>
      <w:r w:rsidR="00DD201C" w:rsidRPr="00F56C63">
        <w:rPr>
          <w:rStyle w:val="normaltextrun"/>
          <w:color w:val="C00000"/>
          <w:sz w:val="22"/>
          <w:szCs w:val="22"/>
          <w:shd w:val="clear" w:color="auto" w:fill="FFFFFF"/>
        </w:rPr>
        <w:t xml:space="preserve"> </w:t>
      </w:r>
      <w:r w:rsidR="00DD201C" w:rsidRPr="00F56C63">
        <w:rPr>
          <w:rStyle w:val="normaltextrun"/>
          <w:sz w:val="22"/>
          <w:szCs w:val="22"/>
          <w:shd w:val="clear" w:color="auto" w:fill="FFFFFF"/>
        </w:rPr>
        <w:t>which is us</w:t>
      </w:r>
      <w:r w:rsidR="00DD201C" w:rsidRPr="00F56C63">
        <w:rPr>
          <w:rStyle w:val="normaltextrun"/>
          <w:color w:val="000000"/>
          <w:sz w:val="22"/>
          <w:szCs w:val="22"/>
          <w:shd w:val="clear" w:color="auto" w:fill="FFFFFF"/>
        </w:rPr>
        <w:t>ed in the provision of on-demand rideshare services managed and controlled by Auckland Transport</w:t>
      </w:r>
      <w:r w:rsidR="00F56C63" w:rsidRPr="0024250D">
        <w:rPr>
          <w:sz w:val="22"/>
          <w:szCs w:val="22"/>
          <w:lang w:eastAsia="en-GB"/>
        </w:rPr>
        <w:t>.</w:t>
      </w:r>
    </w:p>
    <w:p w14:paraId="2A077F41" w14:textId="77777777" w:rsidR="001F14C5" w:rsidRPr="0024250D" w:rsidRDefault="001F14C5" w:rsidP="0024250D">
      <w:pPr>
        <w:pStyle w:val="ListParagraph"/>
        <w:ind w:left="454"/>
        <w:rPr>
          <w:sz w:val="22"/>
          <w:szCs w:val="22"/>
          <w:lang w:eastAsia="en-GB"/>
        </w:rPr>
      </w:pPr>
    </w:p>
    <w:p w14:paraId="502813B8" w14:textId="77777777" w:rsidR="0015439B" w:rsidRDefault="0015439B" w:rsidP="00F858B1">
      <w:pPr>
        <w:spacing w:after="0" w:line="240" w:lineRule="auto"/>
        <w:ind w:left="709"/>
        <w:jc w:val="both"/>
        <w:rPr>
          <w:rFonts w:ascii="Garamond" w:eastAsia="Times New Roman" w:hAnsi="Garamond"/>
          <w:lang w:eastAsia="en-GB"/>
        </w:rPr>
      </w:pPr>
    </w:p>
    <w:p w14:paraId="2C894D64" w14:textId="57ED353A" w:rsidR="0015439B" w:rsidRPr="00DD201C" w:rsidRDefault="0015439B" w:rsidP="0024250D">
      <w:pPr>
        <w:tabs>
          <w:tab w:val="left" w:pos="-7655"/>
        </w:tabs>
        <w:spacing w:after="0" w:line="240" w:lineRule="auto"/>
        <w:ind w:left="1701" w:hanging="1701"/>
        <w:jc w:val="both"/>
        <w:rPr>
          <w:rFonts w:eastAsia="Times New Roman" w:cs="Arial"/>
          <w:color w:val="006600"/>
          <w:lang w:eastAsia="en-GB"/>
        </w:rPr>
      </w:pPr>
      <w:r w:rsidRPr="00DD201C">
        <w:rPr>
          <w:rFonts w:eastAsia="Times New Roman" w:cs="Arial"/>
          <w:color w:val="006600"/>
          <w:lang w:eastAsia="en-GB"/>
        </w:rPr>
        <w:t>Example</w:t>
      </w:r>
    </w:p>
    <w:p w14:paraId="5BE5B576" w14:textId="17F1B38F" w:rsidR="0015439B" w:rsidRPr="00DD201C" w:rsidRDefault="00A136A8" w:rsidP="0024250D">
      <w:pPr>
        <w:spacing w:after="0" w:line="240" w:lineRule="auto"/>
        <w:ind w:left="1418"/>
        <w:jc w:val="both"/>
        <w:rPr>
          <w:rFonts w:ascii="Garamond" w:eastAsia="Times New Roman" w:hAnsi="Garamond"/>
          <w:color w:val="006600"/>
          <w:lang w:eastAsia="en-GB"/>
        </w:rPr>
      </w:pPr>
      <w:r w:rsidRPr="00DD201C">
        <w:rPr>
          <w:color w:val="006600"/>
          <w:u w:val="single"/>
          <w:lang w:eastAsia="en-GB"/>
        </w:rPr>
        <w:t>AT Local transport station parking</w:t>
      </w:r>
      <w:r w:rsidRPr="00DD201C">
        <w:rPr>
          <w:color w:val="006600"/>
          <w:lang w:eastAsia="en-GB"/>
        </w:rPr>
        <w:t xml:space="preserve">: </w:t>
      </w:r>
      <w:r w:rsidR="00DD201C" w:rsidRPr="00DD201C">
        <w:rPr>
          <w:rStyle w:val="normaltextrun"/>
          <w:color w:val="006600"/>
          <w:shd w:val="clear" w:color="auto" w:fill="FFFFFF"/>
        </w:rPr>
        <w:t xml:space="preserve">That pursuant to section 591 of the Local Government Act 1974 and clause 19 of the Bylaw, </w:t>
      </w:r>
      <w:r w:rsidR="00DD201C" w:rsidRPr="00DD201C">
        <w:rPr>
          <w:color w:val="006600"/>
          <w:lang w:eastAsia="en-GB"/>
        </w:rPr>
        <w:t xml:space="preserve">the area referred to as </w:t>
      </w:r>
      <w:r w:rsidR="00DD201C" w:rsidRPr="00DD201C">
        <w:rPr>
          <w:b/>
          <w:bCs/>
          <w:color w:val="006600"/>
          <w:lang w:eastAsia="en-GB"/>
        </w:rPr>
        <w:t>TS1</w:t>
      </w:r>
      <w:r w:rsidR="00DD201C" w:rsidRPr="00DD201C">
        <w:rPr>
          <w:color w:val="006600"/>
          <w:lang w:eastAsia="en-GB"/>
        </w:rPr>
        <w:t xml:space="preserve"> on </w:t>
      </w:r>
      <w:r w:rsidR="00DD201C" w:rsidRPr="00DD201C">
        <w:rPr>
          <w:rStyle w:val="normaltextrun"/>
          <w:rFonts w:cs="Arial"/>
          <w:b/>
          <w:bCs/>
          <w:color w:val="006600"/>
          <w:shd w:val="clear" w:color="auto" w:fill="FFFFFF"/>
        </w:rPr>
        <w:t>Arion Road</w:t>
      </w:r>
      <w:r w:rsidR="00DD201C" w:rsidRPr="00DD201C">
        <w:rPr>
          <w:rStyle w:val="normaltextrun"/>
          <w:color w:val="006600"/>
          <w:shd w:val="clear" w:color="auto" w:fill="FFFFFF"/>
        </w:rPr>
        <w:t xml:space="preserve"> as indicated </w:t>
      </w:r>
      <w:r w:rsidR="00DD201C" w:rsidRPr="00DD201C">
        <w:rPr>
          <w:color w:val="006600"/>
          <w:lang w:eastAsia="en-GB"/>
        </w:rPr>
        <w:t xml:space="preserve">on sheets 2 </w:t>
      </w:r>
      <w:r w:rsidR="00DD201C" w:rsidRPr="00DD201C">
        <w:rPr>
          <w:rStyle w:val="normaltextrun"/>
          <w:color w:val="006600"/>
          <w:shd w:val="clear" w:color="auto" w:fill="FFFFFF"/>
        </w:rPr>
        <w:t>is specified as a transport station in the form of an AT Local stand for the exclusive use of AT Local vehicles at all times</w:t>
      </w:r>
      <w:r w:rsidR="00105171">
        <w:rPr>
          <w:rStyle w:val="normaltextrun"/>
          <w:bCs/>
          <w:color w:val="006600"/>
          <w:shd w:val="clear" w:color="auto" w:fill="FFFFFF"/>
        </w:rPr>
        <w:t xml:space="preserve">.  </w:t>
      </w:r>
      <w:r w:rsidR="00DD201C" w:rsidRPr="00DD201C">
        <w:rPr>
          <w:rStyle w:val="normaltextrun"/>
          <w:color w:val="006600"/>
          <w:shd w:val="clear" w:color="auto" w:fill="FFFFFF"/>
        </w:rPr>
        <w:t>For the purposes of this resolution, an AT Local vehicle is a passenger service vehicle displaying the AT Local livery which is used in the provision of on-demand rideshare services managed and controlled by Auckland Transport</w:t>
      </w:r>
      <w:r w:rsidR="00105171">
        <w:rPr>
          <w:rStyle w:val="normaltextrun"/>
          <w:color w:val="006600"/>
          <w:shd w:val="clear" w:color="auto" w:fill="FFFFFF"/>
        </w:rPr>
        <w:t xml:space="preserve">.  </w:t>
      </w:r>
    </w:p>
    <w:p w14:paraId="166F44FD" w14:textId="4DCEED01" w:rsidR="0015439B" w:rsidRPr="00DD201C" w:rsidRDefault="0015439B" w:rsidP="0024250D">
      <w:pPr>
        <w:spacing w:after="0" w:line="240" w:lineRule="auto"/>
        <w:ind w:left="709"/>
        <w:jc w:val="both"/>
        <w:rPr>
          <w:rFonts w:ascii="Garamond" w:eastAsia="Times New Roman" w:hAnsi="Garamond"/>
          <w:color w:val="006600"/>
          <w:lang w:eastAsia="en-GB"/>
        </w:rPr>
      </w:pPr>
    </w:p>
    <w:p w14:paraId="16672CD6" w14:textId="77777777" w:rsidR="00F56C63" w:rsidRPr="00F57B3C" w:rsidRDefault="00F56C63" w:rsidP="0024250D">
      <w:pPr>
        <w:spacing w:after="0" w:line="240" w:lineRule="auto"/>
        <w:ind w:left="709"/>
        <w:jc w:val="both"/>
        <w:rPr>
          <w:rFonts w:ascii="Garamond" w:eastAsia="Times New Roman" w:hAnsi="Garamond"/>
          <w:lang w:eastAsia="en-GB"/>
        </w:rPr>
      </w:pPr>
    </w:p>
    <w:p w14:paraId="0983BC4C" w14:textId="74A770B5" w:rsidR="00F56C63" w:rsidRDefault="00F56C63" w:rsidP="00F858B1">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48"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7A9E85D" w14:textId="77777777" w:rsidR="0015439B" w:rsidRPr="00F57B3C" w:rsidRDefault="0015439B" w:rsidP="00F858B1">
      <w:pPr>
        <w:spacing w:after="0" w:line="240" w:lineRule="auto"/>
        <w:ind w:left="709"/>
        <w:rPr>
          <w:rFonts w:eastAsia="Times New Roman" w:cs="Arial"/>
          <w:b/>
          <w:lang w:eastAsia="en-GB"/>
        </w:rPr>
      </w:pPr>
      <w:r w:rsidRPr="00F57B3C">
        <w:rPr>
          <w:rFonts w:eastAsia="Times New Roman" w:cs="Arial"/>
          <w:b/>
          <w:lang w:eastAsia="en-GB"/>
        </w:rPr>
        <w:br w:type="page"/>
      </w:r>
    </w:p>
    <w:p w14:paraId="3796B552" w14:textId="48351939" w:rsidR="00025F3E" w:rsidRPr="00183368" w:rsidRDefault="00B549DE" w:rsidP="004904BF">
      <w:pPr>
        <w:pStyle w:val="Heading2"/>
        <w:numPr>
          <w:ilvl w:val="0"/>
          <w:numId w:val="20"/>
        </w:numPr>
        <w:ind w:left="1418" w:hanging="1418"/>
      </w:pPr>
      <w:r>
        <w:lastRenderedPageBreak/>
        <w:fldChar w:fldCharType="begin"/>
      </w:r>
      <w:r>
        <w:instrText xml:space="preserve"> TC  "</w:instrText>
      </w:r>
      <w:bookmarkStart w:id="1134" w:name="_Toc127176898"/>
      <w:bookmarkStart w:id="1135" w:name="_Toc162524283"/>
      <w:r>
        <w:instrText>7.1</w:instrText>
      </w:r>
      <w:r w:rsidR="002F0674">
        <w:instrText>1</w:instrText>
      </w:r>
      <w:r>
        <w:instrText xml:space="preserve">  </w:instrText>
      </w:r>
      <w:r w:rsidR="00403003" w:rsidRPr="008A7AAB">
        <w:rPr>
          <w:b w:val="0"/>
          <w:iCs w:val="0"/>
        </w:rPr>
        <w:instrText>Paid parking – linear</w:instrText>
      </w:r>
      <w:bookmarkEnd w:id="1134"/>
      <w:bookmarkEnd w:id="1135"/>
      <w:r>
        <w:instrText xml:space="preserve">" \f h \l 3 </w:instrText>
      </w:r>
      <w:r>
        <w:fldChar w:fldCharType="end"/>
      </w:r>
      <w:bookmarkStart w:id="1136" w:name="_Toc89431256"/>
      <w:bookmarkStart w:id="1137" w:name="_Toc89438324"/>
      <w:bookmarkStart w:id="1138" w:name="_Toc89438734"/>
      <w:bookmarkStart w:id="1139" w:name="_Toc89848038"/>
      <w:bookmarkStart w:id="1140" w:name="_Toc89848454"/>
      <w:bookmarkStart w:id="1141" w:name="_Toc89848870"/>
      <w:bookmarkStart w:id="1142" w:name="_Toc89866204"/>
      <w:bookmarkStart w:id="1143" w:name="_Toc89431257"/>
      <w:bookmarkStart w:id="1144" w:name="_Toc89438325"/>
      <w:bookmarkStart w:id="1145" w:name="_Toc89438735"/>
      <w:bookmarkStart w:id="1146" w:name="_Toc89848039"/>
      <w:bookmarkStart w:id="1147" w:name="_Toc89848455"/>
      <w:bookmarkStart w:id="1148" w:name="_Toc89848871"/>
      <w:bookmarkStart w:id="1149" w:name="_Toc89866205"/>
      <w:bookmarkStart w:id="1150" w:name="_Toc89431258"/>
      <w:bookmarkStart w:id="1151" w:name="_Toc89438326"/>
      <w:bookmarkStart w:id="1152" w:name="_Toc89438736"/>
      <w:bookmarkStart w:id="1153" w:name="_Toc89848040"/>
      <w:bookmarkStart w:id="1154" w:name="_Toc89848456"/>
      <w:bookmarkStart w:id="1155" w:name="_Toc89848872"/>
      <w:bookmarkStart w:id="1156" w:name="_Toc89866206"/>
      <w:bookmarkStart w:id="1157" w:name="_Toc89431259"/>
      <w:bookmarkStart w:id="1158" w:name="_Toc89438327"/>
      <w:bookmarkStart w:id="1159" w:name="_Toc89438737"/>
      <w:bookmarkStart w:id="1160" w:name="_Toc89848041"/>
      <w:bookmarkStart w:id="1161" w:name="_Toc89848457"/>
      <w:bookmarkStart w:id="1162" w:name="_Toc89848873"/>
      <w:bookmarkStart w:id="1163" w:name="_Toc89866207"/>
      <w:bookmarkStart w:id="1164" w:name="_Toc89431260"/>
      <w:bookmarkStart w:id="1165" w:name="_Toc89438328"/>
      <w:bookmarkStart w:id="1166" w:name="_Toc89438738"/>
      <w:bookmarkStart w:id="1167" w:name="_Toc89848042"/>
      <w:bookmarkStart w:id="1168" w:name="_Toc89848458"/>
      <w:bookmarkStart w:id="1169" w:name="_Toc89848874"/>
      <w:bookmarkStart w:id="1170" w:name="_Toc89866208"/>
      <w:bookmarkStart w:id="1171" w:name="_Toc89431261"/>
      <w:bookmarkStart w:id="1172" w:name="_Toc89438329"/>
      <w:bookmarkStart w:id="1173" w:name="_Toc89438739"/>
      <w:bookmarkStart w:id="1174" w:name="_Toc89848043"/>
      <w:bookmarkStart w:id="1175" w:name="_Toc89848459"/>
      <w:bookmarkStart w:id="1176" w:name="_Toc89848875"/>
      <w:bookmarkStart w:id="1177" w:name="_Toc89866209"/>
      <w:bookmarkStart w:id="1178" w:name="_Toc89431262"/>
      <w:bookmarkStart w:id="1179" w:name="_Toc89438330"/>
      <w:bookmarkStart w:id="1180" w:name="_Toc89438740"/>
      <w:bookmarkStart w:id="1181" w:name="_Toc89848044"/>
      <w:bookmarkStart w:id="1182" w:name="_Toc89848460"/>
      <w:bookmarkStart w:id="1183" w:name="_Toc89848876"/>
      <w:bookmarkStart w:id="1184" w:name="_Toc89866210"/>
      <w:bookmarkStart w:id="1185" w:name="_Toc89431263"/>
      <w:bookmarkStart w:id="1186" w:name="_Toc89438331"/>
      <w:bookmarkStart w:id="1187" w:name="_Toc89438741"/>
      <w:bookmarkStart w:id="1188" w:name="_Toc89848045"/>
      <w:bookmarkStart w:id="1189" w:name="_Toc89848461"/>
      <w:bookmarkStart w:id="1190" w:name="_Toc89848877"/>
      <w:bookmarkStart w:id="1191" w:name="_Toc89866211"/>
      <w:bookmarkStart w:id="1192" w:name="_Toc89431264"/>
      <w:bookmarkStart w:id="1193" w:name="_Toc89438332"/>
      <w:bookmarkStart w:id="1194" w:name="_Toc89438742"/>
      <w:bookmarkStart w:id="1195" w:name="_Toc89848046"/>
      <w:bookmarkStart w:id="1196" w:name="_Toc89848462"/>
      <w:bookmarkStart w:id="1197" w:name="_Toc89848878"/>
      <w:bookmarkStart w:id="1198" w:name="_Toc89866212"/>
      <w:bookmarkStart w:id="1199" w:name="_Toc89431265"/>
      <w:bookmarkStart w:id="1200" w:name="_Toc89438333"/>
      <w:bookmarkStart w:id="1201" w:name="_Toc89438743"/>
      <w:bookmarkStart w:id="1202" w:name="_Toc89848047"/>
      <w:bookmarkStart w:id="1203" w:name="_Toc89848463"/>
      <w:bookmarkStart w:id="1204" w:name="_Toc89848879"/>
      <w:bookmarkStart w:id="1205" w:name="_Toc89866213"/>
      <w:bookmarkStart w:id="1206" w:name="_Toc89431266"/>
      <w:bookmarkStart w:id="1207" w:name="_Toc89438334"/>
      <w:bookmarkStart w:id="1208" w:name="_Toc89438744"/>
      <w:bookmarkStart w:id="1209" w:name="_Toc89848048"/>
      <w:bookmarkStart w:id="1210" w:name="_Toc89848464"/>
      <w:bookmarkStart w:id="1211" w:name="_Toc89848880"/>
      <w:bookmarkStart w:id="1212" w:name="_Toc89866214"/>
      <w:bookmarkStart w:id="1213" w:name="_Toc89431267"/>
      <w:bookmarkStart w:id="1214" w:name="_Toc89438335"/>
      <w:bookmarkStart w:id="1215" w:name="_Toc89438745"/>
      <w:bookmarkStart w:id="1216" w:name="_Toc89848049"/>
      <w:bookmarkStart w:id="1217" w:name="_Toc89848465"/>
      <w:bookmarkStart w:id="1218" w:name="_Toc89848881"/>
      <w:bookmarkStart w:id="1219" w:name="_Toc89866215"/>
      <w:bookmarkStart w:id="1220" w:name="_Toc89431268"/>
      <w:bookmarkStart w:id="1221" w:name="_Toc89438336"/>
      <w:bookmarkStart w:id="1222" w:name="_Toc89438746"/>
      <w:bookmarkStart w:id="1223" w:name="_Toc89848050"/>
      <w:bookmarkStart w:id="1224" w:name="_Toc89848466"/>
      <w:bookmarkStart w:id="1225" w:name="_Toc89848882"/>
      <w:bookmarkStart w:id="1226" w:name="_Toc89866216"/>
      <w:bookmarkStart w:id="1227" w:name="_Toc89431269"/>
      <w:bookmarkStart w:id="1228" w:name="_Toc89438337"/>
      <w:bookmarkStart w:id="1229" w:name="_Toc89438747"/>
      <w:bookmarkStart w:id="1230" w:name="_Toc89848051"/>
      <w:bookmarkStart w:id="1231" w:name="_Toc89848467"/>
      <w:bookmarkStart w:id="1232" w:name="_Toc89848883"/>
      <w:bookmarkStart w:id="1233" w:name="_Toc89866217"/>
      <w:bookmarkStart w:id="1234" w:name="_Toc89431270"/>
      <w:bookmarkStart w:id="1235" w:name="_Toc89438338"/>
      <w:bookmarkStart w:id="1236" w:name="_Toc89438748"/>
      <w:bookmarkStart w:id="1237" w:name="_Toc89848052"/>
      <w:bookmarkStart w:id="1238" w:name="_Toc89848468"/>
      <w:bookmarkStart w:id="1239" w:name="_Toc89848884"/>
      <w:bookmarkStart w:id="1240" w:name="_Toc89866218"/>
      <w:bookmarkStart w:id="1241" w:name="_Toc89431271"/>
      <w:bookmarkStart w:id="1242" w:name="_Toc89438339"/>
      <w:bookmarkStart w:id="1243" w:name="_Toc89438749"/>
      <w:bookmarkStart w:id="1244" w:name="_Toc89848053"/>
      <w:bookmarkStart w:id="1245" w:name="_Toc89848469"/>
      <w:bookmarkStart w:id="1246" w:name="_Toc89848885"/>
      <w:bookmarkStart w:id="1247" w:name="_Toc89866219"/>
      <w:bookmarkStart w:id="1248" w:name="_Toc89431272"/>
      <w:bookmarkStart w:id="1249" w:name="_Toc89438340"/>
      <w:bookmarkStart w:id="1250" w:name="_Toc89438750"/>
      <w:bookmarkStart w:id="1251" w:name="_Toc89848054"/>
      <w:bookmarkStart w:id="1252" w:name="_Toc89848470"/>
      <w:bookmarkStart w:id="1253" w:name="_Toc89848886"/>
      <w:bookmarkStart w:id="1254" w:name="_Toc89866220"/>
      <w:bookmarkStart w:id="1255" w:name="_Toc89431273"/>
      <w:bookmarkStart w:id="1256" w:name="_Toc89438341"/>
      <w:bookmarkStart w:id="1257" w:name="_Toc89438751"/>
      <w:bookmarkStart w:id="1258" w:name="_Toc89848055"/>
      <w:bookmarkStart w:id="1259" w:name="_Toc89848471"/>
      <w:bookmarkStart w:id="1260" w:name="_Toc89848887"/>
      <w:bookmarkStart w:id="1261" w:name="_Toc89866221"/>
      <w:bookmarkStart w:id="1262" w:name="_Toc89431274"/>
      <w:bookmarkStart w:id="1263" w:name="_Toc89438342"/>
      <w:bookmarkStart w:id="1264" w:name="_Toc89438752"/>
      <w:bookmarkStart w:id="1265" w:name="_Toc89848056"/>
      <w:bookmarkStart w:id="1266" w:name="_Toc89848472"/>
      <w:bookmarkStart w:id="1267" w:name="_Toc89848888"/>
      <w:bookmarkStart w:id="1268" w:name="_Toc89866222"/>
      <w:bookmarkStart w:id="1269" w:name="_Toc89431275"/>
      <w:bookmarkStart w:id="1270" w:name="_Toc89438343"/>
      <w:bookmarkStart w:id="1271" w:name="_Toc89438753"/>
      <w:bookmarkStart w:id="1272" w:name="_Toc89848057"/>
      <w:bookmarkStart w:id="1273" w:name="_Toc89848473"/>
      <w:bookmarkStart w:id="1274" w:name="_Toc89848889"/>
      <w:bookmarkStart w:id="1275" w:name="_Toc89866223"/>
      <w:bookmarkStart w:id="1276" w:name="_Toc89431276"/>
      <w:bookmarkStart w:id="1277" w:name="_Toc89438344"/>
      <w:bookmarkStart w:id="1278" w:name="_Toc89438754"/>
      <w:bookmarkStart w:id="1279" w:name="_Toc89848058"/>
      <w:bookmarkStart w:id="1280" w:name="_Toc89848474"/>
      <w:bookmarkStart w:id="1281" w:name="_Toc89848890"/>
      <w:bookmarkStart w:id="1282" w:name="_Toc89866224"/>
      <w:bookmarkStart w:id="1283" w:name="_Toc89431277"/>
      <w:bookmarkStart w:id="1284" w:name="_Toc89438345"/>
      <w:bookmarkStart w:id="1285" w:name="_Toc89438755"/>
      <w:bookmarkStart w:id="1286" w:name="_Toc89848059"/>
      <w:bookmarkStart w:id="1287" w:name="_Toc89848475"/>
      <w:bookmarkStart w:id="1288" w:name="_Toc89848891"/>
      <w:bookmarkStart w:id="1289" w:name="_Toc89866225"/>
      <w:bookmarkStart w:id="1290" w:name="_Toc89431278"/>
      <w:bookmarkStart w:id="1291" w:name="_Toc89438346"/>
      <w:bookmarkStart w:id="1292" w:name="_Toc89438756"/>
      <w:bookmarkStart w:id="1293" w:name="_Toc89848060"/>
      <w:bookmarkStart w:id="1294" w:name="_Toc89848476"/>
      <w:bookmarkStart w:id="1295" w:name="_Toc89848892"/>
      <w:bookmarkStart w:id="1296" w:name="_Toc89866226"/>
      <w:bookmarkStart w:id="1297" w:name="_Toc89431279"/>
      <w:bookmarkStart w:id="1298" w:name="_Toc89438347"/>
      <w:bookmarkStart w:id="1299" w:name="_Toc89438757"/>
      <w:bookmarkStart w:id="1300" w:name="_Toc89848061"/>
      <w:bookmarkStart w:id="1301" w:name="_Toc89848477"/>
      <w:bookmarkStart w:id="1302" w:name="_Toc89848893"/>
      <w:bookmarkStart w:id="1303" w:name="_Toc89866227"/>
      <w:bookmarkStart w:id="1304" w:name="_Toc89431280"/>
      <w:bookmarkStart w:id="1305" w:name="_Toc89438348"/>
      <w:bookmarkStart w:id="1306" w:name="_Toc89438758"/>
      <w:bookmarkStart w:id="1307" w:name="_Toc89848062"/>
      <w:bookmarkStart w:id="1308" w:name="_Toc89848478"/>
      <w:bookmarkStart w:id="1309" w:name="_Toc89848894"/>
      <w:bookmarkStart w:id="1310" w:name="_Toc89866228"/>
      <w:bookmarkStart w:id="1311" w:name="_Toc89431281"/>
      <w:bookmarkStart w:id="1312" w:name="_Toc89438349"/>
      <w:bookmarkStart w:id="1313" w:name="_Toc89438759"/>
      <w:bookmarkStart w:id="1314" w:name="_Toc89848063"/>
      <w:bookmarkStart w:id="1315" w:name="_Toc89848479"/>
      <w:bookmarkStart w:id="1316" w:name="_Toc89848895"/>
      <w:bookmarkStart w:id="1317" w:name="_Toc89866229"/>
      <w:bookmarkStart w:id="1318" w:name="_Paid_parking_1"/>
      <w:bookmarkStart w:id="1319" w:name="_Paid_parking_–"/>
      <w:bookmarkStart w:id="1320" w:name="_Toc524686623"/>
      <w:bookmarkStart w:id="1321" w:name="_Toc85792227"/>
      <w:bookmarkStart w:id="1322" w:name="_Toc85792464"/>
      <w:bookmarkStart w:id="1323" w:name="_Toc85794648"/>
      <w:bookmarkStart w:id="1324" w:name="_Toc85794850"/>
      <w:bookmarkStart w:id="1325" w:name="_Toc85795052"/>
      <w:bookmarkStart w:id="1326" w:name="_Toc85795254"/>
      <w:bookmarkStart w:id="1327" w:name="_Toc89866230"/>
      <w:bookmarkStart w:id="1328" w:name="_Toc162525367"/>
      <w:bookmarkStart w:id="1329" w:name="_Toc162527487"/>
      <w:bookmarkStart w:id="1330" w:name="_Toc162527690"/>
      <w:bookmarkStart w:id="1331" w:name="_Toc162527893"/>
      <w:bookmarkStart w:id="1332" w:name="_Toc162528096"/>
      <w:bookmarkStart w:id="1333" w:name="_Toc162528299"/>
      <w:bookmarkStart w:id="1334" w:name="_Toc162528516"/>
      <w:bookmarkStart w:id="1335" w:name="_Toc167283676"/>
      <w:bookmarkStart w:id="1336" w:name="_Toc167888896"/>
      <w:bookmarkStart w:id="1337" w:name="_Toc169179891"/>
      <w:bookmarkStart w:id="1338" w:name="_Toc169180206"/>
      <w:bookmarkStart w:id="1339" w:name="_Toc169182571"/>
      <w:bookmarkStart w:id="1340" w:name="_Toc169183091"/>
      <w:bookmarkStart w:id="1341" w:name="_Toc169265847"/>
      <w:bookmarkEnd w:id="1035"/>
      <w:bookmarkEnd w:id="1036"/>
      <w:bookmarkEnd w:id="1038"/>
      <w:bookmarkEnd w:id="1039"/>
      <w:bookmarkEnd w:id="1040"/>
      <w:bookmarkEnd w:id="1041"/>
      <w:bookmarkEnd w:id="1042"/>
      <w:bookmarkEnd w:id="1043"/>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sidR="00025F3E" w:rsidRPr="008A7AAB">
        <w:t>Paid parkin</w:t>
      </w:r>
      <w:bookmarkEnd w:id="1320"/>
      <w:r w:rsidR="00025F3E" w:rsidRPr="008A7AAB">
        <w:t>g – linear</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2BB6C9A8" w14:textId="77777777" w:rsidR="00025F3E" w:rsidRPr="005873DF" w:rsidRDefault="00025F3E" w:rsidP="00F12373">
      <w:pPr>
        <w:tabs>
          <w:tab w:val="left" w:pos="-7655"/>
        </w:tabs>
        <w:spacing w:after="0" w:line="240" w:lineRule="auto"/>
        <w:ind w:left="709"/>
        <w:jc w:val="both"/>
        <w:rPr>
          <w:rFonts w:eastAsia="Times New Roman" w:cs="Arial"/>
          <w:b/>
          <w:lang w:eastAsia="en-GB"/>
        </w:rPr>
      </w:pPr>
    </w:p>
    <w:p w14:paraId="1E62F4B8" w14:textId="77777777" w:rsidR="00025F3E" w:rsidRPr="005873DF" w:rsidRDefault="00025F3E" w:rsidP="001F14C5">
      <w:pPr>
        <w:tabs>
          <w:tab w:val="left" w:pos="-7655"/>
        </w:tabs>
        <w:spacing w:after="0" w:line="240" w:lineRule="auto"/>
        <w:ind w:left="709"/>
        <w:jc w:val="both"/>
        <w:rPr>
          <w:rFonts w:eastAsia="Times New Roman" w:cs="Arial"/>
          <w:b/>
          <w:lang w:eastAsia="en-GB"/>
        </w:rPr>
      </w:pPr>
      <w:r w:rsidRPr="005873DF">
        <w:rPr>
          <w:rFonts w:eastAsia="Times New Roman" w:cs="Arial"/>
          <w:b/>
          <w:lang w:eastAsia="en-GB"/>
        </w:rPr>
        <w:t>Clause 19 Auckland Transport Traffic Bylaw 2012</w:t>
      </w:r>
    </w:p>
    <w:p w14:paraId="555303A5" w14:textId="77777777" w:rsidR="00025F3E" w:rsidRPr="005873DF" w:rsidRDefault="00025F3E" w:rsidP="001F14C5">
      <w:pPr>
        <w:tabs>
          <w:tab w:val="left" w:pos="-7655"/>
        </w:tabs>
        <w:spacing w:after="0" w:line="240" w:lineRule="auto"/>
        <w:ind w:left="709"/>
        <w:contextualSpacing/>
        <w:jc w:val="both"/>
        <w:rPr>
          <w:rFonts w:eastAsia="Times New Roman" w:cs="Arial"/>
          <w:b/>
          <w:lang w:eastAsia="en-GB"/>
        </w:rPr>
      </w:pPr>
    </w:p>
    <w:p w14:paraId="6CBFB1BF" w14:textId="77777777" w:rsidR="00025F3E" w:rsidRPr="005873DF" w:rsidRDefault="00025F3E" w:rsidP="001F14C5">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t>Parking Design</w:t>
      </w:r>
    </w:p>
    <w:p w14:paraId="1112E04E" w14:textId="77777777" w:rsidR="00025F3E" w:rsidRPr="005873DF" w:rsidRDefault="00025F3E" w:rsidP="001F14C5">
      <w:pPr>
        <w:spacing w:after="0" w:line="240" w:lineRule="auto"/>
        <w:ind w:left="709"/>
        <w:jc w:val="both"/>
        <w:rPr>
          <w:rFonts w:eastAsia="Times New Roman" w:cs="Arial"/>
          <w:lang w:eastAsia="en-GB"/>
        </w:rPr>
      </w:pPr>
    </w:p>
    <w:p w14:paraId="49637C66" w14:textId="6AA62695" w:rsidR="003224CF" w:rsidRPr="005873DF" w:rsidRDefault="003224CF" w:rsidP="001F14C5">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08A829E1" w14:textId="77777777" w:rsidR="003224CF" w:rsidRPr="00296850" w:rsidRDefault="003224CF" w:rsidP="001F14C5">
      <w:pPr>
        <w:spacing w:after="0" w:line="240" w:lineRule="auto"/>
        <w:ind w:left="709"/>
        <w:jc w:val="both"/>
        <w:rPr>
          <w:rFonts w:eastAsia="Times New Roman" w:cs="Arial"/>
          <w:i/>
          <w:lang w:val="en-AU" w:eastAsia="en-GB"/>
        </w:rPr>
      </w:pPr>
    </w:p>
    <w:p w14:paraId="08EBD43D" w14:textId="52474FEA" w:rsidR="00025F3E" w:rsidRPr="005873DF" w:rsidRDefault="00025F3E" w:rsidP="001F14C5">
      <w:pPr>
        <w:spacing w:after="0" w:line="240" w:lineRule="auto"/>
        <w:ind w:left="709"/>
        <w:jc w:val="both"/>
        <w:rPr>
          <w:rFonts w:eastAsia="Times New Roman" w:cs="Arial"/>
          <w:lang w:eastAsia="en-GB"/>
        </w:rPr>
      </w:pPr>
      <w:r w:rsidRPr="005873DF">
        <w:rPr>
          <w:rFonts w:eastAsia="Times New Roman" w:cs="Arial"/>
          <w:lang w:eastAsia="en-GB"/>
        </w:rPr>
        <w:t xml:space="preserve">Purpose: </w:t>
      </w:r>
      <w:r w:rsidR="008A7AAB" w:rsidRPr="005873DF">
        <w:rPr>
          <w:rFonts w:eastAsia="Times New Roman" w:cs="Arial"/>
          <w:lang w:eastAsia="en-GB"/>
        </w:rPr>
        <w:tab/>
      </w:r>
      <w:r w:rsidRPr="005873DF">
        <w:rPr>
          <w:rFonts w:eastAsia="Times New Roman" w:cs="Arial"/>
          <w:lang w:eastAsia="en-GB"/>
        </w:rPr>
        <w:t xml:space="preserve">This </w:t>
      </w:r>
      <w:r w:rsidR="003C24E1" w:rsidRPr="005873DF">
        <w:rPr>
          <w:rFonts w:eastAsia="Times New Roman" w:cs="Arial"/>
          <w:lang w:eastAsia="en-GB"/>
        </w:rPr>
        <w:t>recommendation</w:t>
      </w:r>
      <w:r w:rsidRPr="005873DF">
        <w:rPr>
          <w:rFonts w:eastAsia="Times New Roman" w:cs="Arial"/>
          <w:lang w:eastAsia="en-GB"/>
        </w:rPr>
        <w:t xml:space="preserve"> is used to specify a parking place, a road, part of a road, building or part of a building to be a parking place in the form of a paid parking area with a maximum time limit</w:t>
      </w:r>
      <w:r w:rsidR="00105171">
        <w:rPr>
          <w:rFonts w:eastAsia="Times New Roman" w:cs="Arial"/>
          <w:lang w:eastAsia="en-GB"/>
        </w:rPr>
        <w:t xml:space="preserve">.  </w:t>
      </w:r>
    </w:p>
    <w:p w14:paraId="6BDF107C" w14:textId="77777777" w:rsidR="003224CF" w:rsidRPr="005873DF" w:rsidRDefault="003224CF" w:rsidP="001F14C5">
      <w:pPr>
        <w:spacing w:after="0" w:line="240" w:lineRule="auto"/>
        <w:ind w:left="709"/>
        <w:jc w:val="both"/>
        <w:rPr>
          <w:rFonts w:eastAsia="Times New Roman" w:cs="Arial"/>
          <w:lang w:eastAsia="en-GB"/>
        </w:rPr>
      </w:pPr>
    </w:p>
    <w:p w14:paraId="75620846" w14:textId="77777777" w:rsidR="003224CF" w:rsidRDefault="003224CF" w:rsidP="001F14C5">
      <w:pPr>
        <w:spacing w:after="0" w:line="240" w:lineRule="auto"/>
        <w:ind w:left="709"/>
        <w:jc w:val="both"/>
        <w:rPr>
          <w:rFonts w:eastAsia="Times New Roman" w:cs="Arial"/>
          <w:lang w:eastAsia="en-GB"/>
        </w:rPr>
      </w:pPr>
    </w:p>
    <w:p w14:paraId="7EF2ED05" w14:textId="4BA69CB7" w:rsidR="001F14C5" w:rsidRPr="001C77E4" w:rsidRDefault="001F14C5" w:rsidP="004904BF">
      <w:pPr>
        <w:pStyle w:val="ListParagraph"/>
        <w:numPr>
          <w:ilvl w:val="0"/>
          <w:numId w:val="56"/>
        </w:numPr>
        <w:rPr>
          <w:sz w:val="22"/>
          <w:szCs w:val="22"/>
          <w:lang w:eastAsia="en-GB"/>
        </w:rPr>
      </w:pPr>
      <w:r w:rsidRPr="001C77E4">
        <w:rPr>
          <w:sz w:val="22"/>
          <w:szCs w:val="22"/>
          <w:u w:val="single"/>
          <w:lang w:eastAsia="en-GB"/>
        </w:rPr>
        <w:t>Paid parking (non-zone</w:t>
      </w:r>
      <w:r w:rsidRPr="0024250D">
        <w:rPr>
          <w:sz w:val="22"/>
          <w:szCs w:val="22"/>
          <w:u w:val="single"/>
          <w:lang w:eastAsia="en-GB"/>
        </w:rPr>
        <w:t>)</w:t>
      </w:r>
      <w:r w:rsidRPr="001C77E4">
        <w:rPr>
          <w:sz w:val="22"/>
          <w:szCs w:val="22"/>
          <w:lang w:eastAsia="en-GB"/>
        </w:rPr>
        <w:t xml:space="preserve">: That pursuant to clause 19 of the Bylaw, the area(s) referred to as </w:t>
      </w:r>
      <w:r w:rsidRPr="001C77E4">
        <w:rPr>
          <w:b/>
          <w:bCs/>
          <w:color w:val="0000FF"/>
          <w:sz w:val="22"/>
          <w:szCs w:val="22"/>
          <w:lang w:eastAsia="en-GB"/>
        </w:rPr>
        <w:t>PP#</w:t>
      </w:r>
      <w:r w:rsidRPr="001C77E4">
        <w:rPr>
          <w:sz w:val="22"/>
          <w:szCs w:val="22"/>
          <w:lang w:eastAsia="en-GB"/>
        </w:rPr>
        <w:t xml:space="preserve"> on </w:t>
      </w:r>
      <w:r w:rsidRPr="001C77E4">
        <w:rPr>
          <w:b/>
          <w:bCs/>
          <w:color w:val="0000FF"/>
          <w:sz w:val="22"/>
          <w:szCs w:val="22"/>
          <w:lang w:eastAsia="en-GB"/>
        </w:rPr>
        <w:t>Road Name</w:t>
      </w:r>
      <w:r w:rsidRPr="001C77E4">
        <w:rPr>
          <w:sz w:val="22"/>
          <w:szCs w:val="22"/>
          <w:lang w:eastAsia="en-GB"/>
        </w:rPr>
        <w:t xml:space="preserve"> as indicated on sheet(s) </w:t>
      </w:r>
      <w:r w:rsidRPr="001C77E4">
        <w:rPr>
          <w:color w:val="0000FF"/>
          <w:sz w:val="22"/>
          <w:szCs w:val="22"/>
          <w:lang w:eastAsia="en-GB"/>
        </w:rPr>
        <w:t>#</w:t>
      </w:r>
      <w:r w:rsidRPr="001C77E4">
        <w:rPr>
          <w:sz w:val="22"/>
          <w:szCs w:val="22"/>
          <w:lang w:eastAsia="en-GB"/>
        </w:rPr>
        <w:t xml:space="preserve"> is specified as a paid parking area between the hours of </w:t>
      </w:r>
      <w:r w:rsidRPr="001C77E4">
        <w:rPr>
          <w:b/>
          <w:bCs/>
          <w:color w:val="0000FF"/>
          <w:sz w:val="22"/>
          <w:szCs w:val="22"/>
          <w:lang w:eastAsia="en-GB"/>
        </w:rPr>
        <w:t>operating times/days</w:t>
      </w:r>
      <w:r w:rsidR="00105171">
        <w:rPr>
          <w:sz w:val="22"/>
          <w:szCs w:val="22"/>
          <w:lang w:eastAsia="en-GB"/>
        </w:rPr>
        <w:t xml:space="preserve">.  </w:t>
      </w:r>
      <w:r w:rsidRPr="001C77E4">
        <w:rPr>
          <w:sz w:val="22"/>
          <w:szCs w:val="22"/>
          <w:lang w:eastAsia="en-GB"/>
        </w:rPr>
        <w:t>Use of the paid parking area must comply with the following conditions:</w:t>
      </w:r>
    </w:p>
    <w:p w14:paraId="487BE05D" w14:textId="77777777" w:rsidR="001F14C5" w:rsidRPr="001C77E4" w:rsidRDefault="001F14C5" w:rsidP="001F14C5">
      <w:pPr>
        <w:tabs>
          <w:tab w:val="left" w:pos="-7655"/>
        </w:tabs>
        <w:spacing w:after="0" w:line="240" w:lineRule="auto"/>
        <w:ind w:left="1418" w:hanging="709"/>
        <w:jc w:val="both"/>
        <w:rPr>
          <w:rFonts w:eastAsia="Times New Roman" w:cs="Arial"/>
          <w:color w:val="C00000"/>
          <w:lang w:val="en-GB" w:eastAsia="en-GB"/>
        </w:rPr>
      </w:pPr>
      <w:r w:rsidRPr="001C77E4">
        <w:rPr>
          <w:rFonts w:eastAsia="Times New Roman" w:cs="Arial"/>
          <w:color w:val="C00000"/>
          <w:lang w:val="en-GB" w:eastAsia="en-GB"/>
        </w:rPr>
        <w:t>[Insert this for fixed charge]</w:t>
      </w:r>
    </w:p>
    <w:p w14:paraId="535B19E3" w14:textId="77777777" w:rsidR="001F14C5" w:rsidRPr="001329E2" w:rsidRDefault="001F14C5" w:rsidP="004904BF">
      <w:pPr>
        <w:pStyle w:val="ListParagraph"/>
        <w:numPr>
          <w:ilvl w:val="1"/>
          <w:numId w:val="57"/>
        </w:numPr>
        <w:tabs>
          <w:tab w:val="left" w:pos="-7655"/>
        </w:tabs>
        <w:spacing w:before="120" w:after="120"/>
        <w:rPr>
          <w:lang w:eastAsia="en-GB"/>
        </w:rPr>
      </w:pPr>
      <w:r w:rsidRPr="0024250D">
        <w:rPr>
          <w:sz w:val="22"/>
          <w:szCs w:val="22"/>
          <w:lang w:eastAsia="en-GB"/>
        </w:rPr>
        <w:t xml:space="preserve">the charges payable to park a vehicle in each paid parking area at all relevant times are prescribed to be </w:t>
      </w:r>
      <w:r w:rsidRPr="0024250D">
        <w:rPr>
          <w:b/>
          <w:bCs/>
          <w:color w:val="0000FF"/>
          <w:sz w:val="22"/>
          <w:szCs w:val="22"/>
          <w:lang w:eastAsia="en-GB"/>
        </w:rPr>
        <w:t>charges based on time and date</w:t>
      </w:r>
      <w:r w:rsidRPr="0024250D">
        <w:rPr>
          <w:sz w:val="22"/>
          <w:szCs w:val="22"/>
          <w:lang w:eastAsia="en-GB"/>
        </w:rPr>
        <w:t xml:space="preserve">; </w:t>
      </w:r>
    </w:p>
    <w:p w14:paraId="68FD0BF4" w14:textId="77777777" w:rsidR="001F14C5" w:rsidRPr="001C77E4" w:rsidRDefault="001F14C5" w:rsidP="0024250D">
      <w:pPr>
        <w:tabs>
          <w:tab w:val="left" w:pos="-7655"/>
        </w:tabs>
        <w:spacing w:after="0" w:line="240" w:lineRule="auto"/>
        <w:ind w:left="1418" w:hanging="680"/>
        <w:jc w:val="both"/>
        <w:rPr>
          <w:rFonts w:eastAsia="Times New Roman" w:cs="Arial"/>
          <w:color w:val="C00000"/>
          <w:lang w:val="en-GB" w:eastAsia="en-GB"/>
        </w:rPr>
      </w:pPr>
      <w:r w:rsidRPr="001C77E4">
        <w:rPr>
          <w:rFonts w:eastAsia="Times New Roman" w:cs="Arial"/>
          <w:color w:val="C00000"/>
          <w:lang w:val="en-GB" w:eastAsia="en-GB"/>
        </w:rPr>
        <w:t>[Insert this for variable charge]</w:t>
      </w:r>
    </w:p>
    <w:p w14:paraId="4EC07E76" w14:textId="77777777" w:rsidR="001F14C5" w:rsidRDefault="001F14C5" w:rsidP="004904BF">
      <w:pPr>
        <w:pStyle w:val="ListParagraph"/>
        <w:numPr>
          <w:ilvl w:val="1"/>
          <w:numId w:val="59"/>
        </w:numPr>
        <w:tabs>
          <w:tab w:val="left" w:pos="-7655"/>
        </w:tabs>
        <w:spacing w:before="120" w:after="120"/>
        <w:rPr>
          <w:sz w:val="22"/>
          <w:szCs w:val="22"/>
          <w:lang w:eastAsia="en-GB"/>
        </w:rPr>
      </w:pPr>
      <w:r w:rsidRPr="001C77E4">
        <w:rPr>
          <w:sz w:val="22"/>
          <w:szCs w:val="22"/>
          <w:lang w:eastAsia="en-GB"/>
        </w:rPr>
        <w:t>the charge payable is calculated as follows:</w:t>
      </w:r>
    </w:p>
    <w:tbl>
      <w:tblPr>
        <w:tblStyle w:val="TableGrid"/>
        <w:tblW w:w="0" w:type="auto"/>
        <w:tblInd w:w="908" w:type="dxa"/>
        <w:tblLook w:val="04A0" w:firstRow="1" w:lastRow="0" w:firstColumn="1" w:lastColumn="0" w:noHBand="0" w:noVBand="1"/>
      </w:tblPr>
      <w:tblGrid>
        <w:gridCol w:w="930"/>
        <w:gridCol w:w="3246"/>
        <w:gridCol w:w="2060"/>
        <w:gridCol w:w="2060"/>
      </w:tblGrid>
      <w:tr w:rsidR="00491BAE" w14:paraId="7F79C660" w14:textId="77777777" w:rsidTr="00D52E28">
        <w:tc>
          <w:tcPr>
            <w:tcW w:w="930" w:type="dxa"/>
          </w:tcPr>
          <w:p w14:paraId="4EE45A66" w14:textId="04034CBF" w:rsidR="00491BAE" w:rsidRDefault="00D52E28" w:rsidP="00D662F8">
            <w:pPr>
              <w:pStyle w:val="ListParagraph"/>
              <w:tabs>
                <w:tab w:val="left" w:pos="-7655"/>
              </w:tabs>
              <w:ind w:left="0"/>
              <w:jc w:val="left"/>
              <w:rPr>
                <w:sz w:val="22"/>
                <w:szCs w:val="22"/>
                <w:lang w:eastAsia="en-GB"/>
              </w:rPr>
            </w:pPr>
            <w:r>
              <w:rPr>
                <w:sz w:val="22"/>
                <w:szCs w:val="22"/>
                <w:lang w:eastAsia="en-GB"/>
              </w:rPr>
              <w:t>Zone</w:t>
            </w:r>
          </w:p>
        </w:tc>
        <w:tc>
          <w:tcPr>
            <w:tcW w:w="3246" w:type="dxa"/>
          </w:tcPr>
          <w:p w14:paraId="296CCCE1" w14:textId="03E24892" w:rsidR="00491BAE" w:rsidRDefault="00161E32" w:rsidP="00D662F8">
            <w:pPr>
              <w:pStyle w:val="ListParagraph"/>
              <w:tabs>
                <w:tab w:val="left" w:pos="-7655"/>
              </w:tabs>
              <w:ind w:left="0"/>
              <w:jc w:val="left"/>
              <w:rPr>
                <w:sz w:val="22"/>
                <w:szCs w:val="22"/>
                <w:lang w:eastAsia="en-GB"/>
              </w:rPr>
            </w:pPr>
            <w:r>
              <w:rPr>
                <w:sz w:val="22"/>
                <w:szCs w:val="22"/>
                <w:lang w:eastAsia="en-GB"/>
              </w:rPr>
              <w:t>Days and Times of Operation</w:t>
            </w:r>
          </w:p>
        </w:tc>
        <w:tc>
          <w:tcPr>
            <w:tcW w:w="2060" w:type="dxa"/>
          </w:tcPr>
          <w:p w14:paraId="4DFC94B3" w14:textId="744FD7A7" w:rsidR="00491BAE" w:rsidRDefault="00161E32" w:rsidP="00D662F8">
            <w:pPr>
              <w:pStyle w:val="ListParagraph"/>
              <w:tabs>
                <w:tab w:val="left" w:pos="-7655"/>
              </w:tabs>
              <w:ind w:left="0"/>
              <w:jc w:val="left"/>
              <w:rPr>
                <w:sz w:val="22"/>
                <w:szCs w:val="22"/>
                <w:lang w:eastAsia="en-GB"/>
              </w:rPr>
            </w:pPr>
            <w:r>
              <w:rPr>
                <w:sz w:val="22"/>
                <w:szCs w:val="22"/>
                <w:lang w:eastAsia="en-GB"/>
              </w:rPr>
              <w:t>Charge for first [</w:t>
            </w:r>
            <w:r w:rsidRPr="00161E32">
              <w:rPr>
                <w:color w:val="0000FF"/>
                <w:sz w:val="22"/>
                <w:szCs w:val="22"/>
                <w:lang w:eastAsia="en-GB"/>
              </w:rPr>
              <w:t>number</w:t>
            </w:r>
            <w:r>
              <w:rPr>
                <w:sz w:val="22"/>
                <w:szCs w:val="22"/>
                <w:lang w:eastAsia="en-GB"/>
              </w:rPr>
              <w:t>] hour(s)</w:t>
            </w:r>
          </w:p>
        </w:tc>
        <w:tc>
          <w:tcPr>
            <w:tcW w:w="2060" w:type="dxa"/>
          </w:tcPr>
          <w:p w14:paraId="6DE1835F" w14:textId="2EF404AA" w:rsidR="00491BAE" w:rsidRDefault="00C109E1" w:rsidP="00D662F8">
            <w:pPr>
              <w:pStyle w:val="ListParagraph"/>
              <w:tabs>
                <w:tab w:val="left" w:pos="-7655"/>
              </w:tabs>
              <w:ind w:left="0"/>
              <w:jc w:val="left"/>
              <w:rPr>
                <w:sz w:val="22"/>
                <w:szCs w:val="22"/>
                <w:lang w:eastAsia="en-GB"/>
              </w:rPr>
            </w:pPr>
            <w:r>
              <w:rPr>
                <w:sz w:val="22"/>
                <w:szCs w:val="22"/>
                <w:lang w:eastAsia="en-GB"/>
              </w:rPr>
              <w:t xml:space="preserve">Charge for </w:t>
            </w:r>
            <w:r w:rsidRPr="00C109E1">
              <w:rPr>
                <w:color w:val="0000FF"/>
                <w:sz w:val="22"/>
                <w:szCs w:val="22"/>
                <w:lang w:eastAsia="en-GB"/>
              </w:rPr>
              <w:t xml:space="preserve">number </w:t>
            </w:r>
            <w:r>
              <w:rPr>
                <w:sz w:val="22"/>
                <w:szCs w:val="22"/>
                <w:lang w:eastAsia="en-GB"/>
              </w:rPr>
              <w:t>and subsequent hours</w:t>
            </w:r>
          </w:p>
        </w:tc>
      </w:tr>
      <w:tr w:rsidR="00491BAE" w14:paraId="571A658A" w14:textId="77777777" w:rsidTr="00D52E28">
        <w:tc>
          <w:tcPr>
            <w:tcW w:w="930" w:type="dxa"/>
          </w:tcPr>
          <w:p w14:paraId="7DBC3C3E" w14:textId="0902C94C" w:rsidR="00491BAE" w:rsidRDefault="0096506F" w:rsidP="00D662F8">
            <w:pPr>
              <w:pStyle w:val="ListParagraph"/>
              <w:tabs>
                <w:tab w:val="left" w:pos="-7655"/>
              </w:tabs>
              <w:ind w:left="0"/>
              <w:jc w:val="left"/>
              <w:rPr>
                <w:sz w:val="22"/>
                <w:szCs w:val="22"/>
                <w:lang w:eastAsia="en-GB"/>
              </w:rPr>
            </w:pPr>
            <w:r w:rsidRPr="0096506F">
              <w:rPr>
                <w:color w:val="0000FF"/>
                <w:sz w:val="22"/>
                <w:szCs w:val="22"/>
                <w:lang w:eastAsia="en-GB"/>
              </w:rPr>
              <w:t>zone</w:t>
            </w:r>
          </w:p>
        </w:tc>
        <w:tc>
          <w:tcPr>
            <w:tcW w:w="3246" w:type="dxa"/>
          </w:tcPr>
          <w:p w14:paraId="396021F7" w14:textId="4DDB76FF" w:rsidR="00491BAE" w:rsidRDefault="00D117C0" w:rsidP="00D662F8">
            <w:pPr>
              <w:pStyle w:val="ListParagraph"/>
              <w:tabs>
                <w:tab w:val="left" w:pos="-7655"/>
              </w:tabs>
              <w:ind w:left="0"/>
              <w:jc w:val="left"/>
              <w:rPr>
                <w:sz w:val="22"/>
                <w:szCs w:val="22"/>
                <w:lang w:eastAsia="en-GB"/>
              </w:rPr>
            </w:pPr>
            <w:r>
              <w:rPr>
                <w:color w:val="0000FF"/>
                <w:sz w:val="22"/>
                <w:szCs w:val="22"/>
                <w:lang w:eastAsia="en-GB"/>
              </w:rPr>
              <w:t>Days and times</w:t>
            </w:r>
          </w:p>
        </w:tc>
        <w:tc>
          <w:tcPr>
            <w:tcW w:w="2060" w:type="dxa"/>
          </w:tcPr>
          <w:p w14:paraId="3803DBEB" w14:textId="006B642C" w:rsidR="00491BAE" w:rsidRDefault="0096506F" w:rsidP="00D662F8">
            <w:pPr>
              <w:pStyle w:val="ListParagraph"/>
              <w:tabs>
                <w:tab w:val="left" w:pos="-7655"/>
              </w:tabs>
              <w:ind w:left="0"/>
              <w:jc w:val="left"/>
              <w:rPr>
                <w:sz w:val="22"/>
                <w:szCs w:val="22"/>
                <w:lang w:eastAsia="en-GB"/>
              </w:rPr>
            </w:pPr>
            <w:r w:rsidRPr="00E432B5">
              <w:rPr>
                <w:lang w:eastAsia="en-GB"/>
              </w:rPr>
              <w:t>$</w:t>
            </w:r>
            <w:r w:rsidRPr="00E432B5">
              <w:rPr>
                <w:color w:val="0000FF"/>
                <w:lang w:eastAsia="en-GB"/>
              </w:rPr>
              <w:t>dollar amount</w:t>
            </w:r>
            <w:r w:rsidRPr="00AB346D">
              <w:rPr>
                <w:lang w:eastAsia="en-GB"/>
              </w:rPr>
              <w:t xml:space="preserve"> per hour</w:t>
            </w:r>
          </w:p>
        </w:tc>
        <w:tc>
          <w:tcPr>
            <w:tcW w:w="2060" w:type="dxa"/>
          </w:tcPr>
          <w:p w14:paraId="0718A263" w14:textId="23AC8663" w:rsidR="00491BAE" w:rsidRDefault="0096506F" w:rsidP="00D662F8">
            <w:pPr>
              <w:pStyle w:val="ListParagraph"/>
              <w:tabs>
                <w:tab w:val="left" w:pos="-7655"/>
              </w:tabs>
              <w:ind w:left="0"/>
              <w:jc w:val="left"/>
              <w:rPr>
                <w:sz w:val="22"/>
                <w:szCs w:val="22"/>
                <w:lang w:eastAsia="en-GB"/>
              </w:rPr>
            </w:pPr>
            <w:r w:rsidRPr="00E432B5">
              <w:rPr>
                <w:lang w:eastAsia="en-GB"/>
              </w:rPr>
              <w:t>$</w:t>
            </w:r>
            <w:r w:rsidRPr="00E432B5">
              <w:rPr>
                <w:color w:val="0000FF"/>
                <w:lang w:eastAsia="en-GB"/>
              </w:rPr>
              <w:t>dollar amount</w:t>
            </w:r>
            <w:r w:rsidRPr="00AB346D">
              <w:rPr>
                <w:lang w:eastAsia="en-GB"/>
              </w:rPr>
              <w:t xml:space="preserve"> per hour</w:t>
            </w:r>
          </w:p>
        </w:tc>
      </w:tr>
      <w:tr w:rsidR="0096506F" w14:paraId="14CE5200" w14:textId="77777777" w:rsidTr="00D52E28">
        <w:tc>
          <w:tcPr>
            <w:tcW w:w="930" w:type="dxa"/>
          </w:tcPr>
          <w:p w14:paraId="2AB6341A" w14:textId="4B2B84B9" w:rsidR="0096506F" w:rsidRDefault="0096506F" w:rsidP="00D662F8">
            <w:pPr>
              <w:pStyle w:val="ListParagraph"/>
              <w:tabs>
                <w:tab w:val="left" w:pos="-7655"/>
              </w:tabs>
              <w:ind w:left="0"/>
              <w:jc w:val="left"/>
              <w:rPr>
                <w:sz w:val="22"/>
                <w:szCs w:val="22"/>
                <w:lang w:eastAsia="en-GB"/>
              </w:rPr>
            </w:pPr>
            <w:r w:rsidRPr="0096506F">
              <w:rPr>
                <w:color w:val="0000FF"/>
                <w:sz w:val="22"/>
                <w:szCs w:val="22"/>
                <w:lang w:eastAsia="en-GB"/>
              </w:rPr>
              <w:t>zone</w:t>
            </w:r>
          </w:p>
        </w:tc>
        <w:tc>
          <w:tcPr>
            <w:tcW w:w="3246" w:type="dxa"/>
          </w:tcPr>
          <w:p w14:paraId="2AF9A289" w14:textId="33303D0D" w:rsidR="0096506F" w:rsidRDefault="00D117C0" w:rsidP="00D662F8">
            <w:pPr>
              <w:pStyle w:val="ListParagraph"/>
              <w:tabs>
                <w:tab w:val="left" w:pos="-7655"/>
              </w:tabs>
              <w:ind w:left="0"/>
              <w:jc w:val="left"/>
              <w:rPr>
                <w:sz w:val="22"/>
                <w:szCs w:val="22"/>
                <w:lang w:eastAsia="en-GB"/>
              </w:rPr>
            </w:pPr>
            <w:r>
              <w:rPr>
                <w:color w:val="0000FF"/>
                <w:sz w:val="22"/>
                <w:szCs w:val="22"/>
                <w:lang w:eastAsia="en-GB"/>
              </w:rPr>
              <w:t>Days and times</w:t>
            </w:r>
          </w:p>
        </w:tc>
        <w:tc>
          <w:tcPr>
            <w:tcW w:w="2060" w:type="dxa"/>
          </w:tcPr>
          <w:p w14:paraId="45DD3A7C" w14:textId="20FD405E" w:rsidR="0096506F" w:rsidRDefault="0096506F" w:rsidP="00D662F8">
            <w:pPr>
              <w:pStyle w:val="ListParagraph"/>
              <w:tabs>
                <w:tab w:val="left" w:pos="-7655"/>
              </w:tabs>
              <w:ind w:left="0"/>
              <w:jc w:val="left"/>
              <w:rPr>
                <w:sz w:val="22"/>
                <w:szCs w:val="22"/>
                <w:lang w:eastAsia="en-GB"/>
              </w:rPr>
            </w:pPr>
            <w:r w:rsidRPr="00E432B5">
              <w:rPr>
                <w:lang w:eastAsia="en-GB"/>
              </w:rPr>
              <w:t>$</w:t>
            </w:r>
            <w:r w:rsidRPr="00E432B5">
              <w:rPr>
                <w:color w:val="0000FF"/>
                <w:lang w:eastAsia="en-GB"/>
              </w:rPr>
              <w:t>dollar amount</w:t>
            </w:r>
            <w:r w:rsidRPr="00AB346D">
              <w:rPr>
                <w:lang w:eastAsia="en-GB"/>
              </w:rPr>
              <w:t xml:space="preserve"> per hour</w:t>
            </w:r>
          </w:p>
        </w:tc>
        <w:tc>
          <w:tcPr>
            <w:tcW w:w="2060" w:type="dxa"/>
          </w:tcPr>
          <w:p w14:paraId="53198348" w14:textId="2E9B27F9" w:rsidR="0096506F" w:rsidRDefault="0096506F" w:rsidP="00D662F8">
            <w:pPr>
              <w:pStyle w:val="ListParagraph"/>
              <w:tabs>
                <w:tab w:val="left" w:pos="-7655"/>
              </w:tabs>
              <w:ind w:left="0"/>
              <w:jc w:val="left"/>
              <w:rPr>
                <w:sz w:val="22"/>
                <w:szCs w:val="22"/>
                <w:lang w:eastAsia="en-GB"/>
              </w:rPr>
            </w:pPr>
            <w:r w:rsidRPr="00E432B5">
              <w:rPr>
                <w:lang w:eastAsia="en-GB"/>
              </w:rPr>
              <w:t>$</w:t>
            </w:r>
            <w:r w:rsidRPr="00E432B5">
              <w:rPr>
                <w:color w:val="0000FF"/>
                <w:lang w:eastAsia="en-GB"/>
              </w:rPr>
              <w:t>dollar amount</w:t>
            </w:r>
            <w:r w:rsidRPr="00AB346D">
              <w:rPr>
                <w:lang w:eastAsia="en-GB"/>
              </w:rPr>
              <w:t xml:space="preserve"> per hour</w:t>
            </w:r>
          </w:p>
        </w:tc>
      </w:tr>
    </w:tbl>
    <w:p w14:paraId="0AA67870" w14:textId="3EA21F62" w:rsidR="001F14C5" w:rsidRPr="0024250D" w:rsidRDefault="001F14C5" w:rsidP="004904BF">
      <w:pPr>
        <w:pStyle w:val="ListParagraph"/>
        <w:numPr>
          <w:ilvl w:val="1"/>
          <w:numId w:val="59"/>
        </w:numPr>
        <w:tabs>
          <w:tab w:val="left" w:pos="-7655"/>
        </w:tabs>
        <w:spacing w:before="120" w:after="120"/>
        <w:rPr>
          <w:sz w:val="22"/>
          <w:szCs w:val="22"/>
          <w:lang w:eastAsia="en-GB"/>
        </w:rPr>
      </w:pPr>
      <w:r w:rsidRPr="001C77E4">
        <w:rPr>
          <w:sz w:val="22"/>
          <w:szCs w:val="22"/>
          <w:lang w:eastAsia="en-GB"/>
        </w:rPr>
        <w:t>the</w:t>
      </w:r>
      <w:r w:rsidRPr="0024250D">
        <w:rPr>
          <w:sz w:val="22"/>
          <w:szCs w:val="22"/>
          <w:lang w:eastAsia="en-GB"/>
        </w:rPr>
        <w:t xml:space="preserve"> method for paying for the parking of a vehicle in the parking zone must be as set by the ‘Manner of payment for paid parking places resolution’ passed by the Traffic Control Committee on 23 April 2018 under resolution ID#15024 or as set by any resolution that amends or replaces that resolution</w:t>
      </w:r>
      <w:r w:rsidR="00105171">
        <w:rPr>
          <w:sz w:val="22"/>
          <w:szCs w:val="22"/>
          <w:lang w:eastAsia="en-GB"/>
        </w:rPr>
        <w:t xml:space="preserve">.  </w:t>
      </w:r>
    </w:p>
    <w:p w14:paraId="31C98511" w14:textId="77777777" w:rsidR="00025F3E" w:rsidRDefault="00025F3E" w:rsidP="001F14C5">
      <w:pPr>
        <w:spacing w:after="0" w:line="240" w:lineRule="auto"/>
        <w:rPr>
          <w:rFonts w:eastAsia="Times New Roman" w:cs="Arial"/>
          <w:lang w:eastAsia="en-GB"/>
        </w:rPr>
      </w:pPr>
    </w:p>
    <w:p w14:paraId="6483BFBD" w14:textId="77777777" w:rsidR="00863CCE" w:rsidRPr="00B63F75" w:rsidRDefault="00863CCE" w:rsidP="00863CCE">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“At all times” is</w:t>
      </w:r>
      <w:r w:rsidRPr="00B63F75">
        <w:rPr>
          <w:rFonts w:eastAsia="Times New Roman" w:cs="Arial"/>
          <w:i/>
          <w:iCs/>
          <w:color w:val="C00000"/>
          <w:sz w:val="20"/>
          <w:szCs w:val="20"/>
          <w:lang w:eastAsia="en-GB"/>
        </w:rPr>
        <w:t xml:space="preserve"> considered to be the “default” time </w:t>
      </w:r>
      <w:r>
        <w:rPr>
          <w:rFonts w:eastAsia="Times New Roman" w:cs="Arial"/>
          <w:i/>
          <w:iCs/>
          <w:color w:val="C00000"/>
          <w:sz w:val="20"/>
          <w:szCs w:val="20"/>
          <w:lang w:eastAsia="en-GB"/>
        </w:rPr>
        <w:t xml:space="preserve">period for a special vehicle lane.  If “at all times” is chosen as the operating hours, </w:t>
      </w:r>
      <w:r w:rsidRPr="00B63F75">
        <w:rPr>
          <w:rFonts w:eastAsia="Times New Roman" w:cs="Arial"/>
          <w:i/>
          <w:iCs/>
          <w:color w:val="C00000"/>
          <w:sz w:val="20"/>
          <w:szCs w:val="20"/>
          <w:lang w:eastAsia="en-GB"/>
        </w:rPr>
        <w:t xml:space="preserve">the </w:t>
      </w:r>
      <w:r>
        <w:rPr>
          <w:rFonts w:eastAsia="Times New Roman" w:cs="Arial"/>
          <w:i/>
          <w:iCs/>
          <w:color w:val="C00000"/>
          <w:sz w:val="20"/>
          <w:szCs w:val="20"/>
          <w:lang w:eastAsia="en-GB"/>
        </w:rPr>
        <w:t>time period is</w:t>
      </w:r>
      <w:r w:rsidRPr="00B63F75">
        <w:rPr>
          <w:rFonts w:eastAsia="Times New Roman" w:cs="Arial"/>
          <w:i/>
          <w:iCs/>
          <w:color w:val="C00000"/>
          <w:sz w:val="20"/>
          <w:szCs w:val="20"/>
          <w:lang w:eastAsia="en-GB"/>
        </w:rPr>
        <w:t xml:space="preserve"> not shown in bold text</w:t>
      </w:r>
      <w:r>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 xml:space="preserve">Any deviation from </w:t>
      </w:r>
      <w:r>
        <w:rPr>
          <w:rFonts w:eastAsia="Times New Roman" w:cs="Arial"/>
          <w:i/>
          <w:iCs/>
          <w:color w:val="C00000"/>
          <w:sz w:val="20"/>
          <w:szCs w:val="20"/>
          <w:lang w:eastAsia="en-GB"/>
        </w:rPr>
        <w:t>an “at all times” condition</w:t>
      </w:r>
      <w:r w:rsidRPr="00B63F75">
        <w:rPr>
          <w:rFonts w:eastAsia="Times New Roman" w:cs="Arial"/>
          <w:i/>
          <w:iCs/>
          <w:color w:val="C00000"/>
          <w:sz w:val="20"/>
          <w:szCs w:val="20"/>
          <w:lang w:eastAsia="en-GB"/>
        </w:rPr>
        <w:t xml:space="preserve"> will be shown in bold text</w:t>
      </w:r>
      <w:r>
        <w:rPr>
          <w:rFonts w:eastAsia="Times New Roman" w:cs="Arial"/>
          <w:i/>
          <w:iCs/>
          <w:color w:val="C00000"/>
          <w:sz w:val="20"/>
          <w:szCs w:val="20"/>
          <w:lang w:eastAsia="en-GB"/>
        </w:rPr>
        <w:t xml:space="preserve">.  </w:t>
      </w:r>
    </w:p>
    <w:p w14:paraId="2D5FA455" w14:textId="77777777" w:rsidR="00863CCE" w:rsidRDefault="00863CCE" w:rsidP="00863CCE">
      <w:pPr>
        <w:pStyle w:val="ListParagraph"/>
        <w:ind w:left="1418" w:hanging="709"/>
        <w:rPr>
          <w:color w:val="C00000"/>
          <w:sz w:val="22"/>
          <w:szCs w:val="22"/>
          <w:lang w:eastAsia="en-GB"/>
        </w:rPr>
      </w:pPr>
    </w:p>
    <w:p w14:paraId="1B02AFC0" w14:textId="77777777" w:rsidR="00025F3E" w:rsidRPr="00F57B3C" w:rsidRDefault="00025F3E" w:rsidP="0024250D">
      <w:pPr>
        <w:spacing w:after="0" w:line="240" w:lineRule="auto"/>
        <w:ind w:left="1568" w:hanging="840"/>
        <w:jc w:val="both"/>
        <w:rPr>
          <w:rFonts w:eastAsia="Times New Roman" w:cs="Arial"/>
          <w:i/>
          <w:lang w:eastAsia="en-GB"/>
        </w:rPr>
      </w:pPr>
    </w:p>
    <w:p w14:paraId="2B869275" w14:textId="336311B8" w:rsidR="00296850" w:rsidRDefault="00296850" w:rsidP="001F14C5">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49"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4BCBA2D" w14:textId="77777777" w:rsidR="00025F3E" w:rsidRDefault="00025F3E" w:rsidP="001F14C5">
      <w:pPr>
        <w:spacing w:after="0" w:line="240" w:lineRule="auto"/>
        <w:ind w:left="709"/>
        <w:rPr>
          <w:rFonts w:eastAsia="Times New Roman" w:cs="Arial"/>
          <w:b/>
          <w:lang w:eastAsia="en-GB"/>
        </w:rPr>
      </w:pPr>
      <w:r w:rsidRPr="00F57B3C">
        <w:rPr>
          <w:rFonts w:eastAsia="Times New Roman" w:cs="Arial"/>
          <w:b/>
          <w:lang w:eastAsia="en-GB"/>
        </w:rPr>
        <w:br w:type="page"/>
      </w:r>
    </w:p>
    <w:bookmarkStart w:id="1342" w:name="_Paid_parking_–_1"/>
    <w:bookmarkStart w:id="1343" w:name="_Toc85792228"/>
    <w:bookmarkStart w:id="1344" w:name="_Toc85792465"/>
    <w:bookmarkStart w:id="1345" w:name="_Toc85794649"/>
    <w:bookmarkStart w:id="1346" w:name="_Toc85794851"/>
    <w:bookmarkStart w:id="1347" w:name="_Toc85795053"/>
    <w:bookmarkStart w:id="1348" w:name="_Toc85795255"/>
    <w:bookmarkEnd w:id="1342"/>
    <w:p w14:paraId="260158A8" w14:textId="381573A1" w:rsidR="00025F3E" w:rsidRPr="00183368" w:rsidRDefault="00B549DE" w:rsidP="004904BF">
      <w:pPr>
        <w:pStyle w:val="Heading2"/>
        <w:numPr>
          <w:ilvl w:val="0"/>
          <w:numId w:val="20"/>
        </w:numPr>
        <w:ind w:left="1418" w:hanging="1418"/>
      </w:pPr>
      <w:r>
        <w:lastRenderedPageBreak/>
        <w:fldChar w:fldCharType="begin"/>
      </w:r>
      <w:r>
        <w:instrText xml:space="preserve"> TC  "</w:instrText>
      </w:r>
      <w:bookmarkStart w:id="1349" w:name="_Toc127176899"/>
      <w:bookmarkStart w:id="1350" w:name="_Toc162524284"/>
      <w:r>
        <w:instrText>7.1</w:instrText>
      </w:r>
      <w:r w:rsidR="002F0674">
        <w:instrText>2</w:instrText>
      </w:r>
      <w:r>
        <w:instrText xml:space="preserve">  </w:instrText>
      </w:r>
      <w:r w:rsidR="00403003" w:rsidRPr="00F12373">
        <w:instrText>Paid parking – zone</w:instrText>
      </w:r>
      <w:bookmarkEnd w:id="1349"/>
      <w:bookmarkEnd w:id="1350"/>
      <w:r>
        <w:instrText xml:space="preserve">" \f h \l 3 </w:instrText>
      </w:r>
      <w:r>
        <w:fldChar w:fldCharType="end"/>
      </w:r>
      <w:bookmarkStart w:id="1351" w:name="_Toc89866231"/>
      <w:bookmarkStart w:id="1352" w:name="_Toc162525368"/>
      <w:bookmarkStart w:id="1353" w:name="_Toc162527488"/>
      <w:bookmarkStart w:id="1354" w:name="_Toc162527691"/>
      <w:bookmarkStart w:id="1355" w:name="_Toc162527894"/>
      <w:bookmarkStart w:id="1356" w:name="_Toc162528097"/>
      <w:bookmarkStart w:id="1357" w:name="_Toc162528300"/>
      <w:bookmarkStart w:id="1358" w:name="_Toc162528517"/>
      <w:bookmarkStart w:id="1359" w:name="_Toc167283677"/>
      <w:bookmarkStart w:id="1360" w:name="_Toc167888897"/>
      <w:bookmarkStart w:id="1361" w:name="_Toc169179892"/>
      <w:bookmarkStart w:id="1362" w:name="_Toc169180207"/>
      <w:bookmarkStart w:id="1363" w:name="_Toc169182572"/>
      <w:bookmarkStart w:id="1364" w:name="_Toc169183092"/>
      <w:bookmarkStart w:id="1365" w:name="_Toc169265848"/>
      <w:r w:rsidR="00025F3E" w:rsidRPr="00F12373">
        <w:t>Paid parking – zone</w:t>
      </w:r>
      <w:bookmarkEnd w:id="1343"/>
      <w:bookmarkEnd w:id="1344"/>
      <w:bookmarkEnd w:id="1345"/>
      <w:bookmarkEnd w:id="1346"/>
      <w:bookmarkEnd w:id="1347"/>
      <w:bookmarkEnd w:id="1348"/>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14:paraId="1CB2E732" w14:textId="77777777" w:rsidR="00025F3E" w:rsidRPr="005873DF" w:rsidRDefault="00025F3E" w:rsidP="003C24E1">
      <w:pPr>
        <w:spacing w:after="0" w:line="240" w:lineRule="auto"/>
        <w:jc w:val="both"/>
        <w:rPr>
          <w:rFonts w:eastAsia="Arial" w:cs="Arial"/>
          <w:color w:val="000000"/>
        </w:rPr>
      </w:pPr>
    </w:p>
    <w:p w14:paraId="165C2B8E" w14:textId="77777777" w:rsidR="00025F3E" w:rsidRPr="005873DF" w:rsidRDefault="00025F3E" w:rsidP="00A9397A">
      <w:pPr>
        <w:spacing w:after="0" w:line="240" w:lineRule="auto"/>
        <w:ind w:left="709"/>
        <w:jc w:val="both"/>
        <w:rPr>
          <w:rFonts w:eastAsia="Times New Roman" w:cs="Arial"/>
          <w:b/>
          <w:highlight w:val="yellow"/>
          <w:lang w:eastAsia="en-GB"/>
        </w:rPr>
      </w:pPr>
      <w:r w:rsidRPr="005873DF">
        <w:rPr>
          <w:rFonts w:eastAsia="Times New Roman" w:cs="Arial"/>
          <w:b/>
          <w:lang w:eastAsia="en-GB"/>
        </w:rPr>
        <w:t>Section 591 Local Government Act 1974 and Clause 19 Auckland Transport Traffic Bylaw 2012</w:t>
      </w:r>
    </w:p>
    <w:p w14:paraId="68FF9783" w14:textId="77777777" w:rsidR="00025F3E" w:rsidRPr="005873DF" w:rsidRDefault="00025F3E" w:rsidP="00A9397A">
      <w:pPr>
        <w:spacing w:after="0" w:line="240" w:lineRule="auto"/>
        <w:ind w:left="709"/>
        <w:jc w:val="both"/>
        <w:rPr>
          <w:rFonts w:eastAsia="Times New Roman" w:cs="Arial"/>
          <w:lang w:eastAsia="en-GB"/>
        </w:rPr>
      </w:pPr>
    </w:p>
    <w:p w14:paraId="30646DE2" w14:textId="77777777" w:rsidR="00025F3E" w:rsidRPr="005873DF" w:rsidRDefault="00025F3E" w:rsidP="00A9397A">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t>Parking Design</w:t>
      </w:r>
    </w:p>
    <w:p w14:paraId="5E951704" w14:textId="77777777" w:rsidR="00025F3E" w:rsidRPr="005873DF" w:rsidRDefault="00025F3E" w:rsidP="00A9397A">
      <w:pPr>
        <w:spacing w:after="0" w:line="240" w:lineRule="auto"/>
        <w:ind w:left="709"/>
        <w:jc w:val="both"/>
        <w:rPr>
          <w:rFonts w:eastAsia="Times New Roman" w:cs="Arial"/>
          <w:lang w:eastAsia="en-GB"/>
        </w:rPr>
      </w:pPr>
    </w:p>
    <w:p w14:paraId="4C5D4522" w14:textId="77777777" w:rsidR="003C24E1" w:rsidRPr="005873DF" w:rsidRDefault="003C24E1" w:rsidP="00A9397A">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3131F4A8" w14:textId="77777777" w:rsidR="003C24E1" w:rsidRPr="002A33F1" w:rsidRDefault="003C24E1" w:rsidP="00A9397A">
      <w:pPr>
        <w:spacing w:after="0" w:line="240" w:lineRule="auto"/>
        <w:ind w:left="709"/>
        <w:jc w:val="both"/>
        <w:rPr>
          <w:rFonts w:eastAsia="Times New Roman" w:cs="Arial"/>
          <w:i/>
          <w:lang w:val="en-AU" w:eastAsia="en-GB"/>
        </w:rPr>
      </w:pPr>
    </w:p>
    <w:p w14:paraId="706C72FF" w14:textId="5CA68C3F" w:rsidR="00025F3E" w:rsidRPr="005873DF" w:rsidRDefault="00025F3E" w:rsidP="00A9397A">
      <w:pPr>
        <w:spacing w:after="0" w:line="240" w:lineRule="auto"/>
        <w:ind w:left="709"/>
        <w:jc w:val="both"/>
        <w:rPr>
          <w:rFonts w:eastAsia="Times New Roman" w:cs="Arial"/>
          <w:lang w:eastAsia="en-GB"/>
        </w:rPr>
      </w:pPr>
      <w:r w:rsidRPr="005873DF">
        <w:rPr>
          <w:rFonts w:eastAsia="Times New Roman" w:cs="Arial"/>
          <w:lang w:eastAsia="en-GB"/>
        </w:rPr>
        <w:t>Purpose:</w:t>
      </w:r>
      <w:r w:rsidR="003C24E1" w:rsidRPr="005873DF">
        <w:rPr>
          <w:rFonts w:eastAsia="Times New Roman" w:cs="Arial"/>
          <w:lang w:eastAsia="en-GB"/>
        </w:rPr>
        <w:tab/>
      </w:r>
      <w:r w:rsidRPr="005873DF">
        <w:rPr>
          <w:rFonts w:eastAsia="Times New Roman" w:cs="Arial"/>
          <w:lang w:eastAsia="en-GB"/>
        </w:rPr>
        <w:t xml:space="preserve">The purpose of this </w:t>
      </w:r>
      <w:r w:rsidR="003C24E1" w:rsidRPr="005873DF">
        <w:rPr>
          <w:rFonts w:eastAsia="Times New Roman" w:cs="Arial"/>
          <w:lang w:eastAsia="en-GB"/>
        </w:rPr>
        <w:t>recommendation</w:t>
      </w:r>
      <w:r w:rsidRPr="005873DF">
        <w:rPr>
          <w:rFonts w:eastAsia="Times New Roman" w:cs="Arial"/>
          <w:lang w:eastAsia="en-GB"/>
        </w:rPr>
        <w:t xml:space="preserve"> is to establish a parking zone</w:t>
      </w:r>
      <w:r w:rsidR="00105171">
        <w:rPr>
          <w:rFonts w:eastAsia="Times New Roman" w:cs="Arial"/>
          <w:lang w:eastAsia="en-GB"/>
        </w:rPr>
        <w:t xml:space="preserve">.  </w:t>
      </w:r>
    </w:p>
    <w:p w14:paraId="3BD2E755" w14:textId="77777777" w:rsidR="003C24E1" w:rsidRPr="005873DF" w:rsidRDefault="003C24E1" w:rsidP="00A9397A">
      <w:pPr>
        <w:spacing w:after="0" w:line="240" w:lineRule="auto"/>
        <w:ind w:left="709"/>
        <w:jc w:val="both"/>
        <w:rPr>
          <w:rFonts w:eastAsia="Times New Roman" w:cs="Arial"/>
          <w:lang w:eastAsia="en-GB"/>
        </w:rPr>
      </w:pPr>
    </w:p>
    <w:p w14:paraId="4727B284" w14:textId="77777777" w:rsidR="003C24E1" w:rsidRDefault="003C24E1" w:rsidP="007545F6">
      <w:pPr>
        <w:spacing w:after="0" w:line="240" w:lineRule="auto"/>
        <w:ind w:left="709"/>
        <w:jc w:val="both"/>
        <w:rPr>
          <w:rFonts w:eastAsia="Times New Roman" w:cs="Arial"/>
          <w:lang w:eastAsia="en-GB"/>
        </w:rPr>
      </w:pPr>
    </w:p>
    <w:p w14:paraId="336BAF2E" w14:textId="4BD3AB64" w:rsidR="00C35F7F" w:rsidRDefault="00C35F7F" w:rsidP="004904BF">
      <w:pPr>
        <w:pStyle w:val="ListParagraph"/>
        <w:numPr>
          <w:ilvl w:val="0"/>
          <w:numId w:val="58"/>
        </w:numPr>
        <w:rPr>
          <w:sz w:val="22"/>
          <w:szCs w:val="22"/>
          <w:lang w:eastAsia="en-GB"/>
        </w:rPr>
      </w:pPr>
      <w:r w:rsidRPr="00C35F7F">
        <w:rPr>
          <w:sz w:val="22"/>
          <w:szCs w:val="22"/>
          <w:u w:val="single"/>
          <w:lang w:eastAsia="en-GB"/>
        </w:rPr>
        <w:t>Paid parking (zone</w:t>
      </w:r>
      <w:r w:rsidRPr="0024250D">
        <w:rPr>
          <w:sz w:val="22"/>
          <w:szCs w:val="22"/>
          <w:u w:val="single"/>
          <w:lang w:eastAsia="en-GB"/>
        </w:rPr>
        <w:t>)</w:t>
      </w:r>
      <w:r w:rsidRPr="00125ED6">
        <w:rPr>
          <w:sz w:val="22"/>
          <w:szCs w:val="22"/>
          <w:lang w:eastAsia="en-GB"/>
        </w:rPr>
        <w:t xml:space="preserve">: That pursuant to 19(1)(a) of the Bylaw, the </w:t>
      </w:r>
      <w:r w:rsidRPr="00125ED6">
        <w:rPr>
          <w:b/>
          <w:bCs/>
          <w:color w:val="0000FF"/>
          <w:sz w:val="22"/>
          <w:szCs w:val="22"/>
          <w:lang w:eastAsia="en-GB"/>
        </w:rPr>
        <w:t>zone description</w:t>
      </w:r>
      <w:r w:rsidRPr="00125ED6">
        <w:rPr>
          <w:sz w:val="22"/>
          <w:szCs w:val="22"/>
          <w:lang w:eastAsia="en-GB"/>
        </w:rPr>
        <w:t xml:space="preserve"> indicated by </w:t>
      </w:r>
      <w:r w:rsidRPr="00125ED6">
        <w:rPr>
          <w:b/>
          <w:bCs/>
          <w:color w:val="0000FF"/>
          <w:sz w:val="22"/>
          <w:szCs w:val="22"/>
          <w:lang w:eastAsia="en-GB"/>
        </w:rPr>
        <w:t>PZ#</w:t>
      </w:r>
      <w:r w:rsidRPr="00125ED6">
        <w:rPr>
          <w:sz w:val="22"/>
          <w:szCs w:val="22"/>
          <w:lang w:eastAsia="en-GB"/>
        </w:rPr>
        <w:t xml:space="preserve"> [on the car park off </w:t>
      </w:r>
      <w:r w:rsidRPr="00125ED6">
        <w:rPr>
          <w:b/>
          <w:bCs/>
          <w:color w:val="0000FF"/>
          <w:sz w:val="22"/>
          <w:szCs w:val="22"/>
          <w:lang w:eastAsia="en-GB"/>
        </w:rPr>
        <w:t>Road Name(s)</w:t>
      </w:r>
      <w:r w:rsidRPr="00125ED6">
        <w:rPr>
          <w:sz w:val="22"/>
          <w:szCs w:val="22"/>
          <w:lang w:eastAsia="en-GB"/>
        </w:rPr>
        <w:t xml:space="preserve">] on sheet(s) </w:t>
      </w:r>
      <w:r w:rsidRPr="00125ED6">
        <w:rPr>
          <w:color w:val="0000FF"/>
          <w:sz w:val="22"/>
          <w:szCs w:val="22"/>
          <w:lang w:eastAsia="en-GB"/>
        </w:rPr>
        <w:t>#</w:t>
      </w:r>
      <w:r w:rsidRPr="00125ED6">
        <w:rPr>
          <w:sz w:val="22"/>
          <w:szCs w:val="22"/>
          <w:lang w:eastAsia="en-GB"/>
        </w:rPr>
        <w:t xml:space="preserve"> is designated as a parking zone</w:t>
      </w:r>
      <w:r w:rsidR="00105171">
        <w:rPr>
          <w:sz w:val="22"/>
          <w:szCs w:val="22"/>
          <w:lang w:eastAsia="en-GB"/>
        </w:rPr>
        <w:t xml:space="preserve">.  </w:t>
      </w:r>
      <w:r w:rsidRPr="00125ED6">
        <w:rPr>
          <w:sz w:val="22"/>
          <w:szCs w:val="22"/>
          <w:lang w:eastAsia="en-GB"/>
        </w:rPr>
        <w:t xml:space="preserve">The parking zone control within the </w:t>
      </w:r>
      <w:r w:rsidRPr="00125ED6">
        <w:rPr>
          <w:color w:val="0000FF"/>
          <w:sz w:val="22"/>
          <w:szCs w:val="22"/>
          <w:lang w:eastAsia="en-GB"/>
        </w:rPr>
        <w:t>zone description</w:t>
      </w:r>
      <w:r w:rsidRPr="00125ED6">
        <w:rPr>
          <w:sz w:val="22"/>
          <w:szCs w:val="22"/>
          <w:lang w:eastAsia="en-GB"/>
        </w:rPr>
        <w:t xml:space="preserve"> is a paid parking control that applies between the hours of </w:t>
      </w:r>
      <w:r w:rsidRPr="00125ED6">
        <w:rPr>
          <w:b/>
          <w:bCs/>
          <w:color w:val="0000FF"/>
          <w:sz w:val="22"/>
          <w:szCs w:val="22"/>
          <w:lang w:eastAsia="en-GB"/>
        </w:rPr>
        <w:t>operating times/days</w:t>
      </w:r>
      <w:r w:rsidR="00105171">
        <w:rPr>
          <w:sz w:val="22"/>
          <w:szCs w:val="22"/>
          <w:lang w:eastAsia="en-GB"/>
        </w:rPr>
        <w:t xml:space="preserve">.  </w:t>
      </w:r>
    </w:p>
    <w:p w14:paraId="122B27CE" w14:textId="77777777" w:rsidR="007545F6" w:rsidRPr="00125ED6" w:rsidRDefault="007545F6" w:rsidP="007545F6">
      <w:pPr>
        <w:pStyle w:val="ListParagraph"/>
        <w:ind w:left="454"/>
        <w:rPr>
          <w:sz w:val="22"/>
          <w:szCs w:val="22"/>
          <w:lang w:eastAsia="en-GB"/>
        </w:rPr>
      </w:pPr>
    </w:p>
    <w:p w14:paraId="5EE50BEE" w14:textId="77777777" w:rsidR="00C35F7F" w:rsidRDefault="00C35F7F" w:rsidP="007545F6">
      <w:pPr>
        <w:spacing w:after="0" w:line="240" w:lineRule="auto"/>
        <w:ind w:left="709"/>
        <w:jc w:val="both"/>
        <w:rPr>
          <w:rFonts w:eastAsia="Arial"/>
          <w:i/>
          <w:iCs/>
          <w:color w:val="C00000"/>
          <w:sz w:val="20"/>
        </w:rPr>
      </w:pPr>
      <w:r w:rsidRPr="00E432B5">
        <w:rPr>
          <w:rFonts w:eastAsia="Arial"/>
          <w:i/>
          <w:iCs/>
          <w:color w:val="C00000"/>
          <w:sz w:val="20"/>
        </w:rPr>
        <w:t>Note: “zone description” is a name for the zone like “central city paid parking zone” or Parnell parking zone”.</w:t>
      </w:r>
    </w:p>
    <w:p w14:paraId="3795895E" w14:textId="77777777" w:rsidR="007545F6" w:rsidRPr="00E432B5" w:rsidRDefault="007545F6" w:rsidP="007545F6">
      <w:pPr>
        <w:spacing w:after="0" w:line="240" w:lineRule="auto"/>
        <w:ind w:left="709"/>
        <w:jc w:val="both"/>
        <w:rPr>
          <w:rFonts w:eastAsia="Arial"/>
          <w:i/>
          <w:iCs/>
          <w:color w:val="C00000"/>
          <w:sz w:val="20"/>
        </w:rPr>
      </w:pPr>
    </w:p>
    <w:p w14:paraId="452C4A35" w14:textId="4D545C39" w:rsidR="00C35F7F" w:rsidRPr="00A2078F" w:rsidRDefault="00125ED6" w:rsidP="007545F6">
      <w:pPr>
        <w:spacing w:after="0" w:line="240" w:lineRule="auto"/>
        <w:ind w:left="426"/>
        <w:jc w:val="both"/>
        <w:rPr>
          <w:rFonts w:cs="Arial"/>
          <w:lang w:eastAsia="en-GB"/>
        </w:rPr>
      </w:pPr>
      <w:r>
        <w:rPr>
          <w:rFonts w:cs="Arial"/>
          <w:lang w:eastAsia="en-GB"/>
        </w:rPr>
        <w:t>[</w:t>
      </w:r>
      <w:r w:rsidR="00C35F7F" w:rsidRPr="00A2078F">
        <w:rPr>
          <w:rFonts w:cs="Arial"/>
          <w:lang w:eastAsia="en-GB"/>
        </w:rPr>
        <w:t xml:space="preserve">The roads included within the </w:t>
      </w:r>
      <w:r w:rsidR="00C35F7F" w:rsidRPr="00125ED6">
        <w:rPr>
          <w:rFonts w:eastAsia="Arial" w:cs="Arial"/>
          <w:bCs/>
          <w:color w:val="0000FF"/>
        </w:rPr>
        <w:t>zone description</w:t>
      </w:r>
      <w:r w:rsidR="00C35F7F" w:rsidRPr="00125ED6">
        <w:rPr>
          <w:rFonts w:eastAsia="Arial" w:cs="Arial"/>
          <w:bCs/>
        </w:rPr>
        <w:t xml:space="preserve"> </w:t>
      </w:r>
      <w:r w:rsidR="00C35F7F" w:rsidRPr="00897A09">
        <w:rPr>
          <w:rFonts w:eastAsia="Arial" w:cs="Arial"/>
          <w:bCs/>
          <w:color w:val="000000"/>
        </w:rPr>
        <w:t xml:space="preserve">indicated by </w:t>
      </w:r>
      <w:r w:rsidR="00C35F7F" w:rsidRPr="00125ED6">
        <w:rPr>
          <w:rFonts w:eastAsia="Arial" w:cs="Arial"/>
          <w:bCs/>
          <w:color w:val="0000FF"/>
        </w:rPr>
        <w:t xml:space="preserve">PZ# </w:t>
      </w:r>
      <w:r w:rsidR="00C35F7F" w:rsidRPr="00897A09">
        <w:rPr>
          <w:rFonts w:cs="Arial"/>
          <w:bCs/>
          <w:lang w:eastAsia="en-GB"/>
        </w:rPr>
        <w:t>are:</w:t>
      </w:r>
    </w:p>
    <w:tbl>
      <w:tblPr>
        <w:tblStyle w:val="TableGrid"/>
        <w:tblW w:w="8783" w:type="dxa"/>
        <w:tblInd w:w="426" w:type="dxa"/>
        <w:tblLook w:val="04A0" w:firstRow="1" w:lastRow="0" w:firstColumn="1" w:lastColumn="0" w:noHBand="0" w:noVBand="1"/>
      </w:tblPr>
      <w:tblGrid>
        <w:gridCol w:w="987"/>
        <w:gridCol w:w="2977"/>
        <w:gridCol w:w="2409"/>
        <w:gridCol w:w="2410"/>
      </w:tblGrid>
      <w:tr w:rsidR="00BE0E40" w:rsidRPr="00A2078F" w14:paraId="7F6332F5" w14:textId="5B9B885B" w:rsidTr="0024250D">
        <w:tc>
          <w:tcPr>
            <w:tcW w:w="987" w:type="dxa"/>
            <w:shd w:val="clear" w:color="auto" w:fill="F2F2F2" w:themeFill="background1" w:themeFillShade="F2"/>
          </w:tcPr>
          <w:p w14:paraId="3E5C52D3" w14:textId="5F06ED7F" w:rsidR="00125ED6" w:rsidRPr="00125ED6" w:rsidRDefault="00125ED6" w:rsidP="007545F6">
            <w:pPr>
              <w:spacing w:after="0" w:line="240" w:lineRule="auto"/>
              <w:jc w:val="both"/>
              <w:rPr>
                <w:rFonts w:cs="Arial"/>
                <w:lang w:eastAsia="en-GB"/>
              </w:rPr>
            </w:pPr>
            <w:r w:rsidRPr="00125ED6">
              <w:rPr>
                <w:rFonts w:eastAsia="Arial" w:cs="Arial"/>
                <w:b/>
              </w:rPr>
              <w:t>Zone</w:t>
            </w:r>
          </w:p>
        </w:tc>
        <w:tc>
          <w:tcPr>
            <w:tcW w:w="2977" w:type="dxa"/>
            <w:shd w:val="clear" w:color="auto" w:fill="F2F2F2" w:themeFill="background1" w:themeFillShade="F2"/>
          </w:tcPr>
          <w:p w14:paraId="76E250E0" w14:textId="33CDCC46" w:rsidR="00125ED6" w:rsidRPr="00125ED6" w:rsidRDefault="00125ED6" w:rsidP="007545F6">
            <w:pPr>
              <w:spacing w:after="0" w:line="240" w:lineRule="auto"/>
              <w:jc w:val="both"/>
              <w:rPr>
                <w:rFonts w:cs="Arial"/>
                <w:lang w:eastAsia="en-GB"/>
              </w:rPr>
            </w:pPr>
            <w:r w:rsidRPr="00125ED6">
              <w:rPr>
                <w:rFonts w:eastAsia="Arial" w:cs="Arial"/>
                <w:b/>
              </w:rPr>
              <w:t>Road name</w:t>
            </w:r>
          </w:p>
        </w:tc>
        <w:tc>
          <w:tcPr>
            <w:tcW w:w="2409" w:type="dxa"/>
            <w:shd w:val="clear" w:color="auto" w:fill="F2F2F2" w:themeFill="background1" w:themeFillShade="F2"/>
          </w:tcPr>
          <w:p w14:paraId="6345949D" w14:textId="5055BE4B" w:rsidR="00125ED6" w:rsidRPr="00125ED6" w:rsidRDefault="00125ED6" w:rsidP="007545F6">
            <w:pPr>
              <w:spacing w:after="0" w:line="240" w:lineRule="auto"/>
              <w:jc w:val="both"/>
              <w:rPr>
                <w:rFonts w:cs="Arial"/>
                <w:lang w:eastAsia="en-GB"/>
              </w:rPr>
            </w:pPr>
            <w:r w:rsidRPr="00125ED6">
              <w:rPr>
                <w:rFonts w:eastAsia="Arial" w:cs="Arial"/>
                <w:b/>
              </w:rPr>
              <w:t xml:space="preserve">From </w:t>
            </w:r>
          </w:p>
        </w:tc>
        <w:tc>
          <w:tcPr>
            <w:tcW w:w="2410" w:type="dxa"/>
            <w:shd w:val="clear" w:color="auto" w:fill="F2F2F2" w:themeFill="background1" w:themeFillShade="F2"/>
          </w:tcPr>
          <w:p w14:paraId="78CAF202" w14:textId="2A6440D2" w:rsidR="00125ED6" w:rsidRPr="00125ED6" w:rsidRDefault="00125ED6" w:rsidP="007545F6">
            <w:pPr>
              <w:spacing w:after="0" w:line="240" w:lineRule="auto"/>
              <w:jc w:val="both"/>
              <w:rPr>
                <w:rFonts w:eastAsia="Arial" w:cs="Arial"/>
                <w:b/>
              </w:rPr>
            </w:pPr>
            <w:r w:rsidRPr="00125ED6">
              <w:rPr>
                <w:rFonts w:eastAsia="Arial" w:cs="Arial"/>
                <w:b/>
              </w:rPr>
              <w:t>To</w:t>
            </w:r>
          </w:p>
        </w:tc>
      </w:tr>
      <w:tr w:rsidR="00BE0E40" w:rsidRPr="00A2078F" w14:paraId="4AC686E0" w14:textId="1CB32699" w:rsidTr="0024250D">
        <w:tc>
          <w:tcPr>
            <w:tcW w:w="987" w:type="dxa"/>
          </w:tcPr>
          <w:p w14:paraId="1BA6DEBC" w14:textId="32DAFCB8" w:rsidR="00BE0E40" w:rsidRPr="00A2078F" w:rsidRDefault="00BE0E40" w:rsidP="007545F6">
            <w:pPr>
              <w:spacing w:after="0" w:line="240" w:lineRule="auto"/>
              <w:jc w:val="both"/>
              <w:rPr>
                <w:rFonts w:cs="Arial"/>
                <w:bCs/>
                <w:lang w:eastAsia="en-GB"/>
              </w:rPr>
            </w:pPr>
            <w:r>
              <w:rPr>
                <w:rFonts w:eastAsia="Arial" w:cs="Arial"/>
                <w:bCs/>
                <w:color w:val="0000FF"/>
              </w:rPr>
              <w:t>Zone #</w:t>
            </w:r>
            <w:r w:rsidR="00256106">
              <w:rPr>
                <w:rFonts w:eastAsia="Arial" w:cs="Arial"/>
                <w:bCs/>
                <w:color w:val="0000FF"/>
              </w:rPr>
              <w:t xml:space="preserve"> </w:t>
            </w:r>
            <w:r w:rsidR="00256106" w:rsidRPr="0024250D">
              <w:rPr>
                <w:rFonts w:eastAsia="Arial" w:cs="Arial"/>
                <w:bCs/>
                <w:color w:val="C00000"/>
              </w:rPr>
              <w:t>(PZ# / PZ#+1, etc)</w:t>
            </w:r>
          </w:p>
        </w:tc>
        <w:tc>
          <w:tcPr>
            <w:tcW w:w="2977" w:type="dxa"/>
          </w:tcPr>
          <w:p w14:paraId="6BBBA457" w14:textId="77777777" w:rsidR="00BE0E40" w:rsidRPr="00A2078F" w:rsidRDefault="00BE0E40" w:rsidP="007545F6">
            <w:pPr>
              <w:spacing w:after="0" w:line="240" w:lineRule="auto"/>
              <w:jc w:val="both"/>
              <w:rPr>
                <w:rFonts w:cs="Arial"/>
                <w:bCs/>
                <w:lang w:eastAsia="en-GB"/>
              </w:rPr>
            </w:pPr>
            <w:r w:rsidRPr="00A2078F">
              <w:rPr>
                <w:rFonts w:eastAsia="Arial" w:cs="Arial"/>
                <w:bCs/>
                <w:color w:val="0000FF"/>
              </w:rPr>
              <w:t>Road Name</w:t>
            </w:r>
          </w:p>
        </w:tc>
        <w:tc>
          <w:tcPr>
            <w:tcW w:w="2409" w:type="dxa"/>
          </w:tcPr>
          <w:p w14:paraId="189C99D7" w14:textId="77777777" w:rsidR="00BE0E40" w:rsidRPr="00A2078F" w:rsidRDefault="00BE0E40" w:rsidP="007545F6">
            <w:pPr>
              <w:spacing w:after="0" w:line="240" w:lineRule="auto"/>
              <w:jc w:val="both"/>
              <w:rPr>
                <w:rFonts w:cs="Arial"/>
                <w:bCs/>
                <w:lang w:eastAsia="en-GB"/>
              </w:rPr>
            </w:pPr>
            <w:r w:rsidRPr="00A2078F">
              <w:rPr>
                <w:rFonts w:eastAsia="Arial" w:cs="Arial"/>
                <w:bCs/>
                <w:color w:val="0000FF"/>
              </w:rPr>
              <w:t>Road Name</w:t>
            </w:r>
          </w:p>
        </w:tc>
        <w:tc>
          <w:tcPr>
            <w:tcW w:w="2410" w:type="dxa"/>
          </w:tcPr>
          <w:p w14:paraId="1FDC7667" w14:textId="6AB787D7" w:rsidR="00BE0E40" w:rsidRPr="00A2078F" w:rsidRDefault="00BE0E40" w:rsidP="007545F6">
            <w:pPr>
              <w:spacing w:after="0" w:line="240" w:lineRule="auto"/>
              <w:jc w:val="both"/>
              <w:rPr>
                <w:rFonts w:eastAsia="Arial" w:cs="Arial"/>
                <w:bCs/>
                <w:color w:val="0000FF"/>
              </w:rPr>
            </w:pPr>
            <w:r w:rsidRPr="00A2078F">
              <w:rPr>
                <w:rFonts w:eastAsia="Arial" w:cs="Arial"/>
                <w:bCs/>
                <w:color w:val="0000FF"/>
              </w:rPr>
              <w:t>Road Name</w:t>
            </w:r>
          </w:p>
        </w:tc>
      </w:tr>
      <w:tr w:rsidR="00BE0E40" w:rsidRPr="00A2078F" w14:paraId="0C05E657" w14:textId="67B71772" w:rsidTr="0024250D">
        <w:tc>
          <w:tcPr>
            <w:tcW w:w="987" w:type="dxa"/>
          </w:tcPr>
          <w:p w14:paraId="3D311AF0" w14:textId="3EC7C161" w:rsidR="00BE0E40" w:rsidRPr="00A2078F" w:rsidRDefault="00BE0E40" w:rsidP="007545F6">
            <w:pPr>
              <w:spacing w:after="0" w:line="240" w:lineRule="auto"/>
              <w:jc w:val="both"/>
              <w:rPr>
                <w:rFonts w:cs="Arial"/>
                <w:bCs/>
                <w:lang w:eastAsia="en-GB"/>
              </w:rPr>
            </w:pPr>
            <w:r>
              <w:rPr>
                <w:rFonts w:eastAsia="Arial" w:cs="Arial"/>
                <w:bCs/>
                <w:color w:val="0000FF"/>
              </w:rPr>
              <w:t>Zone #</w:t>
            </w:r>
          </w:p>
        </w:tc>
        <w:tc>
          <w:tcPr>
            <w:tcW w:w="2977" w:type="dxa"/>
          </w:tcPr>
          <w:p w14:paraId="1FE341AE" w14:textId="77777777" w:rsidR="00BE0E40" w:rsidRPr="00A2078F" w:rsidRDefault="00BE0E40" w:rsidP="007545F6">
            <w:pPr>
              <w:spacing w:after="0" w:line="240" w:lineRule="auto"/>
              <w:jc w:val="both"/>
              <w:rPr>
                <w:rFonts w:cs="Arial"/>
                <w:bCs/>
                <w:lang w:eastAsia="en-GB"/>
              </w:rPr>
            </w:pPr>
            <w:r w:rsidRPr="00A2078F">
              <w:rPr>
                <w:rFonts w:eastAsia="Arial" w:cs="Arial"/>
                <w:bCs/>
                <w:color w:val="0000FF"/>
              </w:rPr>
              <w:t>Road Name</w:t>
            </w:r>
          </w:p>
        </w:tc>
        <w:tc>
          <w:tcPr>
            <w:tcW w:w="2409" w:type="dxa"/>
          </w:tcPr>
          <w:p w14:paraId="6C5B778A" w14:textId="77777777" w:rsidR="00BE0E40" w:rsidRPr="00A2078F" w:rsidRDefault="00BE0E40" w:rsidP="007545F6">
            <w:pPr>
              <w:spacing w:after="0" w:line="240" w:lineRule="auto"/>
              <w:jc w:val="both"/>
              <w:rPr>
                <w:rFonts w:cs="Arial"/>
                <w:bCs/>
                <w:lang w:eastAsia="en-GB"/>
              </w:rPr>
            </w:pPr>
            <w:r w:rsidRPr="00A2078F">
              <w:rPr>
                <w:rFonts w:eastAsia="Arial" w:cs="Arial"/>
                <w:bCs/>
                <w:color w:val="0000FF"/>
              </w:rPr>
              <w:t>Road Name</w:t>
            </w:r>
          </w:p>
        </w:tc>
        <w:tc>
          <w:tcPr>
            <w:tcW w:w="2410" w:type="dxa"/>
          </w:tcPr>
          <w:p w14:paraId="760B5BEF" w14:textId="1DE34017" w:rsidR="00BE0E40" w:rsidRPr="00A2078F" w:rsidRDefault="00BE0E40" w:rsidP="007545F6">
            <w:pPr>
              <w:spacing w:after="0" w:line="240" w:lineRule="auto"/>
              <w:jc w:val="both"/>
              <w:rPr>
                <w:rFonts w:eastAsia="Arial" w:cs="Arial"/>
                <w:bCs/>
                <w:color w:val="0000FF"/>
              </w:rPr>
            </w:pPr>
            <w:r w:rsidRPr="00A2078F">
              <w:rPr>
                <w:rFonts w:eastAsia="Arial" w:cs="Arial"/>
                <w:bCs/>
                <w:color w:val="0000FF"/>
              </w:rPr>
              <w:t>Road Name</w:t>
            </w:r>
          </w:p>
        </w:tc>
      </w:tr>
      <w:tr w:rsidR="00BE0E40" w:rsidRPr="00A2078F" w14:paraId="31F4115A" w14:textId="2CD2D2C4" w:rsidTr="0024250D">
        <w:tc>
          <w:tcPr>
            <w:tcW w:w="987" w:type="dxa"/>
          </w:tcPr>
          <w:p w14:paraId="59625F29" w14:textId="7D4221F2" w:rsidR="00BE0E40" w:rsidRPr="00A2078F" w:rsidRDefault="00BE0E40" w:rsidP="007545F6">
            <w:pPr>
              <w:spacing w:after="0" w:line="240" w:lineRule="auto"/>
              <w:jc w:val="both"/>
              <w:rPr>
                <w:rFonts w:cs="Arial"/>
                <w:bCs/>
                <w:lang w:eastAsia="en-GB"/>
              </w:rPr>
            </w:pPr>
            <w:r>
              <w:rPr>
                <w:rFonts w:eastAsia="Arial" w:cs="Arial"/>
                <w:bCs/>
                <w:color w:val="0000FF"/>
              </w:rPr>
              <w:t>Zone #</w:t>
            </w:r>
          </w:p>
        </w:tc>
        <w:tc>
          <w:tcPr>
            <w:tcW w:w="2977" w:type="dxa"/>
          </w:tcPr>
          <w:p w14:paraId="2DE993A5" w14:textId="77777777" w:rsidR="00BE0E40" w:rsidRPr="00A2078F" w:rsidRDefault="00BE0E40" w:rsidP="007545F6">
            <w:pPr>
              <w:spacing w:after="0" w:line="240" w:lineRule="auto"/>
              <w:jc w:val="both"/>
              <w:rPr>
                <w:rFonts w:cs="Arial"/>
                <w:bCs/>
                <w:lang w:eastAsia="en-GB"/>
              </w:rPr>
            </w:pPr>
            <w:r w:rsidRPr="00A2078F">
              <w:rPr>
                <w:rFonts w:eastAsia="Arial" w:cs="Arial"/>
                <w:bCs/>
                <w:color w:val="0000FF"/>
              </w:rPr>
              <w:t>Road Name</w:t>
            </w:r>
          </w:p>
        </w:tc>
        <w:tc>
          <w:tcPr>
            <w:tcW w:w="2409" w:type="dxa"/>
          </w:tcPr>
          <w:p w14:paraId="74D1DC0F" w14:textId="77777777" w:rsidR="00BE0E40" w:rsidRPr="00A2078F" w:rsidRDefault="00BE0E40" w:rsidP="007545F6">
            <w:pPr>
              <w:spacing w:after="0" w:line="240" w:lineRule="auto"/>
              <w:jc w:val="both"/>
              <w:rPr>
                <w:rFonts w:cs="Arial"/>
                <w:bCs/>
                <w:lang w:eastAsia="en-GB"/>
              </w:rPr>
            </w:pPr>
            <w:r w:rsidRPr="00A2078F">
              <w:rPr>
                <w:rFonts w:eastAsia="Arial" w:cs="Arial"/>
                <w:bCs/>
                <w:color w:val="0000FF"/>
              </w:rPr>
              <w:t>Road Name</w:t>
            </w:r>
          </w:p>
        </w:tc>
        <w:tc>
          <w:tcPr>
            <w:tcW w:w="2410" w:type="dxa"/>
          </w:tcPr>
          <w:p w14:paraId="2EEC7542" w14:textId="321E64EF" w:rsidR="00BE0E40" w:rsidRPr="00A2078F" w:rsidRDefault="00BE0E40" w:rsidP="007545F6">
            <w:pPr>
              <w:spacing w:after="0" w:line="240" w:lineRule="auto"/>
              <w:jc w:val="both"/>
              <w:rPr>
                <w:rFonts w:eastAsia="Arial" w:cs="Arial"/>
                <w:bCs/>
                <w:color w:val="0000FF"/>
              </w:rPr>
            </w:pPr>
            <w:r w:rsidRPr="00A2078F">
              <w:rPr>
                <w:rFonts w:eastAsia="Arial" w:cs="Arial"/>
                <w:bCs/>
                <w:color w:val="0000FF"/>
              </w:rPr>
              <w:t>Road Name</w:t>
            </w:r>
          </w:p>
        </w:tc>
      </w:tr>
    </w:tbl>
    <w:p w14:paraId="4F03E5E1" w14:textId="77777777" w:rsidR="007545F6" w:rsidRDefault="007545F6" w:rsidP="007545F6">
      <w:pPr>
        <w:spacing w:after="0" w:line="240" w:lineRule="auto"/>
        <w:ind w:left="709"/>
        <w:jc w:val="both"/>
        <w:rPr>
          <w:rFonts w:eastAsia="Arial"/>
        </w:rPr>
      </w:pPr>
    </w:p>
    <w:p w14:paraId="0B6888DC" w14:textId="0295E4C2" w:rsidR="007545F6" w:rsidRDefault="00C35F7F" w:rsidP="007545F6">
      <w:pPr>
        <w:spacing w:after="0" w:line="240" w:lineRule="auto"/>
        <w:ind w:left="709"/>
        <w:jc w:val="both"/>
        <w:rPr>
          <w:rFonts w:eastAsia="Arial"/>
          <w:color w:val="C00000"/>
          <w:sz w:val="20"/>
        </w:rPr>
      </w:pPr>
      <w:r w:rsidRPr="00E432B5">
        <w:rPr>
          <w:rFonts w:eastAsia="Arial"/>
          <w:i/>
          <w:iCs/>
          <w:color w:val="C00000"/>
          <w:sz w:val="20"/>
        </w:rPr>
        <w:t xml:space="preserve">Note: </w:t>
      </w:r>
      <w:r>
        <w:rPr>
          <w:rFonts w:eastAsia="Arial"/>
          <w:i/>
          <w:iCs/>
          <w:color w:val="C00000"/>
          <w:sz w:val="20"/>
        </w:rPr>
        <w:t>Do not include the table of road names i</w:t>
      </w:r>
      <w:r w:rsidR="00256106">
        <w:rPr>
          <w:rFonts w:eastAsia="Arial"/>
          <w:i/>
          <w:iCs/>
          <w:color w:val="C00000"/>
          <w:sz w:val="20"/>
        </w:rPr>
        <w:t>f</w:t>
      </w:r>
      <w:r>
        <w:rPr>
          <w:rFonts w:eastAsia="Arial"/>
          <w:i/>
          <w:iCs/>
          <w:color w:val="C00000"/>
          <w:sz w:val="20"/>
        </w:rPr>
        <w:t xml:space="preserve"> the </w:t>
      </w:r>
      <w:r w:rsidRPr="00E432B5">
        <w:rPr>
          <w:rFonts w:eastAsia="Arial"/>
          <w:i/>
          <w:iCs/>
          <w:color w:val="C00000"/>
          <w:sz w:val="20"/>
        </w:rPr>
        <w:t>“zone description” is a</w:t>
      </w:r>
      <w:r>
        <w:rPr>
          <w:rFonts w:eastAsia="Arial"/>
          <w:i/>
          <w:iCs/>
          <w:color w:val="C00000"/>
          <w:sz w:val="20"/>
        </w:rPr>
        <w:t>n off</w:t>
      </w:r>
      <w:r w:rsidR="00897A09">
        <w:rPr>
          <w:rFonts w:eastAsia="Arial"/>
          <w:i/>
          <w:iCs/>
          <w:color w:val="C00000"/>
          <w:sz w:val="20"/>
        </w:rPr>
        <w:t>-</w:t>
      </w:r>
      <w:r>
        <w:rPr>
          <w:rFonts w:eastAsia="Arial"/>
          <w:i/>
          <w:iCs/>
          <w:color w:val="C00000"/>
          <w:sz w:val="20"/>
        </w:rPr>
        <w:t>street car park or parking buildin</w:t>
      </w:r>
      <w:r w:rsidRPr="00897A09">
        <w:rPr>
          <w:rFonts w:eastAsia="Arial"/>
          <w:i/>
          <w:iCs/>
          <w:color w:val="C00000"/>
          <w:sz w:val="20"/>
        </w:rPr>
        <w:t>g</w:t>
      </w:r>
      <w:r w:rsidRPr="00125ED6">
        <w:rPr>
          <w:rFonts w:eastAsia="Arial"/>
          <w:color w:val="C00000"/>
          <w:sz w:val="20"/>
        </w:rPr>
        <w:t>.</w:t>
      </w:r>
    </w:p>
    <w:p w14:paraId="2F22D461" w14:textId="58D20076" w:rsidR="00C35F7F" w:rsidRPr="00125ED6" w:rsidRDefault="00752B3A" w:rsidP="007545F6">
      <w:pPr>
        <w:spacing w:after="0" w:line="240" w:lineRule="auto"/>
        <w:ind w:left="709"/>
        <w:jc w:val="both"/>
        <w:rPr>
          <w:rFonts w:eastAsia="Arial"/>
          <w:sz w:val="20"/>
        </w:rPr>
      </w:pPr>
      <w:r>
        <w:rPr>
          <w:rFonts w:eastAsia="Arial"/>
          <w:color w:val="C00000"/>
          <w:sz w:val="20"/>
        </w:rPr>
        <w:t xml:space="preserve"> </w:t>
      </w:r>
    </w:p>
    <w:p w14:paraId="663A53E5" w14:textId="77777777" w:rsidR="00C35F7F" w:rsidRDefault="00C35F7F" w:rsidP="007545F6">
      <w:pPr>
        <w:spacing w:after="0" w:line="240" w:lineRule="auto"/>
        <w:ind w:left="426"/>
        <w:jc w:val="both"/>
        <w:rPr>
          <w:rFonts w:cs="Arial"/>
          <w:lang w:val="en-GB" w:eastAsia="en-GB"/>
        </w:rPr>
      </w:pPr>
      <w:r w:rsidRPr="00E432B5">
        <w:rPr>
          <w:rFonts w:cs="Arial"/>
          <w:lang w:eastAsia="en-GB"/>
        </w:rPr>
        <w:t>The</w:t>
      </w:r>
      <w:r w:rsidRPr="00E432B5">
        <w:rPr>
          <w:rFonts w:cs="Arial"/>
          <w:b/>
          <w:lang w:eastAsia="en-GB"/>
        </w:rPr>
        <w:t xml:space="preserve"> </w:t>
      </w:r>
      <w:r w:rsidRPr="00E432B5">
        <w:rPr>
          <w:rFonts w:eastAsia="Arial" w:cs="Arial"/>
          <w:color w:val="000000"/>
        </w:rPr>
        <w:t xml:space="preserve">parking of any vehicle[, except an authorised vehicle,] at a parking place in the </w:t>
      </w:r>
      <w:r w:rsidRPr="00125ED6">
        <w:rPr>
          <w:rFonts w:eastAsia="Arial" w:cs="Arial"/>
          <w:bCs/>
          <w:color w:val="0000FF"/>
        </w:rPr>
        <w:t>zone description</w:t>
      </w:r>
      <w:r w:rsidRPr="00125ED6">
        <w:rPr>
          <w:rFonts w:eastAsia="Arial" w:cs="Arial"/>
          <w:bCs/>
        </w:rPr>
        <w:t xml:space="preserve"> </w:t>
      </w:r>
      <w:r w:rsidRPr="00897A09">
        <w:rPr>
          <w:rFonts w:eastAsia="Arial" w:cs="Arial"/>
          <w:bCs/>
        </w:rPr>
        <w:t>wh</w:t>
      </w:r>
      <w:r w:rsidRPr="00D16F03">
        <w:rPr>
          <w:rFonts w:eastAsia="Arial" w:cs="Arial"/>
          <w:bCs/>
        </w:rPr>
        <w:t xml:space="preserve">ere no other control applies </w:t>
      </w:r>
      <w:r w:rsidRPr="00E432B5">
        <w:rPr>
          <w:rFonts w:cs="Arial"/>
          <w:lang w:val="en-GB" w:eastAsia="en-GB"/>
        </w:rPr>
        <w:t>must comply with the following conditions:</w:t>
      </w:r>
    </w:p>
    <w:p w14:paraId="551161E1" w14:textId="77777777" w:rsidR="007545F6" w:rsidRPr="00E432B5" w:rsidRDefault="007545F6" w:rsidP="007545F6">
      <w:pPr>
        <w:spacing w:after="0" w:line="240" w:lineRule="auto"/>
        <w:ind w:left="426"/>
        <w:jc w:val="both"/>
        <w:rPr>
          <w:rFonts w:eastAsia="Arial" w:cs="Arial"/>
          <w:color w:val="000000"/>
        </w:rPr>
      </w:pPr>
    </w:p>
    <w:p w14:paraId="66B15D0B" w14:textId="77777777" w:rsidR="00C35F7F" w:rsidRDefault="00C35F7F" w:rsidP="007545F6">
      <w:pPr>
        <w:tabs>
          <w:tab w:val="left" w:pos="-7655"/>
        </w:tabs>
        <w:spacing w:after="0" w:line="240" w:lineRule="auto"/>
        <w:ind w:left="1418" w:hanging="709"/>
        <w:jc w:val="both"/>
        <w:rPr>
          <w:rFonts w:eastAsia="Times New Roman" w:cs="Arial"/>
          <w:i/>
          <w:iCs/>
          <w:color w:val="C00000"/>
          <w:sz w:val="20"/>
          <w:szCs w:val="20"/>
          <w:lang w:val="en-GB" w:eastAsia="en-GB"/>
        </w:rPr>
      </w:pPr>
      <w:r w:rsidRPr="007545F6">
        <w:rPr>
          <w:rFonts w:eastAsia="Times New Roman" w:cs="Arial"/>
          <w:i/>
          <w:iCs/>
          <w:color w:val="C00000"/>
          <w:sz w:val="20"/>
          <w:szCs w:val="20"/>
          <w:lang w:val="en-GB" w:eastAsia="en-GB"/>
        </w:rPr>
        <w:t>Note: Insert the clause below for fixed charge.</w:t>
      </w:r>
    </w:p>
    <w:p w14:paraId="2085B6D4" w14:textId="77777777" w:rsidR="007545F6" w:rsidRPr="007545F6" w:rsidRDefault="007545F6" w:rsidP="007545F6">
      <w:pPr>
        <w:tabs>
          <w:tab w:val="left" w:pos="-7655"/>
        </w:tabs>
        <w:spacing w:after="0" w:line="240" w:lineRule="auto"/>
        <w:ind w:left="1418" w:hanging="709"/>
        <w:jc w:val="both"/>
        <w:rPr>
          <w:rFonts w:eastAsia="Times New Roman" w:cs="Arial"/>
          <w:i/>
          <w:iCs/>
          <w:color w:val="C00000"/>
          <w:sz w:val="20"/>
          <w:szCs w:val="20"/>
          <w:lang w:val="en-GB" w:eastAsia="en-GB"/>
        </w:rPr>
      </w:pPr>
    </w:p>
    <w:p w14:paraId="3D4B5B91" w14:textId="77777777" w:rsidR="00C35F7F" w:rsidRDefault="00C35F7F" w:rsidP="004904BF">
      <w:pPr>
        <w:pStyle w:val="ListParagraph"/>
        <w:numPr>
          <w:ilvl w:val="1"/>
          <w:numId w:val="60"/>
        </w:numPr>
        <w:tabs>
          <w:tab w:val="left" w:pos="-7655"/>
        </w:tabs>
        <w:rPr>
          <w:sz w:val="22"/>
          <w:szCs w:val="22"/>
          <w:lang w:eastAsia="en-GB"/>
        </w:rPr>
      </w:pPr>
      <w:r w:rsidRPr="00E432B5">
        <w:rPr>
          <w:sz w:val="22"/>
          <w:szCs w:val="22"/>
          <w:lang w:eastAsia="en-GB"/>
        </w:rPr>
        <w:t xml:space="preserve">the charges payable to park a vehicle in each paid parking place at all relevant times are specified </w:t>
      </w:r>
      <w:r w:rsidRPr="00E66D38">
        <w:rPr>
          <w:sz w:val="22"/>
          <w:szCs w:val="22"/>
          <w:lang w:eastAsia="en-GB"/>
        </w:rPr>
        <w:t>to be $</w:t>
      </w:r>
      <w:r w:rsidRPr="0024250D">
        <w:rPr>
          <w:color w:val="0000FF"/>
          <w:sz w:val="22"/>
          <w:szCs w:val="22"/>
          <w:lang w:eastAsia="en-GB"/>
        </w:rPr>
        <w:t>amount</w:t>
      </w:r>
      <w:r w:rsidRPr="00125ED6">
        <w:rPr>
          <w:b/>
          <w:bCs/>
          <w:color w:val="0000FF"/>
          <w:sz w:val="22"/>
          <w:szCs w:val="22"/>
          <w:lang w:eastAsia="en-GB"/>
        </w:rPr>
        <w:t xml:space="preserve"> charges based on time and date</w:t>
      </w:r>
      <w:r w:rsidRPr="00E66D38">
        <w:rPr>
          <w:sz w:val="22"/>
          <w:szCs w:val="22"/>
          <w:lang w:eastAsia="en-GB"/>
        </w:rPr>
        <w:t>;</w:t>
      </w:r>
      <w:r w:rsidRPr="00E432B5">
        <w:rPr>
          <w:sz w:val="22"/>
          <w:szCs w:val="22"/>
          <w:lang w:eastAsia="en-GB"/>
        </w:rPr>
        <w:t xml:space="preserve"> </w:t>
      </w:r>
    </w:p>
    <w:p w14:paraId="3C7CF476" w14:textId="77777777" w:rsidR="007545F6" w:rsidRPr="00E432B5" w:rsidRDefault="007545F6" w:rsidP="007545F6">
      <w:pPr>
        <w:pStyle w:val="ListParagraph"/>
        <w:tabs>
          <w:tab w:val="left" w:pos="-7655"/>
        </w:tabs>
        <w:ind w:left="908"/>
        <w:rPr>
          <w:sz w:val="22"/>
          <w:szCs w:val="22"/>
          <w:lang w:eastAsia="en-GB"/>
        </w:rPr>
      </w:pPr>
    </w:p>
    <w:p w14:paraId="0F04AB16" w14:textId="77777777" w:rsidR="00C35F7F" w:rsidRDefault="00C35F7F" w:rsidP="007545F6">
      <w:pPr>
        <w:tabs>
          <w:tab w:val="left" w:pos="-7655"/>
        </w:tabs>
        <w:spacing w:after="0" w:line="240" w:lineRule="auto"/>
        <w:ind w:left="709"/>
        <w:jc w:val="both"/>
        <w:rPr>
          <w:rFonts w:eastAsia="Times New Roman" w:cs="Arial"/>
          <w:i/>
          <w:iCs/>
          <w:color w:val="C00000"/>
          <w:sz w:val="20"/>
          <w:szCs w:val="20"/>
          <w:lang w:val="en-GB" w:eastAsia="en-GB"/>
        </w:rPr>
      </w:pPr>
      <w:r w:rsidRPr="007545F6">
        <w:rPr>
          <w:rFonts w:eastAsia="Times New Roman" w:cs="Arial"/>
          <w:i/>
          <w:iCs/>
          <w:color w:val="C00000"/>
          <w:sz w:val="20"/>
          <w:szCs w:val="20"/>
          <w:lang w:val="en-GB" w:eastAsia="en-GB"/>
        </w:rPr>
        <w:t>Note: Insert the clauses below for variable charge and repeat as necessary for a zone made up of smaller zones with different tariffs.</w:t>
      </w:r>
    </w:p>
    <w:p w14:paraId="13087214" w14:textId="77777777" w:rsidR="007545F6" w:rsidRPr="007545F6" w:rsidRDefault="007545F6" w:rsidP="007545F6">
      <w:pPr>
        <w:tabs>
          <w:tab w:val="left" w:pos="-7655"/>
        </w:tabs>
        <w:spacing w:after="0" w:line="240" w:lineRule="auto"/>
        <w:ind w:left="709"/>
        <w:jc w:val="both"/>
        <w:rPr>
          <w:rFonts w:eastAsia="Times New Roman" w:cs="Arial"/>
          <w:i/>
          <w:iCs/>
          <w:color w:val="C00000"/>
          <w:sz w:val="20"/>
          <w:szCs w:val="20"/>
          <w:lang w:val="en-GB" w:eastAsia="en-GB"/>
        </w:rPr>
      </w:pPr>
    </w:p>
    <w:p w14:paraId="41242390" w14:textId="6FEA0163" w:rsidR="00C35F7F" w:rsidRDefault="00C35F7F" w:rsidP="004904BF">
      <w:pPr>
        <w:pStyle w:val="ListParagraph"/>
        <w:numPr>
          <w:ilvl w:val="1"/>
          <w:numId w:val="61"/>
        </w:numPr>
        <w:tabs>
          <w:tab w:val="left" w:pos="-7655"/>
        </w:tabs>
        <w:rPr>
          <w:sz w:val="22"/>
          <w:szCs w:val="22"/>
          <w:lang w:eastAsia="en-GB"/>
        </w:rPr>
      </w:pPr>
      <w:r w:rsidRPr="003F25BC">
        <w:rPr>
          <w:sz w:val="22"/>
          <w:szCs w:val="22"/>
          <w:lang w:eastAsia="en-GB"/>
        </w:rPr>
        <w:t xml:space="preserve">the charge payable </w:t>
      </w:r>
      <w:r w:rsidRPr="003F25BC">
        <w:rPr>
          <w:sz w:val="22"/>
          <w:szCs w:val="22"/>
          <w:lang w:val="en-GB" w:eastAsia="en-GB"/>
        </w:rPr>
        <w:t>to park a vehicle in each paid parking place at all relevant times</w:t>
      </w:r>
      <w:r w:rsidRPr="003F25BC">
        <w:rPr>
          <w:sz w:val="22"/>
          <w:szCs w:val="22"/>
          <w:lang w:eastAsia="en-GB"/>
        </w:rPr>
        <w:t xml:space="preserve"> is calculated as follows:</w:t>
      </w:r>
    </w:p>
    <w:p w14:paraId="4F58A72B" w14:textId="77777777" w:rsidR="00933E3F" w:rsidRDefault="00933E3F" w:rsidP="00933E3F">
      <w:pPr>
        <w:pStyle w:val="ListParagraph"/>
        <w:tabs>
          <w:tab w:val="left" w:pos="-7655"/>
        </w:tabs>
        <w:ind w:left="908"/>
        <w:rPr>
          <w:sz w:val="22"/>
          <w:szCs w:val="22"/>
          <w:lang w:eastAsia="en-GB"/>
        </w:rPr>
      </w:pPr>
    </w:p>
    <w:tbl>
      <w:tblPr>
        <w:tblStyle w:val="TableGrid"/>
        <w:tblW w:w="0" w:type="auto"/>
        <w:tblInd w:w="908" w:type="dxa"/>
        <w:tblLook w:val="04A0" w:firstRow="1" w:lastRow="0" w:firstColumn="1" w:lastColumn="0" w:noHBand="0" w:noVBand="1"/>
      </w:tblPr>
      <w:tblGrid>
        <w:gridCol w:w="930"/>
        <w:gridCol w:w="3246"/>
        <w:gridCol w:w="2060"/>
        <w:gridCol w:w="2060"/>
      </w:tblGrid>
      <w:tr w:rsidR="00933E3F" w14:paraId="02F95830" w14:textId="77777777">
        <w:tc>
          <w:tcPr>
            <w:tcW w:w="930" w:type="dxa"/>
          </w:tcPr>
          <w:p w14:paraId="24816D39" w14:textId="77777777" w:rsidR="00933E3F" w:rsidRDefault="00933E3F" w:rsidP="00D662F8">
            <w:pPr>
              <w:pStyle w:val="ListParagraph"/>
              <w:tabs>
                <w:tab w:val="left" w:pos="-7655"/>
              </w:tabs>
              <w:ind w:left="0"/>
              <w:jc w:val="left"/>
              <w:rPr>
                <w:sz w:val="22"/>
                <w:szCs w:val="22"/>
                <w:lang w:eastAsia="en-GB"/>
              </w:rPr>
            </w:pPr>
            <w:r>
              <w:rPr>
                <w:sz w:val="22"/>
                <w:szCs w:val="22"/>
                <w:lang w:eastAsia="en-GB"/>
              </w:rPr>
              <w:t>Zone</w:t>
            </w:r>
          </w:p>
        </w:tc>
        <w:tc>
          <w:tcPr>
            <w:tcW w:w="3246" w:type="dxa"/>
          </w:tcPr>
          <w:p w14:paraId="1447E92B" w14:textId="77777777" w:rsidR="00933E3F" w:rsidRDefault="00933E3F" w:rsidP="00D662F8">
            <w:pPr>
              <w:pStyle w:val="ListParagraph"/>
              <w:tabs>
                <w:tab w:val="left" w:pos="-7655"/>
              </w:tabs>
              <w:ind w:left="0"/>
              <w:jc w:val="left"/>
              <w:rPr>
                <w:sz w:val="22"/>
                <w:szCs w:val="22"/>
                <w:lang w:eastAsia="en-GB"/>
              </w:rPr>
            </w:pPr>
            <w:r>
              <w:rPr>
                <w:sz w:val="22"/>
                <w:szCs w:val="22"/>
                <w:lang w:eastAsia="en-GB"/>
              </w:rPr>
              <w:t>Days and Times of Operation</w:t>
            </w:r>
          </w:p>
        </w:tc>
        <w:tc>
          <w:tcPr>
            <w:tcW w:w="2060" w:type="dxa"/>
          </w:tcPr>
          <w:p w14:paraId="25C8D8B6" w14:textId="77777777" w:rsidR="00933E3F" w:rsidRDefault="00933E3F" w:rsidP="00D662F8">
            <w:pPr>
              <w:pStyle w:val="ListParagraph"/>
              <w:tabs>
                <w:tab w:val="left" w:pos="-7655"/>
              </w:tabs>
              <w:ind w:left="0"/>
              <w:jc w:val="left"/>
              <w:rPr>
                <w:sz w:val="22"/>
                <w:szCs w:val="22"/>
                <w:lang w:eastAsia="en-GB"/>
              </w:rPr>
            </w:pPr>
            <w:r>
              <w:rPr>
                <w:sz w:val="22"/>
                <w:szCs w:val="22"/>
                <w:lang w:eastAsia="en-GB"/>
              </w:rPr>
              <w:t>Charge for first [</w:t>
            </w:r>
            <w:r w:rsidRPr="00161E32">
              <w:rPr>
                <w:color w:val="0000FF"/>
                <w:sz w:val="22"/>
                <w:szCs w:val="22"/>
                <w:lang w:eastAsia="en-GB"/>
              </w:rPr>
              <w:t>number</w:t>
            </w:r>
            <w:r>
              <w:rPr>
                <w:sz w:val="22"/>
                <w:szCs w:val="22"/>
                <w:lang w:eastAsia="en-GB"/>
              </w:rPr>
              <w:t>] hour(s)</w:t>
            </w:r>
          </w:p>
        </w:tc>
        <w:tc>
          <w:tcPr>
            <w:tcW w:w="2060" w:type="dxa"/>
          </w:tcPr>
          <w:p w14:paraId="252E798A" w14:textId="77777777" w:rsidR="00933E3F" w:rsidRDefault="00933E3F" w:rsidP="00D662F8">
            <w:pPr>
              <w:pStyle w:val="ListParagraph"/>
              <w:tabs>
                <w:tab w:val="left" w:pos="-7655"/>
              </w:tabs>
              <w:ind w:left="0"/>
              <w:jc w:val="left"/>
              <w:rPr>
                <w:sz w:val="22"/>
                <w:szCs w:val="22"/>
                <w:lang w:eastAsia="en-GB"/>
              </w:rPr>
            </w:pPr>
            <w:r>
              <w:rPr>
                <w:sz w:val="22"/>
                <w:szCs w:val="22"/>
                <w:lang w:eastAsia="en-GB"/>
              </w:rPr>
              <w:t xml:space="preserve">Charge for </w:t>
            </w:r>
            <w:r w:rsidRPr="00C109E1">
              <w:rPr>
                <w:color w:val="0000FF"/>
                <w:sz w:val="22"/>
                <w:szCs w:val="22"/>
                <w:lang w:eastAsia="en-GB"/>
              </w:rPr>
              <w:t xml:space="preserve">number </w:t>
            </w:r>
            <w:r>
              <w:rPr>
                <w:sz w:val="22"/>
                <w:szCs w:val="22"/>
                <w:lang w:eastAsia="en-GB"/>
              </w:rPr>
              <w:t>and subsequent hours</w:t>
            </w:r>
          </w:p>
        </w:tc>
      </w:tr>
      <w:tr w:rsidR="00933E3F" w14:paraId="62A82CE5" w14:textId="77777777">
        <w:tc>
          <w:tcPr>
            <w:tcW w:w="930" w:type="dxa"/>
          </w:tcPr>
          <w:p w14:paraId="32B8CDA1" w14:textId="77777777" w:rsidR="00933E3F" w:rsidRDefault="00933E3F" w:rsidP="00D662F8">
            <w:pPr>
              <w:pStyle w:val="ListParagraph"/>
              <w:tabs>
                <w:tab w:val="left" w:pos="-7655"/>
              </w:tabs>
              <w:ind w:left="0"/>
              <w:jc w:val="left"/>
              <w:rPr>
                <w:sz w:val="22"/>
                <w:szCs w:val="22"/>
                <w:lang w:eastAsia="en-GB"/>
              </w:rPr>
            </w:pPr>
            <w:r w:rsidRPr="0096506F">
              <w:rPr>
                <w:color w:val="0000FF"/>
                <w:sz w:val="22"/>
                <w:szCs w:val="22"/>
                <w:lang w:eastAsia="en-GB"/>
              </w:rPr>
              <w:t>zone</w:t>
            </w:r>
          </w:p>
        </w:tc>
        <w:tc>
          <w:tcPr>
            <w:tcW w:w="3246" w:type="dxa"/>
          </w:tcPr>
          <w:p w14:paraId="76B56910" w14:textId="2578001A" w:rsidR="00933E3F" w:rsidRDefault="00D117C0" w:rsidP="00D662F8">
            <w:pPr>
              <w:pStyle w:val="ListParagraph"/>
              <w:tabs>
                <w:tab w:val="left" w:pos="-7655"/>
              </w:tabs>
              <w:ind w:left="0"/>
              <w:jc w:val="left"/>
              <w:rPr>
                <w:sz w:val="22"/>
                <w:szCs w:val="22"/>
                <w:lang w:eastAsia="en-GB"/>
              </w:rPr>
            </w:pPr>
            <w:r>
              <w:rPr>
                <w:color w:val="0000FF"/>
                <w:sz w:val="22"/>
                <w:szCs w:val="22"/>
                <w:lang w:eastAsia="en-GB"/>
              </w:rPr>
              <w:t>Days and times</w:t>
            </w:r>
          </w:p>
        </w:tc>
        <w:tc>
          <w:tcPr>
            <w:tcW w:w="2060" w:type="dxa"/>
          </w:tcPr>
          <w:p w14:paraId="288C77E9" w14:textId="77777777" w:rsidR="00933E3F" w:rsidRDefault="00933E3F" w:rsidP="00D662F8">
            <w:pPr>
              <w:pStyle w:val="ListParagraph"/>
              <w:tabs>
                <w:tab w:val="left" w:pos="-7655"/>
              </w:tabs>
              <w:ind w:left="0"/>
              <w:jc w:val="left"/>
              <w:rPr>
                <w:sz w:val="22"/>
                <w:szCs w:val="22"/>
                <w:lang w:eastAsia="en-GB"/>
              </w:rPr>
            </w:pPr>
            <w:r w:rsidRPr="00E432B5">
              <w:rPr>
                <w:lang w:eastAsia="en-GB"/>
              </w:rPr>
              <w:t>$</w:t>
            </w:r>
            <w:r w:rsidRPr="00E432B5">
              <w:rPr>
                <w:color w:val="0000FF"/>
                <w:lang w:eastAsia="en-GB"/>
              </w:rPr>
              <w:t>dollar amount</w:t>
            </w:r>
            <w:r w:rsidRPr="00AB346D">
              <w:rPr>
                <w:lang w:eastAsia="en-GB"/>
              </w:rPr>
              <w:t xml:space="preserve"> per hour</w:t>
            </w:r>
          </w:p>
        </w:tc>
        <w:tc>
          <w:tcPr>
            <w:tcW w:w="2060" w:type="dxa"/>
          </w:tcPr>
          <w:p w14:paraId="2FE0EB1B" w14:textId="77777777" w:rsidR="00933E3F" w:rsidRDefault="00933E3F" w:rsidP="00D662F8">
            <w:pPr>
              <w:pStyle w:val="ListParagraph"/>
              <w:tabs>
                <w:tab w:val="left" w:pos="-7655"/>
              </w:tabs>
              <w:ind w:left="0"/>
              <w:jc w:val="left"/>
              <w:rPr>
                <w:sz w:val="22"/>
                <w:szCs w:val="22"/>
                <w:lang w:eastAsia="en-GB"/>
              </w:rPr>
            </w:pPr>
            <w:r w:rsidRPr="00E432B5">
              <w:rPr>
                <w:lang w:eastAsia="en-GB"/>
              </w:rPr>
              <w:t>$</w:t>
            </w:r>
            <w:r w:rsidRPr="00E432B5">
              <w:rPr>
                <w:color w:val="0000FF"/>
                <w:lang w:eastAsia="en-GB"/>
              </w:rPr>
              <w:t>dollar amount</w:t>
            </w:r>
            <w:r w:rsidRPr="00AB346D">
              <w:rPr>
                <w:lang w:eastAsia="en-GB"/>
              </w:rPr>
              <w:t xml:space="preserve"> per hour</w:t>
            </w:r>
          </w:p>
        </w:tc>
      </w:tr>
      <w:tr w:rsidR="00933E3F" w14:paraId="6DC37136" w14:textId="77777777">
        <w:tc>
          <w:tcPr>
            <w:tcW w:w="930" w:type="dxa"/>
          </w:tcPr>
          <w:p w14:paraId="68CF2EF8" w14:textId="77777777" w:rsidR="00933E3F" w:rsidRDefault="00933E3F" w:rsidP="00D662F8">
            <w:pPr>
              <w:pStyle w:val="ListParagraph"/>
              <w:tabs>
                <w:tab w:val="left" w:pos="-7655"/>
              </w:tabs>
              <w:ind w:left="0"/>
              <w:jc w:val="left"/>
              <w:rPr>
                <w:sz w:val="22"/>
                <w:szCs w:val="22"/>
                <w:lang w:eastAsia="en-GB"/>
              </w:rPr>
            </w:pPr>
            <w:r w:rsidRPr="0096506F">
              <w:rPr>
                <w:color w:val="0000FF"/>
                <w:sz w:val="22"/>
                <w:szCs w:val="22"/>
                <w:lang w:eastAsia="en-GB"/>
              </w:rPr>
              <w:t>zone</w:t>
            </w:r>
          </w:p>
        </w:tc>
        <w:tc>
          <w:tcPr>
            <w:tcW w:w="3246" w:type="dxa"/>
          </w:tcPr>
          <w:p w14:paraId="6F49E1DE" w14:textId="48D31C11" w:rsidR="00933E3F" w:rsidRDefault="00D117C0" w:rsidP="00D662F8">
            <w:pPr>
              <w:pStyle w:val="ListParagraph"/>
              <w:tabs>
                <w:tab w:val="left" w:pos="-7655"/>
              </w:tabs>
              <w:ind w:left="0"/>
              <w:jc w:val="left"/>
              <w:rPr>
                <w:sz w:val="22"/>
                <w:szCs w:val="22"/>
                <w:lang w:eastAsia="en-GB"/>
              </w:rPr>
            </w:pPr>
            <w:r>
              <w:rPr>
                <w:color w:val="0000FF"/>
                <w:sz w:val="22"/>
                <w:szCs w:val="22"/>
                <w:lang w:eastAsia="en-GB"/>
              </w:rPr>
              <w:t>Days and times</w:t>
            </w:r>
          </w:p>
        </w:tc>
        <w:tc>
          <w:tcPr>
            <w:tcW w:w="2060" w:type="dxa"/>
          </w:tcPr>
          <w:p w14:paraId="006AF292" w14:textId="77777777" w:rsidR="00933E3F" w:rsidRDefault="00933E3F" w:rsidP="00D662F8">
            <w:pPr>
              <w:pStyle w:val="ListParagraph"/>
              <w:tabs>
                <w:tab w:val="left" w:pos="-7655"/>
              </w:tabs>
              <w:ind w:left="0"/>
              <w:jc w:val="left"/>
              <w:rPr>
                <w:sz w:val="22"/>
                <w:szCs w:val="22"/>
                <w:lang w:eastAsia="en-GB"/>
              </w:rPr>
            </w:pPr>
            <w:r w:rsidRPr="00E432B5">
              <w:rPr>
                <w:lang w:eastAsia="en-GB"/>
              </w:rPr>
              <w:t>$</w:t>
            </w:r>
            <w:r w:rsidRPr="00E432B5">
              <w:rPr>
                <w:color w:val="0000FF"/>
                <w:lang w:eastAsia="en-GB"/>
              </w:rPr>
              <w:t>dollar amount</w:t>
            </w:r>
            <w:r w:rsidRPr="00AB346D">
              <w:rPr>
                <w:lang w:eastAsia="en-GB"/>
              </w:rPr>
              <w:t xml:space="preserve"> per hour</w:t>
            </w:r>
          </w:p>
        </w:tc>
        <w:tc>
          <w:tcPr>
            <w:tcW w:w="2060" w:type="dxa"/>
          </w:tcPr>
          <w:p w14:paraId="21E87454" w14:textId="77777777" w:rsidR="00933E3F" w:rsidRDefault="00933E3F" w:rsidP="00D662F8">
            <w:pPr>
              <w:pStyle w:val="ListParagraph"/>
              <w:tabs>
                <w:tab w:val="left" w:pos="-7655"/>
              </w:tabs>
              <w:ind w:left="0"/>
              <w:jc w:val="left"/>
              <w:rPr>
                <w:sz w:val="22"/>
                <w:szCs w:val="22"/>
                <w:lang w:eastAsia="en-GB"/>
              </w:rPr>
            </w:pPr>
            <w:r w:rsidRPr="00E432B5">
              <w:rPr>
                <w:lang w:eastAsia="en-GB"/>
              </w:rPr>
              <w:t>$</w:t>
            </w:r>
            <w:r w:rsidRPr="00E432B5">
              <w:rPr>
                <w:color w:val="0000FF"/>
                <w:lang w:eastAsia="en-GB"/>
              </w:rPr>
              <w:t>dollar amount</w:t>
            </w:r>
            <w:r w:rsidRPr="00AB346D">
              <w:rPr>
                <w:lang w:eastAsia="en-GB"/>
              </w:rPr>
              <w:t xml:space="preserve"> per hour</w:t>
            </w:r>
          </w:p>
        </w:tc>
      </w:tr>
    </w:tbl>
    <w:p w14:paraId="136FE91B" w14:textId="77777777" w:rsidR="00E3535D" w:rsidRDefault="00E3535D" w:rsidP="00E3535D">
      <w:pPr>
        <w:pStyle w:val="ListParagraph"/>
        <w:tabs>
          <w:tab w:val="left" w:pos="-7655"/>
        </w:tabs>
        <w:ind w:left="908"/>
        <w:rPr>
          <w:sz w:val="22"/>
          <w:szCs w:val="22"/>
          <w:lang w:eastAsia="en-GB"/>
        </w:rPr>
      </w:pPr>
    </w:p>
    <w:p w14:paraId="6C19310B" w14:textId="77777777" w:rsidR="007545F6" w:rsidRPr="003F25BC" w:rsidRDefault="007545F6" w:rsidP="007545F6">
      <w:pPr>
        <w:tabs>
          <w:tab w:val="left" w:pos="-7655"/>
        </w:tabs>
        <w:spacing w:after="0" w:line="240" w:lineRule="auto"/>
        <w:jc w:val="both"/>
        <w:rPr>
          <w:rFonts w:eastAsia="Times New Roman" w:cs="Arial"/>
          <w:lang w:eastAsia="en-GB"/>
        </w:rPr>
      </w:pPr>
    </w:p>
    <w:p w14:paraId="4775B083" w14:textId="2BD93289" w:rsidR="007545F6" w:rsidRDefault="00C35F7F" w:rsidP="004904BF">
      <w:pPr>
        <w:pStyle w:val="ListParagraph"/>
        <w:numPr>
          <w:ilvl w:val="1"/>
          <w:numId w:val="61"/>
        </w:numPr>
        <w:tabs>
          <w:tab w:val="left" w:pos="-7655"/>
        </w:tabs>
        <w:rPr>
          <w:sz w:val="22"/>
          <w:szCs w:val="22"/>
          <w:lang w:eastAsia="en-GB"/>
        </w:rPr>
      </w:pPr>
      <w:r w:rsidRPr="003F25BC">
        <w:rPr>
          <w:sz w:val="22"/>
          <w:szCs w:val="22"/>
          <w:lang w:eastAsia="en-GB"/>
        </w:rPr>
        <w:t>the method for paying for the parking of a vehicle in the parking zone must be as set by the ‘Manner of payment for paid parking places resolution’ passed by the Traffic Control Committee on 23 April 2018 under resolution ID#15024 or as set by any resolution that amends or replaces that resolution</w:t>
      </w:r>
      <w:r w:rsidR="00105171">
        <w:rPr>
          <w:sz w:val="22"/>
          <w:szCs w:val="22"/>
          <w:lang w:eastAsia="en-GB"/>
        </w:rPr>
        <w:t xml:space="preserve">.  </w:t>
      </w:r>
    </w:p>
    <w:p w14:paraId="7B288858" w14:textId="528EB2FF" w:rsidR="00C35F7F" w:rsidRPr="003F25BC" w:rsidRDefault="00C35F7F" w:rsidP="007545F6">
      <w:pPr>
        <w:pStyle w:val="ListParagraph"/>
        <w:tabs>
          <w:tab w:val="left" w:pos="-7655"/>
        </w:tabs>
        <w:ind w:left="908"/>
        <w:rPr>
          <w:sz w:val="22"/>
          <w:szCs w:val="22"/>
          <w:lang w:eastAsia="en-GB"/>
        </w:rPr>
      </w:pPr>
      <w:r w:rsidRPr="003F25BC">
        <w:rPr>
          <w:sz w:val="22"/>
          <w:szCs w:val="22"/>
          <w:lang w:eastAsia="en-GB"/>
        </w:rPr>
        <w:lastRenderedPageBreak/>
        <w:t xml:space="preserve"> </w:t>
      </w:r>
    </w:p>
    <w:p w14:paraId="5D039CF7" w14:textId="77777777" w:rsidR="00C35F7F" w:rsidRDefault="00C35F7F" w:rsidP="007545F6">
      <w:pPr>
        <w:spacing w:after="0" w:line="240" w:lineRule="auto"/>
        <w:ind w:left="709"/>
        <w:rPr>
          <w:rFonts w:eastAsia="Arial" w:cs="Arial"/>
          <w:i/>
          <w:iCs/>
          <w:color w:val="C00000"/>
          <w:sz w:val="20"/>
          <w:szCs w:val="20"/>
        </w:rPr>
      </w:pPr>
      <w:r w:rsidRPr="007545F6">
        <w:rPr>
          <w:rFonts w:eastAsia="Arial" w:cs="Arial"/>
          <w:i/>
          <w:iCs/>
          <w:color w:val="C00000"/>
          <w:sz w:val="20"/>
          <w:szCs w:val="20"/>
        </w:rPr>
        <w:t>Note: If permits will be used to exempt authorised vehicles from the payment restrictions above, add the following.</w:t>
      </w:r>
    </w:p>
    <w:p w14:paraId="0E493FDB" w14:textId="77777777" w:rsidR="007545F6" w:rsidRPr="007545F6" w:rsidRDefault="007545F6" w:rsidP="007545F6">
      <w:pPr>
        <w:spacing w:after="0" w:line="240" w:lineRule="auto"/>
        <w:ind w:left="709"/>
        <w:rPr>
          <w:rFonts w:eastAsia="Arial" w:cs="Arial"/>
          <w:i/>
          <w:iCs/>
          <w:color w:val="C00000"/>
          <w:sz w:val="20"/>
          <w:szCs w:val="20"/>
        </w:rPr>
      </w:pPr>
    </w:p>
    <w:p w14:paraId="6EA99974" w14:textId="77777777" w:rsidR="00C35F7F" w:rsidRDefault="00C35F7F" w:rsidP="007545F6">
      <w:pPr>
        <w:pStyle w:val="ListParagraph"/>
        <w:ind w:left="426"/>
        <w:rPr>
          <w:rFonts w:eastAsia="Arial"/>
          <w:b/>
          <w:bCs/>
          <w:color w:val="000000"/>
          <w:sz w:val="22"/>
          <w:szCs w:val="22"/>
        </w:rPr>
      </w:pPr>
      <w:r w:rsidRPr="00F86516">
        <w:rPr>
          <w:rFonts w:eastAsia="Arial"/>
          <w:i/>
          <w:iCs/>
          <w:color w:val="000000"/>
          <w:sz w:val="22"/>
          <w:szCs w:val="22"/>
        </w:rPr>
        <w:t>Authorised vehicles that are exempt from the paid parking</w:t>
      </w:r>
      <w:r w:rsidRPr="00E432B5">
        <w:rPr>
          <w:rFonts w:eastAsia="Arial"/>
          <w:b/>
          <w:bCs/>
          <w:color w:val="000000"/>
          <w:sz w:val="22"/>
          <w:szCs w:val="22"/>
        </w:rPr>
        <w:t xml:space="preserve"> </w:t>
      </w:r>
    </w:p>
    <w:p w14:paraId="2F776B2A" w14:textId="77777777" w:rsidR="007545F6" w:rsidRPr="00E432B5" w:rsidRDefault="007545F6" w:rsidP="007545F6">
      <w:pPr>
        <w:pStyle w:val="ListParagraph"/>
        <w:ind w:left="426"/>
        <w:rPr>
          <w:rFonts w:eastAsia="Arial"/>
          <w:b/>
          <w:bCs/>
          <w:color w:val="000000"/>
          <w:sz w:val="22"/>
          <w:szCs w:val="22"/>
        </w:rPr>
      </w:pPr>
    </w:p>
    <w:p w14:paraId="7B70DC4A" w14:textId="77777777" w:rsidR="00C35F7F" w:rsidRPr="009E1571" w:rsidRDefault="00C35F7F" w:rsidP="004904BF">
      <w:pPr>
        <w:pStyle w:val="ListParagraph"/>
        <w:numPr>
          <w:ilvl w:val="1"/>
          <w:numId w:val="61"/>
        </w:numPr>
        <w:tabs>
          <w:tab w:val="left" w:pos="-7655"/>
        </w:tabs>
        <w:rPr>
          <w:sz w:val="22"/>
          <w:szCs w:val="22"/>
          <w:lang w:eastAsia="en-GB"/>
        </w:rPr>
      </w:pPr>
      <w:r w:rsidRPr="009E1571">
        <w:rPr>
          <w:sz w:val="22"/>
          <w:szCs w:val="22"/>
          <w:lang w:eastAsia="en-GB"/>
        </w:rPr>
        <w:t xml:space="preserve">That pursuant to </w:t>
      </w:r>
      <w:r w:rsidRPr="007937A7">
        <w:rPr>
          <w:sz w:val="22"/>
          <w:szCs w:val="22"/>
          <w:lang w:eastAsia="en-GB"/>
        </w:rPr>
        <w:t>clause</w:t>
      </w:r>
      <w:r w:rsidRPr="009E1571">
        <w:rPr>
          <w:sz w:val="22"/>
          <w:szCs w:val="22"/>
          <w:lang w:eastAsia="en-GB"/>
        </w:rPr>
        <w:t xml:space="preserve"> 19(1) of the Bylaw, an authorised vehicle for the purposes of the </w:t>
      </w:r>
      <w:r w:rsidRPr="009E1571">
        <w:rPr>
          <w:color w:val="0000FF"/>
          <w:sz w:val="22"/>
          <w:szCs w:val="22"/>
          <w:lang w:eastAsia="en-GB"/>
        </w:rPr>
        <w:t>zone description</w:t>
      </w:r>
      <w:r w:rsidRPr="009E1571">
        <w:rPr>
          <w:sz w:val="22"/>
          <w:szCs w:val="22"/>
          <w:lang w:eastAsia="en-GB"/>
        </w:rPr>
        <w:t xml:space="preserve"> is a vehicle which holds or displays an annual permit, or displays a daily permit issued by Auckland Transport that complies with the following conditions:</w:t>
      </w:r>
    </w:p>
    <w:p w14:paraId="33C00B7A" w14:textId="77777777" w:rsidR="00C35F7F" w:rsidRDefault="00C35F7F" w:rsidP="007545F6">
      <w:pPr>
        <w:spacing w:after="0" w:line="240" w:lineRule="auto"/>
        <w:ind w:left="907"/>
        <w:jc w:val="both"/>
        <w:rPr>
          <w:rFonts w:eastAsia="Arial" w:cs="Arial"/>
          <w:i/>
        </w:rPr>
      </w:pPr>
      <w:r w:rsidRPr="00E432B5">
        <w:rPr>
          <w:rFonts w:eastAsia="Arial" w:cs="Arial"/>
          <w:i/>
        </w:rPr>
        <w:t>Conditions relating to class of persons</w:t>
      </w:r>
    </w:p>
    <w:p w14:paraId="2A75A5BE" w14:textId="77777777" w:rsidR="007545F6" w:rsidRPr="00E432B5" w:rsidRDefault="007545F6" w:rsidP="007545F6">
      <w:pPr>
        <w:spacing w:after="0" w:line="240" w:lineRule="auto"/>
        <w:ind w:left="907"/>
        <w:jc w:val="both"/>
        <w:rPr>
          <w:rFonts w:eastAsia="Arial" w:cs="Arial"/>
          <w:i/>
        </w:rPr>
      </w:pPr>
    </w:p>
    <w:p w14:paraId="69852641" w14:textId="77777777" w:rsidR="00C35F7F"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 xml:space="preserve">Classes of person eligible to apply for annual permits are individuals that reside permanently at addresses that are within the </w:t>
      </w:r>
      <w:r w:rsidRPr="0024250D">
        <w:rPr>
          <w:rFonts w:eastAsia="Times New Roman" w:cs="Arial"/>
          <w:color w:val="0000FF"/>
          <w:lang w:eastAsia="en-GB"/>
        </w:rPr>
        <w:t>zone description</w:t>
      </w:r>
      <w:r w:rsidRPr="0024250D">
        <w:rPr>
          <w:rFonts w:eastAsia="Times New Roman" w:cs="Arial"/>
          <w:lang w:eastAsia="en-GB"/>
        </w:rPr>
        <w:t>.</w:t>
      </w:r>
    </w:p>
    <w:p w14:paraId="4BF420FD" w14:textId="77777777" w:rsidR="007545F6" w:rsidRPr="0024250D" w:rsidRDefault="007545F6" w:rsidP="007545F6">
      <w:pPr>
        <w:tabs>
          <w:tab w:val="left" w:pos="-7655"/>
        </w:tabs>
        <w:spacing w:after="0" w:line="240" w:lineRule="auto"/>
        <w:ind w:left="1362"/>
        <w:jc w:val="both"/>
        <w:rPr>
          <w:rFonts w:eastAsia="Times New Roman" w:cs="Arial"/>
          <w:lang w:eastAsia="en-GB"/>
        </w:rPr>
      </w:pPr>
    </w:p>
    <w:p w14:paraId="34196AC6" w14:textId="77777777" w:rsidR="00C35F7F"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 xml:space="preserve">Classes of person eligible to apply for daily permits are individuals that reside permanently at addresses that are within the </w:t>
      </w:r>
      <w:r w:rsidRPr="0024250D">
        <w:rPr>
          <w:rFonts w:eastAsia="Times New Roman" w:cs="Arial"/>
          <w:color w:val="0000FF"/>
          <w:lang w:eastAsia="en-GB"/>
        </w:rPr>
        <w:t>zone description</w:t>
      </w:r>
      <w:r w:rsidRPr="0024250D">
        <w:rPr>
          <w:rFonts w:eastAsia="Times New Roman" w:cs="Arial"/>
          <w:lang w:eastAsia="en-GB"/>
        </w:rPr>
        <w:t>.</w:t>
      </w:r>
    </w:p>
    <w:p w14:paraId="7E18C743" w14:textId="77777777" w:rsidR="007545F6" w:rsidRPr="0024250D" w:rsidRDefault="007545F6" w:rsidP="007545F6">
      <w:pPr>
        <w:tabs>
          <w:tab w:val="left" w:pos="-7655"/>
        </w:tabs>
        <w:spacing w:after="0" w:line="240" w:lineRule="auto"/>
        <w:jc w:val="both"/>
        <w:rPr>
          <w:rFonts w:eastAsia="Times New Roman" w:cs="Arial"/>
          <w:lang w:eastAsia="en-GB"/>
        </w:rPr>
      </w:pPr>
    </w:p>
    <w:p w14:paraId="4E21FBA1" w14:textId="77777777" w:rsidR="00C35F7F"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Classes of person eligible to apply for annual permits or daily permits may do so by registering with Auckland Transport as account holders and by providing Auckland Transport with the information necessary to confirm identity and address.</w:t>
      </w:r>
    </w:p>
    <w:p w14:paraId="78D6F5C0" w14:textId="77777777" w:rsidR="007545F6" w:rsidRPr="0024250D" w:rsidRDefault="007545F6" w:rsidP="007545F6">
      <w:pPr>
        <w:tabs>
          <w:tab w:val="left" w:pos="-7655"/>
        </w:tabs>
        <w:spacing w:after="0" w:line="240" w:lineRule="auto"/>
        <w:jc w:val="both"/>
        <w:rPr>
          <w:rFonts w:eastAsia="Times New Roman" w:cs="Arial"/>
          <w:lang w:eastAsia="en-GB"/>
        </w:rPr>
      </w:pPr>
    </w:p>
    <w:p w14:paraId="08BF3731" w14:textId="450A71FF" w:rsidR="00C35F7F"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Classes of person who have been allocated an annual permit or daily permits will be notified by Auckland Transport in writing that they are an annual permit holder</w:t>
      </w:r>
      <w:r w:rsidR="007545F6">
        <w:rPr>
          <w:rFonts w:eastAsia="Times New Roman" w:cs="Arial"/>
          <w:lang w:eastAsia="en-GB"/>
        </w:rPr>
        <w:t>.</w:t>
      </w:r>
    </w:p>
    <w:p w14:paraId="45A53CCE" w14:textId="77777777" w:rsidR="007545F6" w:rsidRPr="0024250D" w:rsidRDefault="007545F6" w:rsidP="007545F6">
      <w:pPr>
        <w:tabs>
          <w:tab w:val="left" w:pos="-7655"/>
        </w:tabs>
        <w:spacing w:after="0" w:line="240" w:lineRule="auto"/>
        <w:jc w:val="both"/>
        <w:rPr>
          <w:rFonts w:eastAsia="Times New Roman" w:cs="Arial"/>
          <w:lang w:eastAsia="en-GB"/>
        </w:rPr>
      </w:pPr>
    </w:p>
    <w:p w14:paraId="2AB51544" w14:textId="77777777" w:rsidR="00C35F7F"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Annual permit holders will be allocated with one annual permit.</w:t>
      </w:r>
    </w:p>
    <w:p w14:paraId="6F80F573" w14:textId="77777777" w:rsidR="007545F6" w:rsidRPr="0024250D" w:rsidRDefault="007545F6" w:rsidP="007545F6">
      <w:pPr>
        <w:tabs>
          <w:tab w:val="left" w:pos="-7655"/>
        </w:tabs>
        <w:spacing w:after="0" w:line="240" w:lineRule="auto"/>
        <w:ind w:left="908"/>
        <w:jc w:val="both"/>
        <w:rPr>
          <w:rFonts w:eastAsia="Times New Roman" w:cs="Arial"/>
          <w:lang w:eastAsia="en-GB"/>
        </w:rPr>
      </w:pPr>
    </w:p>
    <w:p w14:paraId="1D62C14A" w14:textId="7EACC1E5" w:rsidR="007545F6"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Daily permits holders will be allocated with 50 daily permits and may apply for additional daily permits</w:t>
      </w:r>
      <w:r w:rsidR="00105171">
        <w:rPr>
          <w:rFonts w:eastAsia="Times New Roman" w:cs="Arial"/>
          <w:lang w:eastAsia="en-GB"/>
        </w:rPr>
        <w:t xml:space="preserve">.  </w:t>
      </w:r>
    </w:p>
    <w:p w14:paraId="7FFD8999" w14:textId="3930BA2A" w:rsidR="00C35F7F" w:rsidRPr="0024250D" w:rsidRDefault="00C35F7F" w:rsidP="007545F6">
      <w:pPr>
        <w:tabs>
          <w:tab w:val="left" w:pos="-7655"/>
        </w:tabs>
        <w:spacing w:after="0" w:line="240" w:lineRule="auto"/>
        <w:jc w:val="both"/>
        <w:rPr>
          <w:rFonts w:eastAsia="Times New Roman" w:cs="Arial"/>
          <w:lang w:eastAsia="en-GB"/>
        </w:rPr>
      </w:pPr>
      <w:r w:rsidRPr="0024250D">
        <w:rPr>
          <w:rFonts w:eastAsia="Times New Roman" w:cs="Arial"/>
          <w:lang w:eastAsia="en-GB"/>
        </w:rPr>
        <w:t xml:space="preserve"> </w:t>
      </w:r>
    </w:p>
    <w:p w14:paraId="3C949FC1" w14:textId="77777777" w:rsidR="00C35F7F"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The annual permit holder and the daily permit holder must pay the relevant charges to Auckland Transport for the use of the parking place.</w:t>
      </w:r>
    </w:p>
    <w:p w14:paraId="69B79C74" w14:textId="77777777" w:rsidR="007545F6" w:rsidRPr="0024250D" w:rsidRDefault="007545F6" w:rsidP="007545F6">
      <w:pPr>
        <w:tabs>
          <w:tab w:val="left" w:pos="-7655"/>
        </w:tabs>
        <w:spacing w:after="0" w:line="240" w:lineRule="auto"/>
        <w:jc w:val="both"/>
        <w:rPr>
          <w:rFonts w:eastAsia="Times New Roman" w:cs="Arial"/>
          <w:lang w:eastAsia="en-GB"/>
        </w:rPr>
      </w:pPr>
    </w:p>
    <w:p w14:paraId="2CC17B9E" w14:textId="77777777" w:rsidR="00C35F7F" w:rsidRDefault="00C35F7F" w:rsidP="007545F6">
      <w:pPr>
        <w:spacing w:after="0" w:line="240" w:lineRule="auto"/>
        <w:ind w:left="907"/>
        <w:jc w:val="both"/>
        <w:rPr>
          <w:rFonts w:eastAsia="Arial" w:cs="Arial"/>
          <w:i/>
        </w:rPr>
      </w:pPr>
      <w:r w:rsidRPr="009E1571">
        <w:rPr>
          <w:rFonts w:eastAsia="Arial" w:cs="Arial"/>
          <w:i/>
        </w:rPr>
        <w:t>Conditions relating to class of vehicle.</w:t>
      </w:r>
    </w:p>
    <w:p w14:paraId="3BBD3AAF" w14:textId="77777777" w:rsidR="007545F6" w:rsidRPr="009E1571" w:rsidRDefault="007545F6" w:rsidP="007545F6">
      <w:pPr>
        <w:spacing w:after="0" w:line="240" w:lineRule="auto"/>
        <w:ind w:left="907"/>
        <w:jc w:val="both"/>
        <w:rPr>
          <w:rFonts w:eastAsia="Arial" w:cs="Arial"/>
          <w:i/>
        </w:rPr>
      </w:pPr>
    </w:p>
    <w:p w14:paraId="15B02156" w14:textId="7B866BB8" w:rsidR="00C35F7F"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Annual permit holders must nominate one vehicle to be an authorised vehicle for the duration of the annual permit</w:t>
      </w:r>
      <w:r w:rsidR="00105171">
        <w:rPr>
          <w:rFonts w:eastAsia="Times New Roman" w:cs="Arial"/>
          <w:lang w:eastAsia="en-GB"/>
        </w:rPr>
        <w:t xml:space="preserve">.  </w:t>
      </w:r>
      <w:r w:rsidRPr="0024250D">
        <w:rPr>
          <w:rFonts w:eastAsia="Times New Roman" w:cs="Arial"/>
          <w:lang w:eastAsia="en-GB"/>
        </w:rPr>
        <w:t>The authorised vehicle holds the permit for the purposes of the parking zone control.</w:t>
      </w:r>
    </w:p>
    <w:p w14:paraId="06AB3D13" w14:textId="77777777" w:rsidR="007545F6" w:rsidRPr="0024250D" w:rsidRDefault="007545F6" w:rsidP="007545F6">
      <w:pPr>
        <w:tabs>
          <w:tab w:val="left" w:pos="-7655"/>
        </w:tabs>
        <w:spacing w:after="0" w:line="240" w:lineRule="auto"/>
        <w:ind w:left="1362"/>
        <w:jc w:val="both"/>
        <w:rPr>
          <w:rFonts w:eastAsia="Times New Roman" w:cs="Arial"/>
          <w:lang w:eastAsia="en-GB"/>
        </w:rPr>
      </w:pPr>
    </w:p>
    <w:p w14:paraId="20FB97EB" w14:textId="0ABA240B" w:rsidR="00C35F7F"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Daily permit holders may nominate one vehicle to be an authorised vehicle for the duration of each daily permit</w:t>
      </w:r>
      <w:r w:rsidR="00105171">
        <w:rPr>
          <w:rFonts w:eastAsia="Times New Roman" w:cs="Arial"/>
          <w:lang w:eastAsia="en-GB"/>
        </w:rPr>
        <w:t xml:space="preserve">.  </w:t>
      </w:r>
      <w:r w:rsidRPr="0024250D">
        <w:rPr>
          <w:rFonts w:eastAsia="Times New Roman" w:cs="Arial"/>
          <w:lang w:eastAsia="en-GB"/>
        </w:rPr>
        <w:t>The authorised vehicle holds and must display the permit for the purposes of the parking zone control.</w:t>
      </w:r>
    </w:p>
    <w:p w14:paraId="7CA17B0A" w14:textId="77777777" w:rsidR="007545F6" w:rsidRPr="0024250D" w:rsidRDefault="007545F6" w:rsidP="007545F6">
      <w:pPr>
        <w:tabs>
          <w:tab w:val="left" w:pos="-7655"/>
        </w:tabs>
        <w:spacing w:after="0" w:line="240" w:lineRule="auto"/>
        <w:jc w:val="both"/>
        <w:rPr>
          <w:rFonts w:eastAsia="Times New Roman" w:cs="Arial"/>
          <w:lang w:eastAsia="en-GB"/>
        </w:rPr>
      </w:pPr>
    </w:p>
    <w:p w14:paraId="6EFFC445" w14:textId="77777777" w:rsidR="00C35F7F"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An authorised vehicle for an annual permit must not be a trailer, boat, caravan, truck, bus or tractor.</w:t>
      </w:r>
    </w:p>
    <w:p w14:paraId="1D396518" w14:textId="77777777" w:rsidR="007545F6" w:rsidRPr="0024250D" w:rsidRDefault="007545F6" w:rsidP="007545F6">
      <w:pPr>
        <w:tabs>
          <w:tab w:val="left" w:pos="-7655"/>
        </w:tabs>
        <w:spacing w:after="0" w:line="240" w:lineRule="auto"/>
        <w:jc w:val="both"/>
        <w:rPr>
          <w:rFonts w:eastAsia="Times New Roman" w:cs="Arial"/>
          <w:lang w:eastAsia="en-GB"/>
        </w:rPr>
      </w:pPr>
    </w:p>
    <w:p w14:paraId="65198A38" w14:textId="476D73CC" w:rsidR="00C35F7F"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An authorised vehicle for a daily permit must be a passenger or commercial vehicle under 3 tonnes, or a removal truck</w:t>
      </w:r>
      <w:r w:rsidR="00105171">
        <w:rPr>
          <w:rFonts w:eastAsia="Times New Roman" w:cs="Arial"/>
          <w:lang w:eastAsia="en-GB"/>
        </w:rPr>
        <w:t xml:space="preserve">.  </w:t>
      </w:r>
    </w:p>
    <w:p w14:paraId="739B01A2" w14:textId="77777777" w:rsidR="007545F6" w:rsidRPr="0024250D" w:rsidRDefault="007545F6" w:rsidP="007545F6">
      <w:pPr>
        <w:tabs>
          <w:tab w:val="left" w:pos="-7655"/>
        </w:tabs>
        <w:spacing w:after="0" w:line="240" w:lineRule="auto"/>
        <w:jc w:val="both"/>
        <w:rPr>
          <w:rFonts w:eastAsia="Times New Roman" w:cs="Arial"/>
          <w:lang w:eastAsia="en-GB"/>
        </w:rPr>
      </w:pPr>
    </w:p>
    <w:p w14:paraId="1FD869A0" w14:textId="77777777" w:rsidR="00C35F7F" w:rsidRDefault="00C35F7F" w:rsidP="007545F6">
      <w:pPr>
        <w:spacing w:after="0" w:line="240" w:lineRule="auto"/>
        <w:ind w:left="907"/>
        <w:jc w:val="both"/>
        <w:rPr>
          <w:rFonts w:eastAsia="Arial" w:cs="Arial"/>
          <w:i/>
        </w:rPr>
      </w:pPr>
      <w:r w:rsidRPr="009E1571">
        <w:rPr>
          <w:rFonts w:eastAsia="Arial" w:cs="Arial"/>
          <w:i/>
        </w:rPr>
        <w:t>Conditions relating to zone eligibility</w:t>
      </w:r>
    </w:p>
    <w:p w14:paraId="736876B8" w14:textId="77777777" w:rsidR="007545F6" w:rsidRPr="009E1571" w:rsidRDefault="007545F6" w:rsidP="007545F6">
      <w:pPr>
        <w:spacing w:after="0" w:line="240" w:lineRule="auto"/>
        <w:ind w:left="907"/>
        <w:jc w:val="both"/>
        <w:rPr>
          <w:rFonts w:eastAsia="Arial" w:cs="Arial"/>
          <w:i/>
        </w:rPr>
      </w:pPr>
    </w:p>
    <w:p w14:paraId="4C58EC73" w14:textId="77777777" w:rsidR="00C35F7F" w:rsidRDefault="00C35F7F" w:rsidP="004904BF">
      <w:pPr>
        <w:numPr>
          <w:ilvl w:val="2"/>
          <w:numId w:val="61"/>
        </w:numPr>
        <w:tabs>
          <w:tab w:val="left" w:pos="-7655"/>
        </w:tabs>
        <w:spacing w:after="0" w:line="240" w:lineRule="auto"/>
        <w:jc w:val="both"/>
        <w:rPr>
          <w:rFonts w:eastAsia="Times New Roman" w:cs="Arial"/>
          <w:lang w:eastAsia="en-GB"/>
        </w:rPr>
      </w:pPr>
      <w:r w:rsidRPr="0024250D">
        <w:rPr>
          <w:rFonts w:eastAsia="Times New Roman" w:cs="Arial"/>
          <w:lang w:eastAsia="en-GB"/>
        </w:rPr>
        <w:t xml:space="preserve">The </w:t>
      </w:r>
      <w:r w:rsidRPr="0024250D">
        <w:rPr>
          <w:rFonts w:eastAsia="Times New Roman" w:cs="Arial"/>
          <w:b/>
          <w:bCs/>
          <w:color w:val="0000FF"/>
          <w:lang w:eastAsia="en-GB"/>
        </w:rPr>
        <w:t>zone description</w:t>
      </w:r>
      <w:r w:rsidRPr="0024250D">
        <w:rPr>
          <w:rFonts w:eastAsia="Times New Roman" w:cs="Arial"/>
          <w:lang w:eastAsia="en-GB"/>
        </w:rPr>
        <w:t xml:space="preserve"> annual permit or daily permit may only be used in a parking place in the zone indicated by </w:t>
      </w:r>
      <w:r w:rsidRPr="0024250D">
        <w:rPr>
          <w:rFonts w:eastAsia="Times New Roman" w:cs="Arial"/>
          <w:b/>
          <w:bCs/>
          <w:color w:val="0000FF"/>
          <w:lang w:eastAsia="en-GB"/>
        </w:rPr>
        <w:t>PZ#</w:t>
      </w:r>
      <w:r w:rsidRPr="0024250D">
        <w:rPr>
          <w:rFonts w:eastAsia="Times New Roman" w:cs="Arial"/>
          <w:lang w:eastAsia="en-GB"/>
        </w:rPr>
        <w:t xml:space="preserve"> </w:t>
      </w:r>
      <w:r w:rsidRPr="00E432B5">
        <w:rPr>
          <w:rFonts w:eastAsia="Times New Roman" w:cs="Arial"/>
          <w:lang w:eastAsia="en-GB"/>
        </w:rPr>
        <w:t xml:space="preserve">on sheet(s) </w:t>
      </w:r>
      <w:r w:rsidRPr="009E1571">
        <w:rPr>
          <w:rFonts w:eastAsia="Times New Roman" w:cs="Arial"/>
          <w:color w:val="0000FF"/>
          <w:lang w:eastAsia="en-GB"/>
        </w:rPr>
        <w:t>#</w:t>
      </w:r>
      <w:r w:rsidRPr="0024250D">
        <w:rPr>
          <w:rFonts w:eastAsia="Times New Roman" w:cs="Arial"/>
          <w:lang w:eastAsia="en-GB"/>
        </w:rPr>
        <w:t xml:space="preserve"> and does not make a vehicle an authorised vehicle for the purpose of any other authorised vehicle parking place or zone on the Auckland Transport system.</w:t>
      </w:r>
    </w:p>
    <w:p w14:paraId="05AF3D55" w14:textId="77777777" w:rsidR="007545F6" w:rsidRDefault="007545F6" w:rsidP="007545F6">
      <w:pPr>
        <w:tabs>
          <w:tab w:val="left" w:pos="-7655"/>
        </w:tabs>
        <w:spacing w:after="0" w:line="240" w:lineRule="auto"/>
        <w:ind w:left="1362"/>
        <w:jc w:val="both"/>
        <w:rPr>
          <w:rFonts w:eastAsia="Times New Roman" w:cs="Arial"/>
          <w:lang w:eastAsia="en-GB"/>
        </w:rPr>
      </w:pPr>
    </w:p>
    <w:p w14:paraId="3290F8D8" w14:textId="0845D284" w:rsidR="003F25BC" w:rsidRDefault="00C35F7F" w:rsidP="00C35F7F">
      <w:pPr>
        <w:spacing w:after="0" w:line="240" w:lineRule="auto"/>
        <w:ind w:left="709"/>
        <w:jc w:val="both"/>
        <w:rPr>
          <w:rFonts w:eastAsia="Times New Roman" w:cs="Arial"/>
          <w:i/>
          <w:color w:val="C00000"/>
          <w:sz w:val="20"/>
          <w:szCs w:val="20"/>
          <w:lang w:eastAsia="en-GB"/>
        </w:rPr>
      </w:pPr>
      <w:r w:rsidRPr="002A33F1">
        <w:rPr>
          <w:rFonts w:eastAsia="Times New Roman" w:cs="Arial"/>
          <w:i/>
          <w:color w:val="C00000"/>
          <w:sz w:val="20"/>
          <w:szCs w:val="20"/>
          <w:lang w:eastAsia="en-GB"/>
        </w:rPr>
        <w:t xml:space="preserve">Note: A “savings” clause needs to be added to the standard clauses in the </w:t>
      </w:r>
      <w:r w:rsidR="00EC4D5B">
        <w:rPr>
          <w:rFonts w:eastAsia="Times New Roman" w:cs="Arial"/>
          <w:i/>
          <w:color w:val="C00000"/>
          <w:sz w:val="20"/>
          <w:szCs w:val="20"/>
          <w:lang w:eastAsia="en-GB"/>
        </w:rPr>
        <w:t>Traffic Control Order</w:t>
      </w:r>
      <w:r w:rsidR="00105171">
        <w:rPr>
          <w:rFonts w:eastAsia="Times New Roman" w:cs="Arial"/>
          <w:i/>
          <w:color w:val="C00000"/>
          <w:sz w:val="20"/>
          <w:szCs w:val="20"/>
          <w:lang w:eastAsia="en-GB"/>
        </w:rPr>
        <w:t xml:space="preserve">.  </w:t>
      </w:r>
      <w:r w:rsidRPr="002A33F1">
        <w:rPr>
          <w:rFonts w:eastAsia="Times New Roman" w:cs="Arial"/>
          <w:i/>
          <w:color w:val="C00000"/>
          <w:sz w:val="20"/>
          <w:szCs w:val="20"/>
          <w:lang w:eastAsia="en-GB"/>
        </w:rPr>
        <w:t xml:space="preserve">See </w:t>
      </w:r>
      <w:hyperlink w:anchor="_Revocation_and_effective" w:history="1">
        <w:r w:rsidRPr="002A33F1">
          <w:rPr>
            <w:rStyle w:val="Hyperlink"/>
            <w:rFonts w:cs="Arial"/>
            <w:sz w:val="20"/>
            <w:szCs w:val="20"/>
          </w:rPr>
          <w:t>section 5.3</w:t>
        </w:r>
      </w:hyperlink>
      <w:r w:rsidRPr="002A33F1">
        <w:rPr>
          <w:rFonts w:eastAsia="Times New Roman" w:cs="Arial"/>
          <w:i/>
          <w:color w:val="C00000"/>
          <w:sz w:val="20"/>
          <w:szCs w:val="20"/>
          <w:lang w:eastAsia="en-GB"/>
        </w:rPr>
        <w:t xml:space="preserve"> for the proper language and insertion point</w:t>
      </w:r>
      <w:r w:rsidR="00105171">
        <w:rPr>
          <w:rFonts w:eastAsia="Times New Roman" w:cs="Arial"/>
          <w:i/>
          <w:color w:val="C00000"/>
          <w:sz w:val="20"/>
          <w:szCs w:val="20"/>
          <w:lang w:eastAsia="en-GB"/>
        </w:rPr>
        <w:t xml:space="preserve">.  </w:t>
      </w:r>
    </w:p>
    <w:p w14:paraId="56A929F6" w14:textId="77777777" w:rsidR="007545F6" w:rsidRDefault="007545F6" w:rsidP="00C35F7F">
      <w:pPr>
        <w:spacing w:after="0" w:line="240" w:lineRule="auto"/>
        <w:ind w:left="709"/>
        <w:jc w:val="both"/>
        <w:rPr>
          <w:rFonts w:eastAsia="Times New Roman" w:cs="Arial"/>
          <w:i/>
          <w:color w:val="C00000"/>
          <w:sz w:val="20"/>
          <w:szCs w:val="20"/>
          <w:lang w:eastAsia="en-GB"/>
        </w:rPr>
      </w:pPr>
    </w:p>
    <w:p w14:paraId="7F926C3D" w14:textId="77777777" w:rsidR="007545F6" w:rsidRDefault="007545F6" w:rsidP="00C35F7F">
      <w:pPr>
        <w:spacing w:after="0" w:line="240" w:lineRule="auto"/>
        <w:ind w:left="709"/>
        <w:jc w:val="both"/>
        <w:rPr>
          <w:rFonts w:eastAsia="Times New Roman" w:cs="Arial"/>
          <w:i/>
          <w:color w:val="C00000"/>
          <w:sz w:val="20"/>
          <w:szCs w:val="20"/>
          <w:lang w:eastAsia="en-GB"/>
        </w:rPr>
      </w:pPr>
    </w:p>
    <w:p w14:paraId="309672BB" w14:textId="2292D300" w:rsidR="00C35F7F" w:rsidRDefault="00C35F7F" w:rsidP="00C35F7F">
      <w:pPr>
        <w:spacing w:after="0" w:line="240" w:lineRule="auto"/>
        <w:ind w:left="709"/>
        <w:jc w:val="both"/>
        <w:rPr>
          <w:rFonts w:eastAsia="Times New Roman" w:cs="Arial"/>
          <w:i/>
          <w:sz w:val="18"/>
          <w:szCs w:val="18"/>
          <w:lang w:val="en-AU" w:eastAsia="en-GB"/>
        </w:rPr>
      </w:pPr>
      <w:r w:rsidRPr="001062FD">
        <w:rPr>
          <w:rFonts w:eastAsia="Times New Roman" w:cs="Arial"/>
          <w:i/>
          <w:sz w:val="18"/>
          <w:szCs w:val="18"/>
          <w:lang w:val="en-AU" w:eastAsia="en-GB"/>
        </w:rPr>
        <w:lastRenderedPageBreak/>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50"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r>
        <w:rPr>
          <w:rFonts w:eastAsia="Times New Roman" w:cs="Arial"/>
          <w:i/>
          <w:sz w:val="18"/>
          <w:szCs w:val="18"/>
          <w:lang w:val="en-AU" w:eastAsia="en-GB"/>
        </w:rPr>
        <w:br w:type="page"/>
      </w:r>
    </w:p>
    <w:bookmarkStart w:id="1366" w:name="_Time-restricted_parking_of"/>
    <w:bookmarkStart w:id="1367" w:name="_Time-restricted_parking_–"/>
    <w:bookmarkStart w:id="1368" w:name="_Toc468719002"/>
    <w:bookmarkStart w:id="1369" w:name="_Toc524686624"/>
    <w:bookmarkStart w:id="1370" w:name="_Toc85792229"/>
    <w:bookmarkStart w:id="1371" w:name="_Toc85792466"/>
    <w:bookmarkStart w:id="1372" w:name="_Toc85794650"/>
    <w:bookmarkStart w:id="1373" w:name="_Toc85794852"/>
    <w:bookmarkStart w:id="1374" w:name="_Toc85795054"/>
    <w:bookmarkStart w:id="1375" w:name="_Toc85795256"/>
    <w:bookmarkEnd w:id="1366"/>
    <w:bookmarkEnd w:id="1367"/>
    <w:p w14:paraId="38926895" w14:textId="2A01ABC0" w:rsidR="00025F3E" w:rsidRPr="00183368" w:rsidRDefault="00B549DE" w:rsidP="004904BF">
      <w:pPr>
        <w:pStyle w:val="Heading2"/>
        <w:numPr>
          <w:ilvl w:val="0"/>
          <w:numId w:val="20"/>
        </w:numPr>
        <w:ind w:left="1418" w:hanging="1418"/>
      </w:pPr>
      <w:r>
        <w:lastRenderedPageBreak/>
        <w:fldChar w:fldCharType="begin"/>
      </w:r>
      <w:r>
        <w:instrText xml:space="preserve"> TC  "</w:instrText>
      </w:r>
      <w:bookmarkStart w:id="1376" w:name="_Toc127176900"/>
      <w:bookmarkStart w:id="1377" w:name="_Toc162524285"/>
      <w:r>
        <w:instrText>7.1</w:instrText>
      </w:r>
      <w:r w:rsidR="002F0674">
        <w:instrText>3</w:instrText>
      </w:r>
      <w:r>
        <w:instrText xml:space="preserve">  </w:instrText>
      </w:r>
      <w:r w:rsidR="00403003" w:rsidRPr="002164A7">
        <w:instrText>Time-restricted parking – linear</w:instrText>
      </w:r>
      <w:bookmarkEnd w:id="1376"/>
      <w:bookmarkEnd w:id="1377"/>
      <w:r>
        <w:instrText xml:space="preserve">" \f h \l 3 </w:instrText>
      </w:r>
      <w:r>
        <w:fldChar w:fldCharType="end"/>
      </w:r>
      <w:bookmarkStart w:id="1378" w:name="_Toc89866232"/>
      <w:bookmarkStart w:id="1379" w:name="_Toc162525369"/>
      <w:bookmarkStart w:id="1380" w:name="_Toc162527489"/>
      <w:bookmarkStart w:id="1381" w:name="_Toc162527692"/>
      <w:bookmarkStart w:id="1382" w:name="_Toc162527895"/>
      <w:bookmarkStart w:id="1383" w:name="_Toc162528098"/>
      <w:bookmarkStart w:id="1384" w:name="_Toc162528301"/>
      <w:bookmarkStart w:id="1385" w:name="_Toc162528518"/>
      <w:bookmarkStart w:id="1386" w:name="_Toc167283678"/>
      <w:bookmarkStart w:id="1387" w:name="_Toc167888898"/>
      <w:bookmarkStart w:id="1388" w:name="_Toc169179893"/>
      <w:bookmarkStart w:id="1389" w:name="_Toc169180208"/>
      <w:bookmarkStart w:id="1390" w:name="_Toc169182573"/>
      <w:bookmarkStart w:id="1391" w:name="_Toc169183093"/>
      <w:bookmarkStart w:id="1392" w:name="_Toc169265849"/>
      <w:r w:rsidR="00025F3E" w:rsidRPr="002164A7">
        <w:t xml:space="preserve">Time-restricted parking </w:t>
      </w:r>
      <w:bookmarkEnd w:id="1368"/>
      <w:bookmarkEnd w:id="1369"/>
      <w:r w:rsidR="00025F3E" w:rsidRPr="002164A7">
        <w:t>– linear</w:t>
      </w:r>
      <w:bookmarkEnd w:id="1370"/>
      <w:bookmarkEnd w:id="1371"/>
      <w:bookmarkEnd w:id="1372"/>
      <w:bookmarkEnd w:id="1373"/>
      <w:bookmarkEnd w:id="1374"/>
      <w:bookmarkEnd w:id="1375"/>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14:paraId="63C2EC60" w14:textId="77777777" w:rsidR="00025F3E" w:rsidRPr="005873DF" w:rsidRDefault="00025F3E" w:rsidP="00025F3E">
      <w:pPr>
        <w:tabs>
          <w:tab w:val="left" w:pos="-7655"/>
        </w:tabs>
        <w:spacing w:after="0" w:line="240" w:lineRule="auto"/>
        <w:ind w:left="709"/>
        <w:jc w:val="both"/>
        <w:rPr>
          <w:rFonts w:eastAsia="Times New Roman" w:cs="Arial"/>
          <w:b/>
          <w:lang w:eastAsia="en-GB"/>
        </w:rPr>
      </w:pPr>
    </w:p>
    <w:p w14:paraId="47F30D52" w14:textId="77777777" w:rsidR="00025F3E" w:rsidRPr="005873DF" w:rsidRDefault="00025F3E" w:rsidP="00EE4FA5">
      <w:pPr>
        <w:tabs>
          <w:tab w:val="left" w:pos="-7655"/>
        </w:tabs>
        <w:spacing w:after="0" w:line="240" w:lineRule="auto"/>
        <w:ind w:left="709"/>
        <w:jc w:val="both"/>
        <w:rPr>
          <w:rFonts w:eastAsia="Times New Roman" w:cs="Arial"/>
          <w:b/>
          <w:lang w:eastAsia="en-GB"/>
        </w:rPr>
      </w:pPr>
      <w:r w:rsidRPr="005873DF">
        <w:rPr>
          <w:rFonts w:eastAsia="Times New Roman" w:cs="Arial"/>
          <w:b/>
          <w:lang w:eastAsia="en-GB"/>
        </w:rPr>
        <w:t>Clause 19 Auckland Transport Traffic Bylaw 2012</w:t>
      </w:r>
    </w:p>
    <w:p w14:paraId="5252D296" w14:textId="77777777" w:rsidR="00025F3E" w:rsidRPr="005873DF" w:rsidRDefault="00025F3E" w:rsidP="0024250D">
      <w:pPr>
        <w:tabs>
          <w:tab w:val="left" w:pos="-7655"/>
        </w:tabs>
        <w:spacing w:after="0" w:line="240" w:lineRule="auto"/>
        <w:ind w:left="709"/>
        <w:jc w:val="both"/>
        <w:rPr>
          <w:rFonts w:eastAsia="Times New Roman" w:cs="Arial"/>
          <w:b/>
          <w:lang w:eastAsia="en-GB"/>
        </w:rPr>
      </w:pPr>
    </w:p>
    <w:p w14:paraId="58EA5793" w14:textId="77777777" w:rsidR="00025F3E" w:rsidRPr="005873DF" w:rsidRDefault="00025F3E" w:rsidP="00EE4FA5">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t>Parking Design</w:t>
      </w:r>
    </w:p>
    <w:p w14:paraId="312E79B2" w14:textId="77777777" w:rsidR="00025F3E" w:rsidRPr="005873DF" w:rsidRDefault="00025F3E" w:rsidP="00EE4FA5">
      <w:pPr>
        <w:spacing w:after="0" w:line="240" w:lineRule="auto"/>
        <w:ind w:left="709"/>
        <w:jc w:val="both"/>
        <w:rPr>
          <w:rFonts w:eastAsia="Times New Roman" w:cs="Arial"/>
          <w:lang w:eastAsia="en-GB"/>
        </w:rPr>
      </w:pPr>
    </w:p>
    <w:p w14:paraId="57E24246" w14:textId="77777777" w:rsidR="002164A7" w:rsidRPr="005873DF" w:rsidRDefault="002164A7" w:rsidP="00EE4FA5">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1E156E91" w14:textId="77777777" w:rsidR="002164A7" w:rsidRPr="002E6ED3" w:rsidRDefault="002164A7" w:rsidP="00EE4FA5">
      <w:pPr>
        <w:spacing w:after="0" w:line="240" w:lineRule="auto"/>
        <w:ind w:left="709"/>
        <w:jc w:val="both"/>
        <w:rPr>
          <w:rFonts w:eastAsia="Times New Roman" w:cs="Arial"/>
          <w:i/>
          <w:lang w:val="en-AU" w:eastAsia="en-GB"/>
        </w:rPr>
      </w:pPr>
    </w:p>
    <w:p w14:paraId="07F5CF46" w14:textId="2DCF92C1" w:rsidR="00025F3E" w:rsidRPr="005873DF" w:rsidRDefault="00025F3E" w:rsidP="00EE4FA5">
      <w:pPr>
        <w:spacing w:after="0" w:line="240" w:lineRule="auto"/>
        <w:ind w:left="709"/>
        <w:jc w:val="both"/>
        <w:rPr>
          <w:rFonts w:eastAsia="Times New Roman" w:cs="Arial"/>
          <w:lang w:eastAsia="en-GB"/>
        </w:rPr>
      </w:pPr>
      <w:r w:rsidRPr="005873DF">
        <w:rPr>
          <w:rFonts w:eastAsia="Times New Roman" w:cs="Arial"/>
          <w:lang w:eastAsia="en-GB"/>
        </w:rPr>
        <w:t>Purpose:</w:t>
      </w:r>
      <w:r w:rsidR="002164A7" w:rsidRPr="005873DF">
        <w:rPr>
          <w:rFonts w:eastAsia="Times New Roman" w:cs="Arial"/>
          <w:lang w:eastAsia="en-GB"/>
        </w:rPr>
        <w:tab/>
      </w:r>
      <w:r w:rsidRPr="005873DF">
        <w:rPr>
          <w:rFonts w:eastAsia="Times New Roman" w:cs="Arial"/>
          <w:lang w:eastAsia="en-GB"/>
        </w:rPr>
        <w:t>Time restrictions are implemented to ensure parking turnover occurs in a particular area</w:t>
      </w:r>
      <w:r w:rsidR="00105171">
        <w:rPr>
          <w:rFonts w:eastAsia="Times New Roman" w:cs="Arial"/>
          <w:lang w:eastAsia="en-GB"/>
        </w:rPr>
        <w:t xml:space="preserve">.  </w:t>
      </w:r>
    </w:p>
    <w:p w14:paraId="7C1D71EA" w14:textId="373F832C" w:rsidR="00025F3E" w:rsidRPr="005873DF" w:rsidRDefault="00025F3E" w:rsidP="00EE4FA5">
      <w:pPr>
        <w:spacing w:after="0" w:line="240" w:lineRule="auto"/>
        <w:ind w:left="709"/>
        <w:jc w:val="both"/>
        <w:rPr>
          <w:rFonts w:eastAsia="Times New Roman" w:cs="Arial"/>
          <w:lang w:eastAsia="en-GB"/>
        </w:rPr>
      </w:pPr>
    </w:p>
    <w:p w14:paraId="1A98084D" w14:textId="77777777" w:rsidR="002164A7" w:rsidRPr="00F57B3C" w:rsidRDefault="002164A7" w:rsidP="00EE4FA5">
      <w:pPr>
        <w:spacing w:after="0" w:line="240" w:lineRule="auto"/>
        <w:ind w:left="709"/>
        <w:jc w:val="both"/>
        <w:rPr>
          <w:rFonts w:eastAsia="Times New Roman" w:cs="Arial"/>
          <w:lang w:eastAsia="en-GB"/>
        </w:rPr>
      </w:pPr>
    </w:p>
    <w:p w14:paraId="59C6E4EB" w14:textId="334C0A30" w:rsidR="00025F3E" w:rsidRPr="007545F6" w:rsidRDefault="002164A7" w:rsidP="004904BF">
      <w:pPr>
        <w:pStyle w:val="ListParagraph"/>
        <w:numPr>
          <w:ilvl w:val="0"/>
          <w:numId w:val="62"/>
        </w:numPr>
        <w:rPr>
          <w:sz w:val="22"/>
          <w:szCs w:val="22"/>
          <w:lang w:eastAsia="en-GB"/>
        </w:rPr>
      </w:pPr>
      <w:r w:rsidRPr="007545F6">
        <w:rPr>
          <w:sz w:val="22"/>
          <w:szCs w:val="22"/>
          <w:u w:val="single"/>
          <w:lang w:eastAsia="en-GB"/>
        </w:rPr>
        <w:t>Time</w:t>
      </w:r>
      <w:r w:rsidR="002E6ED3" w:rsidRPr="007545F6">
        <w:rPr>
          <w:sz w:val="22"/>
          <w:szCs w:val="22"/>
          <w:u w:val="single"/>
          <w:lang w:eastAsia="en-GB"/>
        </w:rPr>
        <w:t>-</w:t>
      </w:r>
      <w:r w:rsidRPr="007545F6">
        <w:rPr>
          <w:sz w:val="22"/>
          <w:szCs w:val="22"/>
          <w:u w:val="single"/>
          <w:lang w:eastAsia="en-GB"/>
        </w:rPr>
        <w:t>restricted parking (non-zone)</w:t>
      </w:r>
      <w:r w:rsidRPr="007545F6">
        <w:rPr>
          <w:sz w:val="22"/>
          <w:szCs w:val="22"/>
          <w:lang w:eastAsia="en-GB"/>
        </w:rPr>
        <w:t>:</w:t>
      </w:r>
      <w:r w:rsidR="00EE4FA5" w:rsidRPr="007545F6">
        <w:rPr>
          <w:sz w:val="22"/>
          <w:szCs w:val="22"/>
          <w:lang w:eastAsia="en-GB"/>
        </w:rPr>
        <w:t xml:space="preserve"> </w:t>
      </w:r>
      <w:r w:rsidR="00025F3E" w:rsidRPr="007545F6">
        <w:rPr>
          <w:sz w:val="22"/>
          <w:szCs w:val="22"/>
          <w:lang w:eastAsia="en-GB"/>
        </w:rPr>
        <w:t xml:space="preserve">That pursuant to clause 19 of </w:t>
      </w:r>
      <w:r w:rsidR="007B64B6" w:rsidRPr="007545F6">
        <w:rPr>
          <w:sz w:val="22"/>
          <w:szCs w:val="22"/>
          <w:lang w:eastAsia="en-GB"/>
        </w:rPr>
        <w:t>the Bylaw</w:t>
      </w:r>
      <w:r w:rsidR="00025F3E" w:rsidRPr="007545F6">
        <w:rPr>
          <w:sz w:val="22"/>
          <w:szCs w:val="22"/>
          <w:lang w:eastAsia="en-GB"/>
        </w:rPr>
        <w:t xml:space="preserve">, </w:t>
      </w:r>
      <w:r w:rsidR="002E6ED3" w:rsidRPr="007545F6">
        <w:rPr>
          <w:sz w:val="22"/>
          <w:szCs w:val="22"/>
          <w:lang w:eastAsia="en-GB"/>
        </w:rPr>
        <w:t xml:space="preserve">the area(s) referred to as </w:t>
      </w:r>
      <w:r w:rsidR="002E6ED3" w:rsidRPr="007545F6">
        <w:rPr>
          <w:b/>
          <w:bCs/>
          <w:color w:val="0000FF"/>
          <w:sz w:val="22"/>
          <w:szCs w:val="22"/>
          <w:lang w:eastAsia="en-GB"/>
        </w:rPr>
        <w:t>TR#</w:t>
      </w:r>
      <w:r w:rsidR="002E6ED3" w:rsidRPr="007545F6">
        <w:rPr>
          <w:sz w:val="22"/>
          <w:szCs w:val="22"/>
          <w:lang w:eastAsia="en-GB"/>
        </w:rPr>
        <w:t xml:space="preserve"> on </w:t>
      </w:r>
      <w:r w:rsidR="002E6ED3" w:rsidRPr="007545F6">
        <w:rPr>
          <w:b/>
          <w:bCs/>
          <w:color w:val="0000FF"/>
          <w:sz w:val="22"/>
          <w:szCs w:val="22"/>
          <w:lang w:eastAsia="en-GB"/>
        </w:rPr>
        <w:t>Road Name</w:t>
      </w:r>
      <w:r w:rsidR="002E6ED3" w:rsidRPr="007545F6">
        <w:rPr>
          <w:sz w:val="22"/>
          <w:szCs w:val="22"/>
          <w:lang w:eastAsia="en-GB"/>
        </w:rPr>
        <w:t xml:space="preserve"> as indicated on sheet(s) </w:t>
      </w:r>
      <w:r w:rsidR="002E6ED3" w:rsidRPr="007545F6">
        <w:rPr>
          <w:color w:val="0000FF"/>
          <w:sz w:val="22"/>
          <w:szCs w:val="22"/>
          <w:lang w:eastAsia="en-GB"/>
        </w:rPr>
        <w:t>#</w:t>
      </w:r>
      <w:r w:rsidR="002E6ED3" w:rsidRPr="007545F6">
        <w:rPr>
          <w:sz w:val="22"/>
          <w:szCs w:val="22"/>
          <w:lang w:eastAsia="en-GB"/>
        </w:rPr>
        <w:t xml:space="preserve"> is specified as a time-restricted parking area</w:t>
      </w:r>
      <w:r w:rsidR="00105171">
        <w:rPr>
          <w:sz w:val="22"/>
          <w:szCs w:val="22"/>
          <w:lang w:eastAsia="en-GB"/>
        </w:rPr>
        <w:t xml:space="preserve">.  </w:t>
      </w:r>
      <w:r w:rsidR="002E6ED3" w:rsidRPr="007545F6">
        <w:rPr>
          <w:sz w:val="22"/>
          <w:szCs w:val="22"/>
          <w:lang w:eastAsia="en-GB"/>
        </w:rPr>
        <w:t xml:space="preserve">The maximum time for the parking of any vehicle is </w:t>
      </w:r>
      <w:r w:rsidR="002E6ED3" w:rsidRPr="007545F6">
        <w:rPr>
          <w:b/>
          <w:bCs/>
          <w:color w:val="0000FF"/>
          <w:sz w:val="22"/>
          <w:szCs w:val="22"/>
          <w:lang w:eastAsia="en-GB"/>
        </w:rPr>
        <w:t>time limit in</w:t>
      </w:r>
      <w:r w:rsidR="002E6ED3" w:rsidRPr="007545F6">
        <w:rPr>
          <w:sz w:val="22"/>
          <w:szCs w:val="22"/>
          <w:lang w:eastAsia="en-GB"/>
        </w:rPr>
        <w:t xml:space="preserve"> </w:t>
      </w:r>
      <w:r w:rsidR="002E6ED3" w:rsidRPr="007545F6">
        <w:rPr>
          <w:b/>
          <w:bCs/>
          <w:sz w:val="22"/>
          <w:szCs w:val="22"/>
          <w:lang w:eastAsia="en-GB"/>
        </w:rPr>
        <w:t>minutes</w:t>
      </w:r>
      <w:r w:rsidR="002E6ED3" w:rsidRPr="007545F6">
        <w:rPr>
          <w:sz w:val="22"/>
          <w:szCs w:val="22"/>
          <w:lang w:eastAsia="en-GB"/>
        </w:rPr>
        <w:t xml:space="preserve"> between the hours of </w:t>
      </w:r>
      <w:r w:rsidR="002E6ED3" w:rsidRPr="007545F6">
        <w:rPr>
          <w:b/>
          <w:bCs/>
          <w:color w:val="0000FF"/>
          <w:sz w:val="22"/>
          <w:szCs w:val="22"/>
          <w:lang w:eastAsia="en-GB"/>
        </w:rPr>
        <w:t>operating times/days</w:t>
      </w:r>
      <w:r w:rsidR="00025F3E" w:rsidRPr="007545F6">
        <w:rPr>
          <w:sz w:val="22"/>
          <w:szCs w:val="22"/>
          <w:lang w:eastAsia="en-GB"/>
        </w:rPr>
        <w:t>.</w:t>
      </w:r>
    </w:p>
    <w:p w14:paraId="7593CAD8" w14:textId="77777777" w:rsidR="002164A7" w:rsidRDefault="002164A7" w:rsidP="0024250D">
      <w:pPr>
        <w:tabs>
          <w:tab w:val="left" w:pos="-7655"/>
        </w:tabs>
        <w:spacing w:after="0" w:line="240" w:lineRule="auto"/>
        <w:jc w:val="both"/>
        <w:rPr>
          <w:rFonts w:eastAsia="Times New Roman" w:cs="Arial"/>
          <w:color w:val="C00000"/>
          <w:lang w:val="en-GB" w:eastAsia="en-GB"/>
        </w:rPr>
      </w:pPr>
    </w:p>
    <w:p w14:paraId="57A7D057" w14:textId="42BC19B4" w:rsidR="002164A7" w:rsidRPr="00B63F75" w:rsidRDefault="002164A7" w:rsidP="0024250D">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 xml:space="preserve">The Traffic Control Devices Rule 2004 defines </w:t>
      </w:r>
      <w:r w:rsidR="00E015C8">
        <w:rPr>
          <w:rFonts w:eastAsia="Times New Roman" w:cs="Arial"/>
          <w:i/>
          <w:iCs/>
          <w:color w:val="C00000"/>
          <w:sz w:val="20"/>
          <w:szCs w:val="20"/>
          <w:lang w:eastAsia="en-GB"/>
        </w:rPr>
        <w:t>8</w:t>
      </w:r>
      <w:r>
        <w:rPr>
          <w:rFonts w:eastAsia="Times New Roman" w:cs="Arial"/>
          <w:i/>
          <w:iCs/>
          <w:color w:val="C00000"/>
          <w:sz w:val="20"/>
          <w:szCs w:val="20"/>
          <w:lang w:eastAsia="en-GB"/>
        </w:rPr>
        <w:t>am to 6pm, Monday to Sunday as the default time period for this restriction</w:t>
      </w:r>
      <w:r w:rsidR="00105171">
        <w:rPr>
          <w:rFonts w:eastAsia="Times New Roman" w:cs="Arial"/>
          <w:i/>
          <w:iCs/>
          <w:color w:val="C00000"/>
          <w:sz w:val="20"/>
          <w:szCs w:val="20"/>
          <w:lang w:eastAsia="en-GB"/>
        </w:rPr>
        <w:t xml:space="preserve">.  </w:t>
      </w:r>
      <w:r>
        <w:rPr>
          <w:rFonts w:eastAsia="Times New Roman" w:cs="Arial"/>
          <w:i/>
          <w:iCs/>
          <w:color w:val="C00000"/>
          <w:sz w:val="20"/>
          <w:szCs w:val="20"/>
          <w:lang w:eastAsia="en-GB"/>
        </w:rPr>
        <w:t>If the default time period is chosen as the condition, it is</w:t>
      </w:r>
      <w:r w:rsidRPr="00B63F75">
        <w:rPr>
          <w:rFonts w:eastAsia="Times New Roman" w:cs="Arial"/>
          <w:i/>
          <w:iCs/>
          <w:color w:val="C00000"/>
          <w:sz w:val="20"/>
          <w:szCs w:val="20"/>
          <w:lang w:eastAsia="en-GB"/>
        </w:rPr>
        <w:t xml:space="preserve"> not shown in bold text</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Any deviation from</w:t>
      </w:r>
      <w:r>
        <w:rPr>
          <w:rFonts w:eastAsia="Times New Roman" w:cs="Arial"/>
          <w:i/>
          <w:iCs/>
          <w:color w:val="C00000"/>
          <w:sz w:val="20"/>
          <w:szCs w:val="20"/>
          <w:lang w:eastAsia="en-GB"/>
        </w:rPr>
        <w:t xml:space="preserve"> an 8 to 6, Monday to Sunday time period</w:t>
      </w:r>
      <w:r w:rsidRPr="00B63F75">
        <w:rPr>
          <w:rFonts w:eastAsia="Times New Roman" w:cs="Arial"/>
          <w:i/>
          <w:iCs/>
          <w:color w:val="C00000"/>
          <w:sz w:val="20"/>
          <w:szCs w:val="20"/>
          <w:lang w:eastAsia="en-GB"/>
        </w:rPr>
        <w:t xml:space="preserve"> will be shown in bold text</w:t>
      </w:r>
      <w:r w:rsidR="00105171">
        <w:rPr>
          <w:rFonts w:eastAsia="Times New Roman" w:cs="Arial"/>
          <w:i/>
          <w:iCs/>
          <w:color w:val="C00000"/>
          <w:sz w:val="20"/>
          <w:szCs w:val="20"/>
          <w:lang w:eastAsia="en-GB"/>
        </w:rPr>
        <w:t xml:space="preserve">.  </w:t>
      </w:r>
    </w:p>
    <w:p w14:paraId="32F9C90B" w14:textId="77777777" w:rsidR="002164A7" w:rsidRDefault="002164A7" w:rsidP="00EE4FA5">
      <w:pPr>
        <w:tabs>
          <w:tab w:val="left" w:pos="-7655"/>
        </w:tabs>
        <w:spacing w:after="0" w:line="240" w:lineRule="auto"/>
        <w:jc w:val="both"/>
        <w:rPr>
          <w:rFonts w:eastAsia="Times New Roman" w:cs="Arial"/>
          <w:color w:val="C00000"/>
          <w:lang w:val="en-GB" w:eastAsia="en-GB"/>
        </w:rPr>
      </w:pPr>
    </w:p>
    <w:p w14:paraId="0E056695" w14:textId="77777777" w:rsidR="00EE4FA5" w:rsidRDefault="00EE4FA5" w:rsidP="0024250D">
      <w:pPr>
        <w:tabs>
          <w:tab w:val="left" w:pos="-7655"/>
        </w:tabs>
        <w:spacing w:after="0" w:line="240" w:lineRule="auto"/>
        <w:jc w:val="both"/>
        <w:rPr>
          <w:rFonts w:eastAsia="Times New Roman" w:cs="Arial"/>
          <w:color w:val="C00000"/>
          <w:lang w:val="en-GB" w:eastAsia="en-GB"/>
        </w:rPr>
      </w:pPr>
    </w:p>
    <w:p w14:paraId="3E48F2FF" w14:textId="5BF0765E" w:rsidR="00025F3E" w:rsidRPr="0024250D" w:rsidRDefault="00025F3E" w:rsidP="0024250D">
      <w:pPr>
        <w:tabs>
          <w:tab w:val="left" w:pos="-7655"/>
        </w:tabs>
        <w:spacing w:after="0" w:line="240" w:lineRule="auto"/>
        <w:jc w:val="both"/>
        <w:rPr>
          <w:rFonts w:eastAsia="Times New Roman" w:cs="Arial"/>
          <w:color w:val="006600"/>
          <w:lang w:val="en-GB" w:eastAsia="en-GB"/>
        </w:rPr>
      </w:pPr>
      <w:r w:rsidRPr="0024250D">
        <w:rPr>
          <w:rFonts w:eastAsia="Times New Roman" w:cs="Arial"/>
          <w:color w:val="006600"/>
          <w:lang w:val="en-GB" w:eastAsia="en-GB"/>
        </w:rPr>
        <w:t>Example</w:t>
      </w:r>
    </w:p>
    <w:p w14:paraId="0F9F027F" w14:textId="4BEEE4C4" w:rsidR="00025F3E" w:rsidRPr="0024250D" w:rsidRDefault="00A136A8" w:rsidP="0024250D">
      <w:pPr>
        <w:tabs>
          <w:tab w:val="left" w:pos="-7655"/>
        </w:tabs>
        <w:spacing w:after="0" w:line="240" w:lineRule="auto"/>
        <w:ind w:left="1418"/>
        <w:jc w:val="both"/>
        <w:rPr>
          <w:rFonts w:eastAsia="Times New Roman" w:cs="Arial"/>
          <w:bCs/>
          <w:color w:val="006600"/>
          <w:lang w:eastAsia="en-GB"/>
        </w:rPr>
      </w:pPr>
      <w:r w:rsidRPr="0024250D">
        <w:rPr>
          <w:color w:val="006600"/>
          <w:u w:val="single"/>
          <w:lang w:eastAsia="en-GB"/>
        </w:rPr>
        <w:t>Time-restricted parking (non-zone)</w:t>
      </w:r>
      <w:r w:rsidRPr="0024250D">
        <w:rPr>
          <w:color w:val="006600"/>
          <w:lang w:eastAsia="en-GB"/>
        </w:rPr>
        <w:t xml:space="preserve">: </w:t>
      </w:r>
      <w:r w:rsidR="00025F3E" w:rsidRPr="0024250D">
        <w:rPr>
          <w:rFonts w:eastAsia="Times New Roman" w:cs="Arial"/>
          <w:color w:val="006600"/>
          <w:lang w:eastAsia="en-GB"/>
        </w:rPr>
        <w:t xml:space="preserve">That pursuant to clause 19 of </w:t>
      </w:r>
      <w:r w:rsidR="007B64B6" w:rsidRPr="0024250D">
        <w:rPr>
          <w:rFonts w:eastAsia="Times New Roman" w:cs="Arial"/>
          <w:color w:val="006600"/>
          <w:lang w:eastAsia="en-GB"/>
        </w:rPr>
        <w:t>the Bylaw</w:t>
      </w:r>
      <w:r w:rsidR="00025F3E" w:rsidRPr="0024250D">
        <w:rPr>
          <w:rFonts w:eastAsia="Times New Roman" w:cs="Arial"/>
          <w:color w:val="006600"/>
          <w:lang w:eastAsia="en-GB"/>
        </w:rPr>
        <w:t xml:space="preserve">, </w:t>
      </w:r>
      <w:r w:rsidR="002E6ED3" w:rsidRPr="0024250D">
        <w:rPr>
          <w:color w:val="006600"/>
          <w:lang w:eastAsia="en-GB"/>
        </w:rPr>
        <w:t xml:space="preserve">the area referred to as </w:t>
      </w:r>
      <w:r w:rsidR="002E6ED3" w:rsidRPr="0024250D">
        <w:rPr>
          <w:b/>
          <w:bCs/>
          <w:color w:val="006600"/>
          <w:lang w:eastAsia="en-GB"/>
        </w:rPr>
        <w:t>TR1</w:t>
      </w:r>
      <w:r w:rsidR="002E6ED3" w:rsidRPr="0024250D">
        <w:rPr>
          <w:color w:val="006600"/>
          <w:lang w:eastAsia="en-GB"/>
        </w:rPr>
        <w:t xml:space="preserve"> on </w:t>
      </w:r>
      <w:r w:rsidR="002E6ED3" w:rsidRPr="0024250D">
        <w:rPr>
          <w:b/>
          <w:color w:val="006600"/>
          <w:lang w:eastAsia="en-GB"/>
        </w:rPr>
        <w:t>McKinstry Avenue</w:t>
      </w:r>
      <w:r w:rsidR="002E6ED3" w:rsidRPr="0024250D">
        <w:rPr>
          <w:color w:val="006600"/>
          <w:lang w:eastAsia="en-GB"/>
        </w:rPr>
        <w:t xml:space="preserve"> as indicated on sheet 4 is specified as a time-restricted parking area</w:t>
      </w:r>
      <w:r w:rsidR="00105171">
        <w:rPr>
          <w:color w:val="006600"/>
          <w:lang w:eastAsia="en-GB"/>
        </w:rPr>
        <w:t xml:space="preserve">.  </w:t>
      </w:r>
      <w:r w:rsidR="002E6ED3" w:rsidRPr="0024250D">
        <w:rPr>
          <w:color w:val="006600"/>
          <w:lang w:eastAsia="en-GB"/>
        </w:rPr>
        <w:t xml:space="preserve">The maximum time for </w:t>
      </w:r>
      <w:r w:rsidR="0076341D" w:rsidRPr="0024250D">
        <w:rPr>
          <w:color w:val="006600"/>
          <w:lang w:eastAsia="en-GB"/>
        </w:rPr>
        <w:t xml:space="preserve">the </w:t>
      </w:r>
      <w:r w:rsidR="002E6ED3" w:rsidRPr="0024250D">
        <w:rPr>
          <w:color w:val="006600"/>
          <w:lang w:eastAsia="en-GB"/>
        </w:rPr>
        <w:t xml:space="preserve">parking of any vehicle is </w:t>
      </w:r>
      <w:r w:rsidR="002E6ED3" w:rsidRPr="0024250D">
        <w:rPr>
          <w:b/>
          <w:color w:val="006600"/>
          <w:lang w:eastAsia="en-GB"/>
        </w:rPr>
        <w:t>15 minutes</w:t>
      </w:r>
      <w:r w:rsidR="002E6ED3" w:rsidRPr="0024250D">
        <w:rPr>
          <w:color w:val="006600"/>
          <w:lang w:eastAsia="en-GB"/>
        </w:rPr>
        <w:t xml:space="preserve"> between the hours of </w:t>
      </w:r>
      <w:r w:rsidR="002E6ED3" w:rsidRPr="0024250D">
        <w:rPr>
          <w:bCs/>
          <w:color w:val="006600"/>
          <w:lang w:eastAsia="en-GB"/>
        </w:rPr>
        <w:t>8:00am and 6:00pm, Monday to Sunday</w:t>
      </w:r>
      <w:r w:rsidR="00025F3E" w:rsidRPr="0024250D">
        <w:rPr>
          <w:rFonts w:eastAsia="Times New Roman" w:cs="Arial"/>
          <w:bCs/>
          <w:color w:val="006600"/>
          <w:lang w:eastAsia="en-GB"/>
        </w:rPr>
        <w:t>.</w:t>
      </w:r>
    </w:p>
    <w:p w14:paraId="622F7E27" w14:textId="77777777" w:rsidR="00025F3E" w:rsidRPr="00AC2D6A" w:rsidRDefault="00025F3E" w:rsidP="0024250D">
      <w:pPr>
        <w:tabs>
          <w:tab w:val="left" w:pos="-7655"/>
        </w:tabs>
        <w:spacing w:after="0" w:line="240" w:lineRule="auto"/>
        <w:ind w:left="1418"/>
        <w:jc w:val="both"/>
        <w:rPr>
          <w:rFonts w:eastAsia="Times New Roman" w:cs="Arial"/>
          <w:b/>
          <w:color w:val="C00000"/>
          <w:lang w:eastAsia="en-GB"/>
        </w:rPr>
      </w:pPr>
    </w:p>
    <w:p w14:paraId="53078AF7" w14:textId="77777777" w:rsidR="00025F3E" w:rsidRDefault="00025F3E" w:rsidP="0024250D">
      <w:pPr>
        <w:pStyle w:val="ListParagraph"/>
        <w:ind w:left="709"/>
        <w:rPr>
          <w:sz w:val="22"/>
          <w:szCs w:val="22"/>
          <w:lang w:eastAsia="en-GB"/>
        </w:rPr>
      </w:pPr>
    </w:p>
    <w:p w14:paraId="74006A32" w14:textId="4C9E667D" w:rsidR="002E6ED3" w:rsidRDefault="002E6ED3" w:rsidP="00EE4FA5">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51"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F2566F1" w14:textId="479DD5DE" w:rsidR="00025F3E" w:rsidRDefault="00025F3E" w:rsidP="00EE4FA5">
      <w:pPr>
        <w:spacing w:after="0" w:line="240" w:lineRule="auto"/>
        <w:ind w:left="709"/>
        <w:rPr>
          <w:rFonts w:eastAsia="Times New Roman" w:cs="Arial"/>
          <w:b/>
          <w:sz w:val="24"/>
          <w:szCs w:val="20"/>
          <w:lang w:eastAsia="en-GB"/>
        </w:rPr>
      </w:pPr>
      <w:r>
        <w:rPr>
          <w:rFonts w:eastAsia="Times New Roman" w:cs="Arial"/>
          <w:i/>
          <w:sz w:val="18"/>
          <w:szCs w:val="18"/>
          <w:lang w:val="en-AU" w:eastAsia="en-GB"/>
        </w:rPr>
        <w:br w:type="page"/>
      </w:r>
    </w:p>
    <w:bookmarkStart w:id="1393" w:name="_Time-restricted_parking_–_1"/>
    <w:bookmarkStart w:id="1394" w:name="_Toc85792230"/>
    <w:bookmarkStart w:id="1395" w:name="_Toc85792467"/>
    <w:bookmarkStart w:id="1396" w:name="_Toc85794651"/>
    <w:bookmarkStart w:id="1397" w:name="_Toc85794853"/>
    <w:bookmarkStart w:id="1398" w:name="_Toc85795055"/>
    <w:bookmarkStart w:id="1399" w:name="_Toc85795257"/>
    <w:bookmarkEnd w:id="1393"/>
    <w:p w14:paraId="28EAEEB0" w14:textId="1D26AA70" w:rsidR="00025F3E" w:rsidRPr="00183368" w:rsidRDefault="00B549DE" w:rsidP="004904BF">
      <w:pPr>
        <w:pStyle w:val="Heading2"/>
        <w:numPr>
          <w:ilvl w:val="0"/>
          <w:numId w:val="20"/>
        </w:numPr>
        <w:ind w:left="1418" w:hanging="1418"/>
      </w:pPr>
      <w:r>
        <w:lastRenderedPageBreak/>
        <w:fldChar w:fldCharType="begin"/>
      </w:r>
      <w:r>
        <w:instrText xml:space="preserve"> TC  "</w:instrText>
      </w:r>
      <w:bookmarkStart w:id="1400" w:name="_Toc127176901"/>
      <w:bookmarkStart w:id="1401" w:name="_Toc162524286"/>
      <w:r>
        <w:instrText>7.1</w:instrText>
      </w:r>
      <w:r w:rsidR="002F0674">
        <w:instrText>4</w:instrText>
      </w:r>
      <w:r>
        <w:instrText xml:space="preserve">  </w:instrText>
      </w:r>
      <w:r w:rsidR="00403003" w:rsidRPr="002164A7">
        <w:instrText>Time-restricted parking – zone</w:instrText>
      </w:r>
      <w:bookmarkEnd w:id="1400"/>
      <w:bookmarkEnd w:id="1401"/>
      <w:r>
        <w:instrText xml:space="preserve">" \f h \l 3 </w:instrText>
      </w:r>
      <w:r>
        <w:fldChar w:fldCharType="end"/>
      </w:r>
      <w:bookmarkStart w:id="1402" w:name="_Toc89866233"/>
      <w:bookmarkStart w:id="1403" w:name="_Toc162525370"/>
      <w:bookmarkStart w:id="1404" w:name="_Toc162527490"/>
      <w:bookmarkStart w:id="1405" w:name="_Toc162527693"/>
      <w:bookmarkStart w:id="1406" w:name="_Toc162527896"/>
      <w:bookmarkStart w:id="1407" w:name="_Toc162528099"/>
      <w:bookmarkStart w:id="1408" w:name="_Toc162528302"/>
      <w:bookmarkStart w:id="1409" w:name="_Toc162528519"/>
      <w:bookmarkStart w:id="1410" w:name="_Toc167283679"/>
      <w:bookmarkStart w:id="1411" w:name="_Toc167888899"/>
      <w:bookmarkStart w:id="1412" w:name="_Toc169179894"/>
      <w:bookmarkStart w:id="1413" w:name="_Toc169180209"/>
      <w:bookmarkStart w:id="1414" w:name="_Toc169182574"/>
      <w:bookmarkStart w:id="1415" w:name="_Toc169183094"/>
      <w:bookmarkStart w:id="1416" w:name="_Toc169265850"/>
      <w:r w:rsidR="00025F3E" w:rsidRPr="002164A7">
        <w:t>Time-restricted parking – zone</w:t>
      </w:r>
      <w:bookmarkEnd w:id="1394"/>
      <w:bookmarkEnd w:id="1395"/>
      <w:bookmarkEnd w:id="1396"/>
      <w:bookmarkEnd w:id="1397"/>
      <w:bookmarkEnd w:id="1398"/>
      <w:bookmarkEnd w:id="1399"/>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14:paraId="57D3A62F" w14:textId="77777777" w:rsidR="00025F3E" w:rsidRPr="005873DF" w:rsidRDefault="00025F3E" w:rsidP="00025F3E">
      <w:pPr>
        <w:spacing w:after="0" w:line="240" w:lineRule="auto"/>
        <w:ind w:left="709"/>
        <w:jc w:val="both"/>
        <w:rPr>
          <w:rFonts w:eastAsia="Times New Roman" w:cs="Arial"/>
          <w:b/>
          <w:lang w:eastAsia="en-GB"/>
        </w:rPr>
      </w:pPr>
    </w:p>
    <w:p w14:paraId="6D9B4784" w14:textId="77777777" w:rsidR="00025F3E" w:rsidRPr="005873DF" w:rsidRDefault="00025F3E" w:rsidP="00025F3E">
      <w:pPr>
        <w:spacing w:after="0" w:line="240" w:lineRule="auto"/>
        <w:ind w:left="709"/>
        <w:jc w:val="both"/>
        <w:rPr>
          <w:rFonts w:eastAsia="Times New Roman" w:cs="Arial"/>
          <w:b/>
          <w:highlight w:val="yellow"/>
          <w:lang w:eastAsia="en-GB"/>
        </w:rPr>
      </w:pPr>
      <w:r w:rsidRPr="005873DF">
        <w:rPr>
          <w:rFonts w:eastAsia="Times New Roman" w:cs="Arial"/>
          <w:b/>
          <w:lang w:eastAsia="en-GB"/>
        </w:rPr>
        <w:t>Section 591 Local Government Act 1974 and Clause 19 Auckland Transport Traffic Bylaw 2012</w:t>
      </w:r>
    </w:p>
    <w:p w14:paraId="7913891D" w14:textId="77777777" w:rsidR="00025F3E" w:rsidRPr="005873DF" w:rsidRDefault="00025F3E" w:rsidP="00025F3E">
      <w:pPr>
        <w:spacing w:after="0" w:line="240" w:lineRule="auto"/>
        <w:ind w:left="709"/>
        <w:jc w:val="both"/>
        <w:rPr>
          <w:rFonts w:eastAsia="Times New Roman" w:cs="Arial"/>
          <w:lang w:eastAsia="en-GB"/>
        </w:rPr>
      </w:pPr>
    </w:p>
    <w:p w14:paraId="7D80089B" w14:textId="77777777" w:rsidR="00025F3E" w:rsidRPr="005873DF" w:rsidRDefault="00025F3E" w:rsidP="00025F3E">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t>Parking Design</w:t>
      </w:r>
    </w:p>
    <w:p w14:paraId="33D711E1" w14:textId="77777777" w:rsidR="00025F3E" w:rsidRPr="005873DF" w:rsidRDefault="00025F3E" w:rsidP="00025F3E">
      <w:pPr>
        <w:spacing w:after="0" w:line="240" w:lineRule="auto"/>
        <w:ind w:left="709"/>
        <w:jc w:val="both"/>
        <w:rPr>
          <w:rFonts w:eastAsia="Times New Roman" w:cs="Arial"/>
          <w:lang w:eastAsia="en-GB"/>
        </w:rPr>
      </w:pPr>
    </w:p>
    <w:p w14:paraId="48620FDF" w14:textId="77777777" w:rsidR="002164A7" w:rsidRPr="005873DF" w:rsidRDefault="002164A7" w:rsidP="002164A7">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7507AD0F" w14:textId="77777777" w:rsidR="002164A7" w:rsidRPr="004147D4" w:rsidRDefault="002164A7" w:rsidP="002164A7">
      <w:pPr>
        <w:spacing w:after="0" w:line="240" w:lineRule="auto"/>
        <w:ind w:left="709"/>
        <w:jc w:val="both"/>
        <w:rPr>
          <w:rFonts w:eastAsia="Times New Roman" w:cs="Arial"/>
          <w:i/>
          <w:lang w:val="en-AU" w:eastAsia="en-GB"/>
        </w:rPr>
      </w:pPr>
    </w:p>
    <w:p w14:paraId="14691D0A" w14:textId="565B9531" w:rsidR="00025F3E" w:rsidRPr="005873DF" w:rsidRDefault="00025F3E" w:rsidP="004147D4">
      <w:pPr>
        <w:spacing w:after="0" w:line="240" w:lineRule="auto"/>
        <w:ind w:left="709"/>
        <w:jc w:val="both"/>
        <w:rPr>
          <w:rFonts w:eastAsia="Times New Roman" w:cs="Arial"/>
          <w:lang w:eastAsia="en-GB"/>
        </w:rPr>
      </w:pPr>
      <w:r w:rsidRPr="005873DF">
        <w:rPr>
          <w:rFonts w:eastAsia="Times New Roman" w:cs="Arial"/>
          <w:lang w:eastAsia="en-GB"/>
        </w:rPr>
        <w:t>Purpose:</w:t>
      </w:r>
      <w:r w:rsidR="002164A7" w:rsidRPr="005873DF">
        <w:rPr>
          <w:rFonts w:eastAsia="Times New Roman" w:cs="Arial"/>
          <w:lang w:eastAsia="en-GB"/>
        </w:rPr>
        <w:tab/>
      </w:r>
      <w:r w:rsidRPr="005873DF">
        <w:rPr>
          <w:rFonts w:eastAsia="Times New Roman" w:cs="Arial"/>
          <w:lang w:eastAsia="en-GB"/>
        </w:rPr>
        <w:t>Time restrictions are implemented to ensure parking turnover occurs in a particular area</w:t>
      </w:r>
      <w:r w:rsidR="00105171">
        <w:rPr>
          <w:rFonts w:eastAsia="Times New Roman" w:cs="Arial"/>
          <w:lang w:eastAsia="en-GB"/>
        </w:rPr>
        <w:t xml:space="preserve">.  </w:t>
      </w:r>
    </w:p>
    <w:p w14:paraId="1F8BBCEF" w14:textId="54D9A96C" w:rsidR="00025F3E" w:rsidRPr="005873DF" w:rsidRDefault="00025F3E" w:rsidP="00025F3E">
      <w:pPr>
        <w:spacing w:after="0" w:line="240" w:lineRule="auto"/>
        <w:ind w:left="709"/>
        <w:jc w:val="both"/>
        <w:rPr>
          <w:rFonts w:eastAsia="Times New Roman" w:cs="Arial"/>
          <w:lang w:eastAsia="en-GB"/>
        </w:rPr>
      </w:pPr>
    </w:p>
    <w:p w14:paraId="3D45762B" w14:textId="77777777" w:rsidR="002164A7" w:rsidRDefault="002164A7" w:rsidP="00025F3E">
      <w:pPr>
        <w:spacing w:after="0" w:line="240" w:lineRule="auto"/>
        <w:ind w:left="709"/>
        <w:jc w:val="both"/>
        <w:rPr>
          <w:rFonts w:eastAsia="Times New Roman" w:cs="Arial"/>
          <w:lang w:eastAsia="en-GB"/>
        </w:rPr>
      </w:pPr>
    </w:p>
    <w:p w14:paraId="434A8AE6" w14:textId="2769F677" w:rsidR="00025F3E" w:rsidRDefault="002164A7" w:rsidP="004904BF">
      <w:pPr>
        <w:pStyle w:val="ListParagraph"/>
        <w:numPr>
          <w:ilvl w:val="0"/>
          <w:numId w:val="63"/>
        </w:numPr>
        <w:rPr>
          <w:sz w:val="22"/>
          <w:szCs w:val="22"/>
          <w:lang w:eastAsia="en-GB"/>
        </w:rPr>
      </w:pPr>
      <w:r w:rsidRPr="004065E4">
        <w:rPr>
          <w:sz w:val="22"/>
          <w:szCs w:val="22"/>
          <w:u w:val="single"/>
          <w:lang w:eastAsia="en-GB"/>
        </w:rPr>
        <w:t>Time</w:t>
      </w:r>
      <w:r w:rsidR="009E2CDF" w:rsidRPr="004065E4">
        <w:rPr>
          <w:sz w:val="22"/>
          <w:szCs w:val="22"/>
          <w:u w:val="single"/>
          <w:lang w:eastAsia="en-GB"/>
        </w:rPr>
        <w:t>-</w:t>
      </w:r>
      <w:r w:rsidRPr="004065E4">
        <w:rPr>
          <w:sz w:val="22"/>
          <w:szCs w:val="22"/>
          <w:u w:val="single"/>
          <w:lang w:eastAsia="en-GB"/>
        </w:rPr>
        <w:t>restricted parking (non-zone)</w:t>
      </w:r>
      <w:r w:rsidRPr="00752B3A">
        <w:rPr>
          <w:sz w:val="22"/>
          <w:szCs w:val="22"/>
          <w:lang w:eastAsia="en-GB"/>
        </w:rPr>
        <w:t>:</w:t>
      </w:r>
      <w:r w:rsidR="004065E4" w:rsidRPr="00752B3A">
        <w:rPr>
          <w:sz w:val="22"/>
          <w:szCs w:val="22"/>
          <w:lang w:eastAsia="en-GB"/>
        </w:rPr>
        <w:t xml:space="preserve"> </w:t>
      </w:r>
      <w:r w:rsidR="00025F3E" w:rsidRPr="00752B3A">
        <w:rPr>
          <w:sz w:val="22"/>
          <w:szCs w:val="22"/>
          <w:lang w:eastAsia="en-GB"/>
        </w:rPr>
        <w:t xml:space="preserve">That pursuant to clause 19(1)(a) of </w:t>
      </w:r>
      <w:r w:rsidR="007B64B6" w:rsidRPr="00752B3A">
        <w:rPr>
          <w:sz w:val="22"/>
          <w:szCs w:val="22"/>
          <w:lang w:eastAsia="en-GB"/>
        </w:rPr>
        <w:t>the Bylaw</w:t>
      </w:r>
      <w:r w:rsidR="009E2CDF" w:rsidRPr="00752B3A">
        <w:rPr>
          <w:sz w:val="22"/>
          <w:szCs w:val="22"/>
          <w:lang w:eastAsia="en-GB"/>
        </w:rPr>
        <w:t>,</w:t>
      </w:r>
      <w:r w:rsidR="00025F3E" w:rsidRPr="00752B3A">
        <w:rPr>
          <w:sz w:val="22"/>
          <w:szCs w:val="22"/>
          <w:lang w:eastAsia="en-GB"/>
        </w:rPr>
        <w:t xml:space="preserve"> </w:t>
      </w:r>
      <w:r w:rsidR="009E2CDF" w:rsidRPr="00752B3A">
        <w:rPr>
          <w:sz w:val="22"/>
          <w:szCs w:val="22"/>
          <w:lang w:eastAsia="en-GB"/>
        </w:rPr>
        <w:t xml:space="preserve">the </w:t>
      </w:r>
      <w:r w:rsidR="009E2CDF" w:rsidRPr="00752B3A">
        <w:rPr>
          <w:b/>
          <w:bCs/>
          <w:color w:val="0000FF"/>
          <w:sz w:val="22"/>
          <w:szCs w:val="22"/>
          <w:lang w:eastAsia="en-GB"/>
        </w:rPr>
        <w:t>zone description</w:t>
      </w:r>
      <w:r w:rsidR="009E2CDF" w:rsidRPr="00752B3A">
        <w:rPr>
          <w:sz w:val="22"/>
          <w:szCs w:val="22"/>
          <w:lang w:eastAsia="en-GB"/>
        </w:rPr>
        <w:t xml:space="preserve"> indicated by </w:t>
      </w:r>
      <w:r w:rsidR="009E2CDF" w:rsidRPr="00752B3A">
        <w:rPr>
          <w:b/>
          <w:bCs/>
          <w:color w:val="0000FF"/>
          <w:sz w:val="22"/>
          <w:szCs w:val="22"/>
          <w:lang w:eastAsia="en-GB"/>
        </w:rPr>
        <w:t>PZ#</w:t>
      </w:r>
      <w:r w:rsidR="009E2CDF" w:rsidRPr="00752B3A">
        <w:rPr>
          <w:sz w:val="22"/>
          <w:szCs w:val="22"/>
          <w:lang w:eastAsia="en-GB"/>
        </w:rPr>
        <w:t xml:space="preserve"> [on </w:t>
      </w:r>
      <w:r w:rsidR="009E2CDF" w:rsidRPr="00752B3A">
        <w:rPr>
          <w:b/>
          <w:bCs/>
          <w:color w:val="0000FF"/>
          <w:sz w:val="22"/>
          <w:szCs w:val="22"/>
          <w:lang w:eastAsia="en-GB"/>
        </w:rPr>
        <w:t>Road Name(s)</w:t>
      </w:r>
      <w:r w:rsidR="009E2CDF" w:rsidRPr="00752B3A">
        <w:rPr>
          <w:sz w:val="22"/>
          <w:szCs w:val="22"/>
          <w:lang w:eastAsia="en-GB"/>
        </w:rPr>
        <w:t>] [on the car</w:t>
      </w:r>
      <w:r w:rsidR="004065E4">
        <w:rPr>
          <w:sz w:val="22"/>
          <w:szCs w:val="22"/>
          <w:lang w:eastAsia="en-GB"/>
        </w:rPr>
        <w:t xml:space="preserve"> </w:t>
      </w:r>
      <w:r w:rsidR="009E2CDF" w:rsidRPr="00752B3A">
        <w:rPr>
          <w:sz w:val="22"/>
          <w:szCs w:val="22"/>
          <w:lang w:eastAsia="en-GB"/>
        </w:rPr>
        <w:t xml:space="preserve">park off </w:t>
      </w:r>
      <w:r w:rsidR="009E2CDF" w:rsidRPr="00752B3A">
        <w:rPr>
          <w:b/>
          <w:bCs/>
          <w:color w:val="0000FF"/>
          <w:sz w:val="22"/>
          <w:szCs w:val="22"/>
          <w:lang w:eastAsia="en-GB"/>
        </w:rPr>
        <w:t>Road Name(s)</w:t>
      </w:r>
      <w:r w:rsidR="009E2CDF" w:rsidRPr="00752B3A">
        <w:rPr>
          <w:sz w:val="22"/>
          <w:szCs w:val="22"/>
          <w:lang w:eastAsia="en-GB"/>
        </w:rPr>
        <w:t xml:space="preserve">] on sheet(s) </w:t>
      </w:r>
      <w:r w:rsidR="009E2CDF" w:rsidRPr="00752B3A">
        <w:rPr>
          <w:color w:val="0000FF"/>
          <w:sz w:val="22"/>
          <w:szCs w:val="22"/>
          <w:lang w:eastAsia="en-GB"/>
        </w:rPr>
        <w:t>#</w:t>
      </w:r>
      <w:r w:rsidR="009E2CDF" w:rsidRPr="00752B3A">
        <w:rPr>
          <w:sz w:val="22"/>
          <w:szCs w:val="22"/>
          <w:lang w:eastAsia="en-GB"/>
        </w:rPr>
        <w:t xml:space="preserve"> is designated as a parking zone</w:t>
      </w:r>
      <w:r w:rsidR="00105171">
        <w:rPr>
          <w:sz w:val="22"/>
          <w:szCs w:val="22"/>
          <w:lang w:eastAsia="en-GB"/>
        </w:rPr>
        <w:t xml:space="preserve">.  </w:t>
      </w:r>
      <w:r w:rsidR="009E2CDF" w:rsidRPr="00752B3A">
        <w:rPr>
          <w:sz w:val="22"/>
          <w:szCs w:val="22"/>
          <w:lang w:eastAsia="en-GB"/>
        </w:rPr>
        <w:t xml:space="preserve">The parking zone control within the </w:t>
      </w:r>
      <w:r w:rsidR="009E2CDF" w:rsidRPr="00752B3A">
        <w:rPr>
          <w:color w:val="0000FF"/>
          <w:sz w:val="22"/>
          <w:szCs w:val="22"/>
          <w:lang w:eastAsia="en-GB"/>
        </w:rPr>
        <w:t>zone description</w:t>
      </w:r>
      <w:r w:rsidR="009E2CDF" w:rsidRPr="00752B3A">
        <w:rPr>
          <w:sz w:val="22"/>
          <w:szCs w:val="22"/>
          <w:lang w:eastAsia="en-GB"/>
        </w:rPr>
        <w:t xml:space="preserve"> is a time</w:t>
      </w:r>
      <w:r w:rsidR="004065E4">
        <w:rPr>
          <w:sz w:val="22"/>
          <w:szCs w:val="22"/>
          <w:lang w:eastAsia="en-GB"/>
        </w:rPr>
        <w:t>-</w:t>
      </w:r>
      <w:r w:rsidR="009E2CDF" w:rsidRPr="00752B3A">
        <w:rPr>
          <w:sz w:val="22"/>
          <w:szCs w:val="22"/>
          <w:lang w:eastAsia="en-GB"/>
        </w:rPr>
        <w:t>limited parking control</w:t>
      </w:r>
      <w:r w:rsidR="00105171">
        <w:rPr>
          <w:sz w:val="22"/>
          <w:szCs w:val="22"/>
          <w:lang w:eastAsia="en-GB"/>
        </w:rPr>
        <w:t xml:space="preserve">.  </w:t>
      </w:r>
      <w:r w:rsidR="009E2CDF" w:rsidRPr="00752B3A">
        <w:rPr>
          <w:sz w:val="22"/>
          <w:szCs w:val="22"/>
          <w:lang w:eastAsia="en-GB"/>
        </w:rPr>
        <w:t xml:space="preserve">The maximum time for parking for any vehicle[, except an authorised vehicle] at a parking place in the </w:t>
      </w:r>
      <w:r w:rsidR="009E2CDF" w:rsidRPr="00752B3A">
        <w:rPr>
          <w:color w:val="0000FF"/>
          <w:sz w:val="22"/>
          <w:szCs w:val="22"/>
          <w:lang w:eastAsia="en-GB"/>
        </w:rPr>
        <w:t>zone description</w:t>
      </w:r>
      <w:r w:rsidR="009E2CDF" w:rsidRPr="00752B3A">
        <w:rPr>
          <w:sz w:val="22"/>
          <w:szCs w:val="22"/>
          <w:lang w:eastAsia="en-GB"/>
        </w:rPr>
        <w:t xml:space="preserve"> is </w:t>
      </w:r>
      <w:r w:rsidR="009E2CDF" w:rsidRPr="00752B3A">
        <w:rPr>
          <w:b/>
          <w:bCs/>
          <w:color w:val="0000FF"/>
          <w:sz w:val="22"/>
          <w:szCs w:val="22"/>
          <w:lang w:eastAsia="en-GB"/>
        </w:rPr>
        <w:t>time limit in</w:t>
      </w:r>
      <w:r w:rsidR="009E2CDF" w:rsidRPr="00752B3A">
        <w:rPr>
          <w:b/>
          <w:bCs/>
          <w:sz w:val="22"/>
          <w:szCs w:val="22"/>
          <w:lang w:eastAsia="en-GB"/>
        </w:rPr>
        <w:t xml:space="preserve"> minutes</w:t>
      </w:r>
      <w:r w:rsidR="009E2CDF" w:rsidRPr="00752B3A">
        <w:rPr>
          <w:sz w:val="22"/>
          <w:szCs w:val="22"/>
          <w:lang w:eastAsia="en-GB"/>
        </w:rPr>
        <w:t xml:space="preserve"> between the hours of </w:t>
      </w:r>
      <w:r w:rsidR="009E2CDF" w:rsidRPr="00752B3A">
        <w:rPr>
          <w:b/>
          <w:bCs/>
          <w:color w:val="0000FF"/>
          <w:sz w:val="22"/>
          <w:szCs w:val="22"/>
          <w:lang w:eastAsia="en-GB"/>
        </w:rPr>
        <w:t>operating times/days</w:t>
      </w:r>
      <w:r w:rsidR="00105171">
        <w:rPr>
          <w:sz w:val="22"/>
          <w:szCs w:val="22"/>
          <w:lang w:eastAsia="en-GB"/>
        </w:rPr>
        <w:t xml:space="preserve">.  </w:t>
      </w:r>
    </w:p>
    <w:p w14:paraId="631F46C9" w14:textId="77777777" w:rsidR="007545F6" w:rsidRDefault="007545F6" w:rsidP="007545F6">
      <w:pPr>
        <w:pStyle w:val="ListParagraph"/>
        <w:ind w:left="454"/>
        <w:rPr>
          <w:sz w:val="22"/>
          <w:szCs w:val="22"/>
          <w:lang w:eastAsia="en-GB"/>
        </w:rPr>
      </w:pPr>
    </w:p>
    <w:p w14:paraId="3A6647A8" w14:textId="3BB186BA" w:rsidR="004065E4" w:rsidRDefault="00752B3A" w:rsidP="007545F6">
      <w:pPr>
        <w:spacing w:after="0" w:line="240" w:lineRule="auto"/>
        <w:ind w:left="426"/>
        <w:jc w:val="both"/>
        <w:rPr>
          <w:rFonts w:cs="Arial"/>
          <w:bCs/>
          <w:lang w:eastAsia="en-GB"/>
        </w:rPr>
      </w:pPr>
      <w:r>
        <w:rPr>
          <w:rFonts w:cs="Arial"/>
          <w:lang w:eastAsia="en-GB"/>
        </w:rPr>
        <w:t>[</w:t>
      </w:r>
      <w:r w:rsidR="004065E4" w:rsidRPr="00A2078F">
        <w:rPr>
          <w:rFonts w:cs="Arial"/>
          <w:lang w:eastAsia="en-GB"/>
        </w:rPr>
        <w:t xml:space="preserve">The roads included within the </w:t>
      </w:r>
      <w:r w:rsidR="004065E4" w:rsidRPr="00125ED6">
        <w:rPr>
          <w:rFonts w:eastAsia="Arial" w:cs="Arial"/>
          <w:bCs/>
          <w:color w:val="0000FF"/>
        </w:rPr>
        <w:t>zone description</w:t>
      </w:r>
      <w:r w:rsidR="004065E4" w:rsidRPr="00125ED6">
        <w:rPr>
          <w:rFonts w:eastAsia="Arial" w:cs="Arial"/>
          <w:bCs/>
        </w:rPr>
        <w:t xml:space="preserve"> </w:t>
      </w:r>
      <w:r w:rsidR="004065E4" w:rsidRPr="00897A09">
        <w:rPr>
          <w:rFonts w:eastAsia="Arial" w:cs="Arial"/>
          <w:bCs/>
          <w:color w:val="000000"/>
        </w:rPr>
        <w:t xml:space="preserve">indicated by </w:t>
      </w:r>
      <w:r w:rsidR="004065E4" w:rsidRPr="00125ED6">
        <w:rPr>
          <w:rFonts w:eastAsia="Arial" w:cs="Arial"/>
          <w:bCs/>
          <w:color w:val="0000FF"/>
        </w:rPr>
        <w:t xml:space="preserve">PZ# </w:t>
      </w:r>
      <w:r w:rsidR="004065E4" w:rsidRPr="00897A09">
        <w:rPr>
          <w:rFonts w:cs="Arial"/>
          <w:bCs/>
          <w:lang w:eastAsia="en-GB"/>
        </w:rPr>
        <w:t>are:</w:t>
      </w:r>
    </w:p>
    <w:p w14:paraId="5D895665" w14:textId="77777777" w:rsidR="007545F6" w:rsidRPr="00A2078F" w:rsidRDefault="007545F6" w:rsidP="007545F6">
      <w:pPr>
        <w:spacing w:after="0" w:line="240" w:lineRule="auto"/>
        <w:ind w:left="426"/>
        <w:jc w:val="both"/>
        <w:rPr>
          <w:rFonts w:cs="Arial"/>
          <w:lang w:eastAsia="en-GB"/>
        </w:rPr>
      </w:pPr>
    </w:p>
    <w:tbl>
      <w:tblPr>
        <w:tblStyle w:val="TableGrid"/>
        <w:tblW w:w="8783" w:type="dxa"/>
        <w:tblInd w:w="426" w:type="dxa"/>
        <w:tblLook w:val="04A0" w:firstRow="1" w:lastRow="0" w:firstColumn="1" w:lastColumn="0" w:noHBand="0" w:noVBand="1"/>
      </w:tblPr>
      <w:tblGrid>
        <w:gridCol w:w="3421"/>
        <w:gridCol w:w="2681"/>
        <w:gridCol w:w="2681"/>
      </w:tblGrid>
      <w:tr w:rsidR="00752B3A" w:rsidRPr="00A2078F" w14:paraId="7FBA2EC5" w14:textId="77777777" w:rsidTr="0024250D">
        <w:tc>
          <w:tcPr>
            <w:tcW w:w="3255" w:type="dxa"/>
            <w:shd w:val="clear" w:color="auto" w:fill="F2F2F2" w:themeFill="background1" w:themeFillShade="F2"/>
          </w:tcPr>
          <w:p w14:paraId="6FAFCB4E" w14:textId="77777777" w:rsidR="00752B3A" w:rsidRPr="00125ED6" w:rsidRDefault="00752B3A" w:rsidP="007545F6">
            <w:pPr>
              <w:spacing w:after="0" w:line="240" w:lineRule="auto"/>
              <w:jc w:val="both"/>
              <w:rPr>
                <w:rFonts w:cs="Arial"/>
                <w:lang w:eastAsia="en-GB"/>
              </w:rPr>
            </w:pPr>
            <w:r w:rsidRPr="00125ED6">
              <w:rPr>
                <w:rFonts w:eastAsia="Arial" w:cs="Arial"/>
                <w:b/>
              </w:rPr>
              <w:t>Road name</w:t>
            </w:r>
          </w:p>
        </w:tc>
        <w:tc>
          <w:tcPr>
            <w:tcW w:w="2552" w:type="dxa"/>
            <w:shd w:val="clear" w:color="auto" w:fill="F2F2F2" w:themeFill="background1" w:themeFillShade="F2"/>
          </w:tcPr>
          <w:p w14:paraId="46176C64" w14:textId="77777777" w:rsidR="00752B3A" w:rsidRPr="00125ED6" w:rsidRDefault="00752B3A" w:rsidP="007545F6">
            <w:pPr>
              <w:spacing w:after="0" w:line="240" w:lineRule="auto"/>
              <w:jc w:val="both"/>
              <w:rPr>
                <w:rFonts w:cs="Arial"/>
                <w:lang w:eastAsia="en-GB"/>
              </w:rPr>
            </w:pPr>
            <w:r w:rsidRPr="00125ED6">
              <w:rPr>
                <w:rFonts w:eastAsia="Arial" w:cs="Arial"/>
                <w:b/>
              </w:rPr>
              <w:t xml:space="preserve">From </w:t>
            </w:r>
          </w:p>
        </w:tc>
        <w:tc>
          <w:tcPr>
            <w:tcW w:w="2552" w:type="dxa"/>
            <w:shd w:val="clear" w:color="auto" w:fill="F2F2F2" w:themeFill="background1" w:themeFillShade="F2"/>
          </w:tcPr>
          <w:p w14:paraId="0BA623DB" w14:textId="77777777" w:rsidR="00752B3A" w:rsidRPr="00125ED6" w:rsidRDefault="00752B3A" w:rsidP="007545F6">
            <w:pPr>
              <w:spacing w:after="0" w:line="240" w:lineRule="auto"/>
              <w:jc w:val="both"/>
              <w:rPr>
                <w:rFonts w:eastAsia="Arial" w:cs="Arial"/>
                <w:b/>
              </w:rPr>
            </w:pPr>
            <w:r w:rsidRPr="00125ED6">
              <w:rPr>
                <w:rFonts w:eastAsia="Arial" w:cs="Arial"/>
                <w:b/>
              </w:rPr>
              <w:t>To</w:t>
            </w:r>
          </w:p>
        </w:tc>
      </w:tr>
      <w:tr w:rsidR="00752B3A" w:rsidRPr="00A2078F" w14:paraId="6EFDD990" w14:textId="77777777" w:rsidTr="0024250D">
        <w:tc>
          <w:tcPr>
            <w:tcW w:w="3255" w:type="dxa"/>
          </w:tcPr>
          <w:p w14:paraId="56681E5E" w14:textId="77777777" w:rsidR="00752B3A" w:rsidRPr="00A2078F" w:rsidRDefault="00752B3A" w:rsidP="007545F6">
            <w:pPr>
              <w:spacing w:after="0" w:line="240" w:lineRule="auto"/>
              <w:jc w:val="both"/>
              <w:rPr>
                <w:rFonts w:cs="Arial"/>
                <w:bCs/>
                <w:lang w:eastAsia="en-GB"/>
              </w:rPr>
            </w:pPr>
            <w:r w:rsidRPr="00A2078F">
              <w:rPr>
                <w:rFonts w:eastAsia="Arial" w:cs="Arial"/>
                <w:bCs/>
                <w:color w:val="0000FF"/>
              </w:rPr>
              <w:t>Road Name</w:t>
            </w:r>
          </w:p>
        </w:tc>
        <w:tc>
          <w:tcPr>
            <w:tcW w:w="2552" w:type="dxa"/>
          </w:tcPr>
          <w:p w14:paraId="7361DBC1" w14:textId="77777777" w:rsidR="00752B3A" w:rsidRPr="00A2078F" w:rsidRDefault="00752B3A" w:rsidP="007545F6">
            <w:pPr>
              <w:spacing w:after="0" w:line="240" w:lineRule="auto"/>
              <w:jc w:val="both"/>
              <w:rPr>
                <w:rFonts w:cs="Arial"/>
                <w:bCs/>
                <w:lang w:eastAsia="en-GB"/>
              </w:rPr>
            </w:pPr>
            <w:r w:rsidRPr="00A2078F">
              <w:rPr>
                <w:rFonts w:eastAsia="Arial" w:cs="Arial"/>
                <w:bCs/>
                <w:color w:val="0000FF"/>
              </w:rPr>
              <w:t>Road Name</w:t>
            </w:r>
          </w:p>
        </w:tc>
        <w:tc>
          <w:tcPr>
            <w:tcW w:w="2552" w:type="dxa"/>
          </w:tcPr>
          <w:p w14:paraId="0C3872A1" w14:textId="77777777" w:rsidR="00752B3A" w:rsidRPr="00A2078F" w:rsidRDefault="00752B3A" w:rsidP="007545F6">
            <w:pPr>
              <w:spacing w:after="0" w:line="240" w:lineRule="auto"/>
              <w:jc w:val="both"/>
              <w:rPr>
                <w:rFonts w:eastAsia="Arial" w:cs="Arial"/>
                <w:bCs/>
                <w:color w:val="0000FF"/>
              </w:rPr>
            </w:pPr>
            <w:r w:rsidRPr="00A2078F">
              <w:rPr>
                <w:rFonts w:eastAsia="Arial" w:cs="Arial"/>
                <w:bCs/>
                <w:color w:val="0000FF"/>
              </w:rPr>
              <w:t>Road Name</w:t>
            </w:r>
          </w:p>
        </w:tc>
      </w:tr>
      <w:tr w:rsidR="00752B3A" w:rsidRPr="00A2078F" w14:paraId="567AD923" w14:textId="77777777" w:rsidTr="0024250D">
        <w:tc>
          <w:tcPr>
            <w:tcW w:w="3255" w:type="dxa"/>
          </w:tcPr>
          <w:p w14:paraId="1313FEB4" w14:textId="77777777" w:rsidR="00752B3A" w:rsidRPr="00A2078F" w:rsidRDefault="00752B3A" w:rsidP="007545F6">
            <w:pPr>
              <w:spacing w:after="0" w:line="240" w:lineRule="auto"/>
              <w:jc w:val="both"/>
              <w:rPr>
                <w:rFonts w:cs="Arial"/>
                <w:bCs/>
                <w:lang w:eastAsia="en-GB"/>
              </w:rPr>
            </w:pPr>
            <w:r w:rsidRPr="00A2078F">
              <w:rPr>
                <w:rFonts w:eastAsia="Arial" w:cs="Arial"/>
                <w:bCs/>
                <w:color w:val="0000FF"/>
              </w:rPr>
              <w:t>Road Name</w:t>
            </w:r>
          </w:p>
        </w:tc>
        <w:tc>
          <w:tcPr>
            <w:tcW w:w="2552" w:type="dxa"/>
          </w:tcPr>
          <w:p w14:paraId="011F0BF9" w14:textId="77777777" w:rsidR="00752B3A" w:rsidRPr="00A2078F" w:rsidRDefault="00752B3A" w:rsidP="007545F6">
            <w:pPr>
              <w:spacing w:after="0" w:line="240" w:lineRule="auto"/>
              <w:jc w:val="both"/>
              <w:rPr>
                <w:rFonts w:cs="Arial"/>
                <w:bCs/>
                <w:lang w:eastAsia="en-GB"/>
              </w:rPr>
            </w:pPr>
            <w:r w:rsidRPr="00A2078F">
              <w:rPr>
                <w:rFonts w:eastAsia="Arial" w:cs="Arial"/>
                <w:bCs/>
                <w:color w:val="0000FF"/>
              </w:rPr>
              <w:t>Road Name</w:t>
            </w:r>
          </w:p>
        </w:tc>
        <w:tc>
          <w:tcPr>
            <w:tcW w:w="2552" w:type="dxa"/>
          </w:tcPr>
          <w:p w14:paraId="1F1AF500" w14:textId="77777777" w:rsidR="00752B3A" w:rsidRPr="00A2078F" w:rsidRDefault="00752B3A" w:rsidP="007545F6">
            <w:pPr>
              <w:spacing w:after="0" w:line="240" w:lineRule="auto"/>
              <w:jc w:val="both"/>
              <w:rPr>
                <w:rFonts w:eastAsia="Arial" w:cs="Arial"/>
                <w:bCs/>
                <w:color w:val="0000FF"/>
              </w:rPr>
            </w:pPr>
            <w:r w:rsidRPr="00A2078F">
              <w:rPr>
                <w:rFonts w:eastAsia="Arial" w:cs="Arial"/>
                <w:bCs/>
                <w:color w:val="0000FF"/>
              </w:rPr>
              <w:t>Road Name</w:t>
            </w:r>
          </w:p>
        </w:tc>
      </w:tr>
      <w:tr w:rsidR="00752B3A" w:rsidRPr="00A2078F" w14:paraId="2129E001" w14:textId="77777777" w:rsidTr="0024250D">
        <w:tc>
          <w:tcPr>
            <w:tcW w:w="3255" w:type="dxa"/>
          </w:tcPr>
          <w:p w14:paraId="4742F8BD" w14:textId="77777777" w:rsidR="00752B3A" w:rsidRPr="00A2078F" w:rsidRDefault="00752B3A" w:rsidP="007545F6">
            <w:pPr>
              <w:spacing w:after="0" w:line="240" w:lineRule="auto"/>
              <w:jc w:val="both"/>
              <w:rPr>
                <w:rFonts w:cs="Arial"/>
                <w:bCs/>
                <w:lang w:eastAsia="en-GB"/>
              </w:rPr>
            </w:pPr>
            <w:r w:rsidRPr="00A2078F">
              <w:rPr>
                <w:rFonts w:eastAsia="Arial" w:cs="Arial"/>
                <w:bCs/>
                <w:color w:val="0000FF"/>
              </w:rPr>
              <w:t>Road Name</w:t>
            </w:r>
          </w:p>
        </w:tc>
        <w:tc>
          <w:tcPr>
            <w:tcW w:w="2552" w:type="dxa"/>
          </w:tcPr>
          <w:p w14:paraId="6F4D507C" w14:textId="77777777" w:rsidR="00752B3A" w:rsidRPr="00A2078F" w:rsidRDefault="00752B3A" w:rsidP="007545F6">
            <w:pPr>
              <w:spacing w:after="0" w:line="240" w:lineRule="auto"/>
              <w:jc w:val="both"/>
              <w:rPr>
                <w:rFonts w:cs="Arial"/>
                <w:bCs/>
                <w:lang w:eastAsia="en-GB"/>
              </w:rPr>
            </w:pPr>
            <w:r w:rsidRPr="00A2078F">
              <w:rPr>
                <w:rFonts w:eastAsia="Arial" w:cs="Arial"/>
                <w:bCs/>
                <w:color w:val="0000FF"/>
              </w:rPr>
              <w:t>Road Name</w:t>
            </w:r>
          </w:p>
        </w:tc>
        <w:tc>
          <w:tcPr>
            <w:tcW w:w="2552" w:type="dxa"/>
          </w:tcPr>
          <w:p w14:paraId="04159F7C" w14:textId="77777777" w:rsidR="00752B3A" w:rsidRPr="00A2078F" w:rsidRDefault="00752B3A" w:rsidP="007545F6">
            <w:pPr>
              <w:spacing w:after="0" w:line="240" w:lineRule="auto"/>
              <w:jc w:val="both"/>
              <w:rPr>
                <w:rFonts w:eastAsia="Arial" w:cs="Arial"/>
                <w:bCs/>
                <w:color w:val="0000FF"/>
              </w:rPr>
            </w:pPr>
            <w:r w:rsidRPr="00A2078F">
              <w:rPr>
                <w:rFonts w:eastAsia="Arial" w:cs="Arial"/>
                <w:bCs/>
                <w:color w:val="0000FF"/>
              </w:rPr>
              <w:t>Road Name</w:t>
            </w:r>
          </w:p>
        </w:tc>
      </w:tr>
    </w:tbl>
    <w:p w14:paraId="198BFAF5" w14:textId="77777777" w:rsidR="00E72365" w:rsidRDefault="004065E4" w:rsidP="000513A8">
      <w:pPr>
        <w:spacing w:after="0" w:line="240" w:lineRule="auto"/>
        <w:ind w:left="709"/>
        <w:jc w:val="both"/>
        <w:rPr>
          <w:rFonts w:eastAsia="Arial"/>
        </w:rPr>
      </w:pPr>
      <w:r w:rsidRPr="001047B8">
        <w:rPr>
          <w:rFonts w:eastAsia="Arial"/>
        </w:rPr>
        <w:t>]</w:t>
      </w:r>
    </w:p>
    <w:p w14:paraId="3F821D88" w14:textId="77777777" w:rsidR="00E72365" w:rsidRDefault="00E72365" w:rsidP="007545F6">
      <w:pPr>
        <w:spacing w:after="0" w:line="240" w:lineRule="auto"/>
        <w:ind w:left="709"/>
        <w:jc w:val="both"/>
        <w:rPr>
          <w:rFonts w:eastAsia="Arial"/>
          <w:i/>
          <w:iCs/>
          <w:color w:val="C00000"/>
          <w:sz w:val="20"/>
        </w:rPr>
      </w:pPr>
    </w:p>
    <w:p w14:paraId="656B7248" w14:textId="326749AC" w:rsidR="004065E4" w:rsidRPr="0024250D" w:rsidRDefault="004065E4" w:rsidP="007545F6">
      <w:pPr>
        <w:spacing w:after="0" w:line="240" w:lineRule="auto"/>
        <w:ind w:left="709"/>
        <w:jc w:val="both"/>
        <w:rPr>
          <w:rFonts w:eastAsia="Arial"/>
          <w:i/>
          <w:iCs/>
          <w:sz w:val="20"/>
        </w:rPr>
      </w:pPr>
      <w:r w:rsidRPr="00E432B5">
        <w:rPr>
          <w:rFonts w:eastAsia="Arial"/>
          <w:i/>
          <w:iCs/>
          <w:color w:val="C00000"/>
          <w:sz w:val="20"/>
        </w:rPr>
        <w:t>Note</w:t>
      </w:r>
      <w:r w:rsidRPr="00752B3A">
        <w:rPr>
          <w:rFonts w:eastAsia="Arial"/>
          <w:i/>
          <w:iCs/>
          <w:color w:val="C00000"/>
          <w:sz w:val="20"/>
        </w:rPr>
        <w:t>: Do not include the table of road names if the “zone description” is an off-street car park or parking building</w:t>
      </w:r>
      <w:r w:rsidR="00105171">
        <w:rPr>
          <w:rFonts w:eastAsia="Arial"/>
          <w:i/>
          <w:iCs/>
          <w:color w:val="C00000"/>
          <w:sz w:val="20"/>
        </w:rPr>
        <w:t xml:space="preserve">.  </w:t>
      </w:r>
      <w:r w:rsidR="00752B3A" w:rsidRPr="0024250D">
        <w:rPr>
          <w:rFonts w:eastAsia="Arial"/>
          <w:i/>
          <w:iCs/>
          <w:color w:val="C00000"/>
          <w:sz w:val="20"/>
        </w:rPr>
        <w:t xml:space="preserve">Use </w:t>
      </w:r>
      <w:r w:rsidR="00752B3A" w:rsidRPr="00752B3A">
        <w:rPr>
          <w:rFonts w:eastAsia="Arial"/>
          <w:i/>
          <w:iCs/>
          <w:color w:val="C00000"/>
          <w:sz w:val="20"/>
        </w:rPr>
        <w:t>the</w:t>
      </w:r>
      <w:r w:rsidR="00752B3A" w:rsidRPr="0024250D">
        <w:rPr>
          <w:rFonts w:eastAsia="Arial"/>
          <w:i/>
          <w:iCs/>
          <w:color w:val="C00000"/>
          <w:sz w:val="20"/>
        </w:rPr>
        <w:t xml:space="preserve"> table if there are more than three roads in the zone</w:t>
      </w:r>
      <w:r w:rsidR="00752B3A">
        <w:rPr>
          <w:rFonts w:eastAsia="Arial"/>
          <w:i/>
          <w:iCs/>
          <w:color w:val="C00000"/>
          <w:sz w:val="20"/>
        </w:rPr>
        <w:t xml:space="preserve"> area</w:t>
      </w:r>
      <w:r w:rsidR="00105171">
        <w:rPr>
          <w:rFonts w:eastAsia="Arial"/>
          <w:i/>
          <w:iCs/>
          <w:color w:val="C00000"/>
          <w:sz w:val="20"/>
        </w:rPr>
        <w:t xml:space="preserve">.  </w:t>
      </w:r>
      <w:r w:rsidR="00752B3A" w:rsidRPr="00752B3A">
        <w:rPr>
          <w:rFonts w:eastAsia="Arial"/>
          <w:i/>
          <w:iCs/>
          <w:color w:val="C00000"/>
          <w:sz w:val="20"/>
        </w:rPr>
        <w:t xml:space="preserve">If there are </w:t>
      </w:r>
      <w:r w:rsidR="00752B3A">
        <w:rPr>
          <w:rFonts w:eastAsia="Arial"/>
          <w:i/>
          <w:iCs/>
          <w:color w:val="C00000"/>
          <w:sz w:val="20"/>
        </w:rPr>
        <w:t>three or fewer</w:t>
      </w:r>
      <w:r w:rsidR="00752B3A" w:rsidRPr="00752B3A">
        <w:rPr>
          <w:rFonts w:eastAsia="Arial"/>
          <w:i/>
          <w:iCs/>
          <w:color w:val="C00000"/>
          <w:sz w:val="20"/>
        </w:rPr>
        <w:t xml:space="preserve"> roads, use the </w:t>
      </w:r>
      <w:r w:rsidR="00752B3A" w:rsidRPr="00752B3A">
        <w:rPr>
          <w:rFonts w:eastAsia="Arial"/>
          <w:i/>
          <w:iCs/>
          <w:color w:val="C00000"/>
          <w:sz w:val="20"/>
          <w:szCs w:val="20"/>
        </w:rPr>
        <w:t>description (</w:t>
      </w:r>
      <w:r w:rsidR="00752B3A" w:rsidRPr="0024250D">
        <w:rPr>
          <w:rFonts w:eastAsia="Times New Roman" w:cs="Arial"/>
          <w:sz w:val="20"/>
          <w:szCs w:val="20"/>
          <w:lang w:eastAsia="en-GB"/>
        </w:rPr>
        <w:t xml:space="preserve">[on </w:t>
      </w:r>
      <w:r w:rsidR="00752B3A" w:rsidRPr="0024250D">
        <w:rPr>
          <w:rFonts w:eastAsia="Times New Roman" w:cs="Arial"/>
          <w:b/>
          <w:bCs/>
          <w:color w:val="0000FF"/>
          <w:sz w:val="20"/>
          <w:szCs w:val="20"/>
          <w:lang w:eastAsia="en-GB"/>
        </w:rPr>
        <w:t>Road Name(s)</w:t>
      </w:r>
      <w:r w:rsidR="00752B3A" w:rsidRPr="0024250D">
        <w:rPr>
          <w:rFonts w:eastAsia="Times New Roman" w:cs="Arial"/>
          <w:sz w:val="20"/>
          <w:szCs w:val="20"/>
          <w:lang w:eastAsia="en-GB"/>
        </w:rPr>
        <w:t>]</w:t>
      </w:r>
      <w:r w:rsidR="00752B3A" w:rsidRPr="0024250D">
        <w:rPr>
          <w:rFonts w:eastAsia="Times New Roman" w:cs="Arial"/>
          <w:color w:val="C00000"/>
          <w:sz w:val="20"/>
          <w:szCs w:val="20"/>
          <w:lang w:eastAsia="en-GB"/>
        </w:rPr>
        <w:t>)</w:t>
      </w:r>
      <w:r w:rsidR="00752B3A" w:rsidRPr="0024250D">
        <w:rPr>
          <w:rFonts w:eastAsia="Times New Roman" w:cs="Arial"/>
          <w:sz w:val="20"/>
          <w:szCs w:val="20"/>
          <w:lang w:eastAsia="en-GB"/>
        </w:rPr>
        <w:t xml:space="preserve"> </w:t>
      </w:r>
      <w:r w:rsidR="00752B3A" w:rsidRPr="00752B3A">
        <w:rPr>
          <w:rFonts w:eastAsia="Arial"/>
          <w:i/>
          <w:iCs/>
          <w:color w:val="C00000"/>
          <w:sz w:val="20"/>
          <w:szCs w:val="20"/>
        </w:rPr>
        <w:t>in the recommendation</w:t>
      </w:r>
      <w:r w:rsidR="00752B3A">
        <w:rPr>
          <w:rFonts w:eastAsia="Arial"/>
          <w:i/>
          <w:iCs/>
          <w:color w:val="C00000"/>
          <w:sz w:val="20"/>
        </w:rPr>
        <w:t xml:space="preserve"> text above</w:t>
      </w:r>
      <w:r w:rsidR="00105171">
        <w:rPr>
          <w:rFonts w:eastAsia="Arial"/>
          <w:i/>
          <w:iCs/>
          <w:color w:val="C00000"/>
          <w:sz w:val="20"/>
        </w:rPr>
        <w:t xml:space="preserve">.  </w:t>
      </w:r>
    </w:p>
    <w:p w14:paraId="3877BEAE" w14:textId="77777777" w:rsidR="004065E4" w:rsidRDefault="004065E4" w:rsidP="007545F6">
      <w:pPr>
        <w:spacing w:after="0" w:line="240" w:lineRule="auto"/>
        <w:ind w:left="709"/>
        <w:rPr>
          <w:rFonts w:eastAsia="Arial"/>
          <w:i/>
          <w:iCs/>
          <w:color w:val="C00000"/>
          <w:sz w:val="20"/>
        </w:rPr>
      </w:pPr>
      <w:r w:rsidRPr="00752B3A">
        <w:rPr>
          <w:rFonts w:eastAsia="Arial"/>
          <w:i/>
          <w:iCs/>
          <w:color w:val="C00000"/>
          <w:sz w:val="20"/>
        </w:rPr>
        <w:t>Note: If permits will be used to exempt authorised vehicles from the time restriction(s) above, add the following clauses.</w:t>
      </w:r>
    </w:p>
    <w:p w14:paraId="3F2D74E9" w14:textId="77777777" w:rsidR="007545F6" w:rsidRPr="00752B3A" w:rsidRDefault="007545F6" w:rsidP="007545F6">
      <w:pPr>
        <w:spacing w:after="0" w:line="240" w:lineRule="auto"/>
        <w:ind w:left="709"/>
        <w:rPr>
          <w:rFonts w:eastAsia="Arial"/>
          <w:i/>
          <w:iCs/>
          <w:color w:val="C00000"/>
          <w:sz w:val="20"/>
        </w:rPr>
      </w:pPr>
    </w:p>
    <w:p w14:paraId="6662C29F" w14:textId="2CA6F4FD" w:rsidR="009E2CDF" w:rsidRDefault="004147D4" w:rsidP="007545F6">
      <w:pPr>
        <w:pStyle w:val="ListParagraph"/>
        <w:ind w:left="454"/>
        <w:rPr>
          <w:rFonts w:eastAsia="Arial"/>
          <w:i/>
          <w:iCs/>
          <w:color w:val="000000"/>
          <w:sz w:val="22"/>
          <w:szCs w:val="22"/>
        </w:rPr>
      </w:pPr>
      <w:r w:rsidRPr="00752B3A">
        <w:rPr>
          <w:rFonts w:eastAsia="Arial"/>
          <w:i/>
          <w:iCs/>
          <w:color w:val="000000"/>
          <w:sz w:val="22"/>
          <w:szCs w:val="22"/>
        </w:rPr>
        <w:t>Authorised vehicles that ar</w:t>
      </w:r>
      <w:r w:rsidR="007545F6">
        <w:rPr>
          <w:rFonts w:eastAsia="Arial"/>
          <w:i/>
          <w:iCs/>
          <w:color w:val="000000"/>
          <w:sz w:val="22"/>
          <w:szCs w:val="22"/>
        </w:rPr>
        <w:t xml:space="preserve">e </w:t>
      </w:r>
      <w:r w:rsidRPr="007545F6">
        <w:rPr>
          <w:rFonts w:eastAsia="Arial"/>
          <w:i/>
          <w:iCs/>
          <w:color w:val="000000"/>
          <w:sz w:val="22"/>
          <w:szCs w:val="22"/>
        </w:rPr>
        <w:t>exempt from the zone restriction</w:t>
      </w:r>
      <w:r w:rsidR="009E2CDF" w:rsidRPr="007545F6">
        <w:rPr>
          <w:rFonts w:eastAsia="Arial"/>
          <w:i/>
          <w:iCs/>
          <w:color w:val="000000"/>
          <w:sz w:val="22"/>
          <w:szCs w:val="22"/>
        </w:rPr>
        <w:t xml:space="preserve">: </w:t>
      </w:r>
    </w:p>
    <w:p w14:paraId="6222B371" w14:textId="77777777" w:rsidR="007545F6" w:rsidRPr="007545F6" w:rsidRDefault="007545F6" w:rsidP="007545F6">
      <w:pPr>
        <w:pStyle w:val="ListParagraph"/>
        <w:ind w:left="454"/>
        <w:rPr>
          <w:rFonts w:eastAsia="Arial"/>
          <w:i/>
          <w:iCs/>
          <w:color w:val="000000"/>
          <w:sz w:val="22"/>
          <w:szCs w:val="22"/>
        </w:rPr>
      </w:pPr>
    </w:p>
    <w:p w14:paraId="4043E821" w14:textId="24074F8E" w:rsidR="009E2CDF" w:rsidRDefault="009E2CDF" w:rsidP="004904BF">
      <w:pPr>
        <w:pStyle w:val="ListParagraph"/>
        <w:numPr>
          <w:ilvl w:val="1"/>
          <w:numId w:val="63"/>
        </w:numPr>
        <w:rPr>
          <w:sz w:val="22"/>
          <w:szCs w:val="22"/>
          <w:lang w:eastAsia="en-GB"/>
        </w:rPr>
      </w:pPr>
      <w:r w:rsidRPr="00752B3A">
        <w:rPr>
          <w:sz w:val="22"/>
          <w:szCs w:val="22"/>
          <w:lang w:eastAsia="en-GB"/>
        </w:rPr>
        <w:t>That pursuant to clause 19(1) of the Bylaw</w:t>
      </w:r>
      <w:r w:rsidR="004147D4" w:rsidRPr="00752B3A">
        <w:rPr>
          <w:sz w:val="22"/>
          <w:szCs w:val="22"/>
          <w:lang w:eastAsia="en-GB"/>
        </w:rPr>
        <w:t>,</w:t>
      </w:r>
      <w:r w:rsidRPr="00752B3A">
        <w:rPr>
          <w:sz w:val="22"/>
          <w:szCs w:val="22"/>
          <w:lang w:eastAsia="en-GB"/>
        </w:rPr>
        <w:t xml:space="preserve"> an authorised vehicle for the purposes of the </w:t>
      </w:r>
      <w:r w:rsidRPr="00752B3A">
        <w:rPr>
          <w:color w:val="0000FF"/>
          <w:sz w:val="22"/>
          <w:szCs w:val="22"/>
          <w:lang w:eastAsia="en-GB"/>
        </w:rPr>
        <w:t>zone description</w:t>
      </w:r>
      <w:r w:rsidRPr="00752B3A">
        <w:rPr>
          <w:sz w:val="22"/>
          <w:szCs w:val="22"/>
          <w:lang w:eastAsia="en-GB"/>
        </w:rPr>
        <w:t xml:space="preserve"> is a vehicle which holds or displays an annual permit, or displays a daily permit issued by Auckland Transport that complies with the following conditions: </w:t>
      </w:r>
    </w:p>
    <w:p w14:paraId="068A5B6B" w14:textId="77777777" w:rsidR="007545F6" w:rsidRPr="00752B3A" w:rsidRDefault="007545F6" w:rsidP="007545F6">
      <w:pPr>
        <w:pStyle w:val="ListParagraph"/>
        <w:ind w:left="908"/>
        <w:rPr>
          <w:sz w:val="22"/>
          <w:szCs w:val="22"/>
          <w:lang w:eastAsia="en-GB"/>
        </w:rPr>
      </w:pPr>
    </w:p>
    <w:p w14:paraId="1FD78F4F" w14:textId="77777777" w:rsidR="009E2CDF" w:rsidRDefault="009E2CDF" w:rsidP="007545F6">
      <w:pPr>
        <w:pStyle w:val="ListParagraph"/>
        <w:ind w:left="454"/>
        <w:rPr>
          <w:rFonts w:eastAsia="Arial"/>
          <w:i/>
          <w:iCs/>
          <w:color w:val="000000"/>
          <w:sz w:val="22"/>
          <w:szCs w:val="22"/>
        </w:rPr>
      </w:pPr>
      <w:r w:rsidRPr="00752B3A">
        <w:rPr>
          <w:rFonts w:eastAsia="Arial"/>
          <w:i/>
          <w:iCs/>
          <w:color w:val="000000"/>
          <w:sz w:val="22"/>
          <w:szCs w:val="22"/>
        </w:rPr>
        <w:t>Conditions relating to class of persons</w:t>
      </w:r>
    </w:p>
    <w:p w14:paraId="688DE6D3" w14:textId="77777777" w:rsidR="007545F6" w:rsidRPr="00752B3A" w:rsidRDefault="007545F6" w:rsidP="007545F6">
      <w:pPr>
        <w:pStyle w:val="ListParagraph"/>
        <w:ind w:left="454"/>
        <w:rPr>
          <w:rFonts w:eastAsia="Arial"/>
          <w:i/>
          <w:iCs/>
          <w:color w:val="000000"/>
          <w:sz w:val="22"/>
          <w:szCs w:val="22"/>
        </w:rPr>
      </w:pPr>
    </w:p>
    <w:p w14:paraId="2BA191C8" w14:textId="77777777" w:rsidR="009E2CDF" w:rsidRDefault="009E2CDF" w:rsidP="004904BF">
      <w:pPr>
        <w:pStyle w:val="ListParagraph"/>
        <w:numPr>
          <w:ilvl w:val="1"/>
          <w:numId w:val="63"/>
        </w:numPr>
        <w:rPr>
          <w:sz w:val="22"/>
          <w:szCs w:val="22"/>
          <w:lang w:eastAsia="en-GB"/>
        </w:rPr>
      </w:pPr>
      <w:r w:rsidRPr="00752B3A">
        <w:rPr>
          <w:sz w:val="22"/>
          <w:szCs w:val="22"/>
          <w:lang w:eastAsia="en-GB"/>
        </w:rPr>
        <w:t xml:space="preserve">Classes of person eligible to apply for annual permits are individuals that reside permanently at addresses that are within the </w:t>
      </w:r>
      <w:r w:rsidRPr="00752B3A">
        <w:rPr>
          <w:color w:val="0000FF"/>
          <w:sz w:val="22"/>
          <w:szCs w:val="22"/>
          <w:lang w:eastAsia="en-GB"/>
        </w:rPr>
        <w:t>zone description</w:t>
      </w:r>
      <w:r w:rsidRPr="00752B3A">
        <w:rPr>
          <w:sz w:val="22"/>
          <w:szCs w:val="22"/>
          <w:lang w:eastAsia="en-GB"/>
        </w:rPr>
        <w:t>.</w:t>
      </w:r>
    </w:p>
    <w:p w14:paraId="7A932803" w14:textId="77777777" w:rsidR="007545F6" w:rsidRPr="00752B3A" w:rsidRDefault="007545F6" w:rsidP="007545F6">
      <w:pPr>
        <w:pStyle w:val="ListParagraph"/>
        <w:ind w:left="908"/>
        <w:rPr>
          <w:sz w:val="22"/>
          <w:szCs w:val="22"/>
          <w:lang w:eastAsia="en-GB"/>
        </w:rPr>
      </w:pPr>
    </w:p>
    <w:p w14:paraId="04B8CCF9" w14:textId="78A24B69" w:rsidR="007545F6" w:rsidRDefault="009E2CDF" w:rsidP="004904BF">
      <w:pPr>
        <w:pStyle w:val="ListParagraph"/>
        <w:numPr>
          <w:ilvl w:val="1"/>
          <w:numId w:val="63"/>
        </w:numPr>
        <w:rPr>
          <w:sz w:val="22"/>
          <w:szCs w:val="22"/>
          <w:lang w:eastAsia="en-GB"/>
        </w:rPr>
      </w:pPr>
      <w:r w:rsidRPr="00752B3A">
        <w:rPr>
          <w:sz w:val="22"/>
          <w:szCs w:val="22"/>
          <w:lang w:eastAsia="en-GB"/>
        </w:rPr>
        <w:t xml:space="preserve">Classes of person eligible to apply for daily permits are individuals that reside permanently at addresses that are within the </w:t>
      </w:r>
      <w:r w:rsidRPr="00752B3A">
        <w:rPr>
          <w:color w:val="0000FF"/>
          <w:sz w:val="22"/>
          <w:szCs w:val="22"/>
          <w:lang w:eastAsia="en-GB"/>
        </w:rPr>
        <w:t>zone description</w:t>
      </w:r>
      <w:r w:rsidRPr="00752B3A">
        <w:rPr>
          <w:sz w:val="22"/>
          <w:szCs w:val="22"/>
          <w:lang w:eastAsia="en-GB"/>
        </w:rPr>
        <w:t>.</w:t>
      </w:r>
    </w:p>
    <w:p w14:paraId="4704537E" w14:textId="77777777" w:rsidR="007545F6" w:rsidRPr="007545F6" w:rsidRDefault="007545F6" w:rsidP="007545F6">
      <w:pPr>
        <w:pStyle w:val="ListParagraph"/>
        <w:rPr>
          <w:sz w:val="22"/>
          <w:szCs w:val="22"/>
          <w:lang w:eastAsia="en-GB"/>
        </w:rPr>
      </w:pPr>
    </w:p>
    <w:p w14:paraId="0C40CE24" w14:textId="77777777" w:rsidR="009E2CDF" w:rsidRDefault="009E2CDF" w:rsidP="004904BF">
      <w:pPr>
        <w:pStyle w:val="ListParagraph"/>
        <w:numPr>
          <w:ilvl w:val="1"/>
          <w:numId w:val="63"/>
        </w:numPr>
        <w:rPr>
          <w:sz w:val="22"/>
          <w:szCs w:val="22"/>
          <w:lang w:eastAsia="en-GB"/>
        </w:rPr>
      </w:pPr>
      <w:r w:rsidRPr="00752B3A">
        <w:rPr>
          <w:sz w:val="22"/>
          <w:szCs w:val="22"/>
          <w:lang w:eastAsia="en-GB"/>
        </w:rPr>
        <w:t>Classes of person eligible to apply for annual permits or daily permits may do so by registering with Auckland Transport as account holders and by providing Auckland Transport with the information necessary to confirm identity and address.</w:t>
      </w:r>
    </w:p>
    <w:p w14:paraId="1FBA5F8F" w14:textId="77777777" w:rsidR="007545F6" w:rsidRPr="007545F6" w:rsidRDefault="007545F6" w:rsidP="007545F6">
      <w:pPr>
        <w:pStyle w:val="ListParagraph"/>
        <w:rPr>
          <w:sz w:val="22"/>
          <w:szCs w:val="22"/>
          <w:lang w:eastAsia="en-GB"/>
        </w:rPr>
      </w:pPr>
    </w:p>
    <w:p w14:paraId="2D30FD3E" w14:textId="77777777" w:rsidR="009E2CDF" w:rsidRDefault="009E2CDF" w:rsidP="004904BF">
      <w:pPr>
        <w:pStyle w:val="ListParagraph"/>
        <w:numPr>
          <w:ilvl w:val="1"/>
          <w:numId w:val="63"/>
        </w:numPr>
        <w:rPr>
          <w:sz w:val="22"/>
          <w:szCs w:val="22"/>
          <w:lang w:eastAsia="en-GB"/>
        </w:rPr>
      </w:pPr>
      <w:r w:rsidRPr="00752B3A">
        <w:rPr>
          <w:sz w:val="22"/>
          <w:szCs w:val="22"/>
          <w:lang w:eastAsia="en-GB"/>
        </w:rPr>
        <w:t>Classes of person who have been allocated an annual permit or daily permits will be notified by Auckland Transport in writing that they are an annual permit holder.</w:t>
      </w:r>
    </w:p>
    <w:p w14:paraId="59E1996D" w14:textId="77777777" w:rsidR="007545F6" w:rsidRPr="007545F6" w:rsidRDefault="007545F6" w:rsidP="007545F6">
      <w:pPr>
        <w:pStyle w:val="ListParagraph"/>
        <w:rPr>
          <w:sz w:val="22"/>
          <w:szCs w:val="22"/>
          <w:lang w:eastAsia="en-GB"/>
        </w:rPr>
      </w:pPr>
    </w:p>
    <w:p w14:paraId="4B6FF5E9" w14:textId="77777777" w:rsidR="009E2CDF" w:rsidRDefault="009E2CDF" w:rsidP="004904BF">
      <w:pPr>
        <w:pStyle w:val="ListParagraph"/>
        <w:numPr>
          <w:ilvl w:val="1"/>
          <w:numId w:val="63"/>
        </w:numPr>
        <w:rPr>
          <w:sz w:val="22"/>
          <w:szCs w:val="22"/>
          <w:lang w:eastAsia="en-GB"/>
        </w:rPr>
      </w:pPr>
      <w:r w:rsidRPr="00752B3A">
        <w:rPr>
          <w:sz w:val="22"/>
          <w:szCs w:val="22"/>
          <w:lang w:eastAsia="en-GB"/>
        </w:rPr>
        <w:t>Annual permit holders will be allocated with one annual permit.</w:t>
      </w:r>
    </w:p>
    <w:p w14:paraId="19C58568" w14:textId="77777777" w:rsidR="007545F6" w:rsidRPr="007545F6" w:rsidRDefault="007545F6" w:rsidP="007545F6">
      <w:pPr>
        <w:pStyle w:val="ListParagraph"/>
        <w:rPr>
          <w:sz w:val="22"/>
          <w:szCs w:val="22"/>
          <w:lang w:eastAsia="en-GB"/>
        </w:rPr>
      </w:pPr>
    </w:p>
    <w:p w14:paraId="2139C2F0" w14:textId="36FA0000" w:rsidR="009E2CDF" w:rsidRDefault="009E2CDF" w:rsidP="004904BF">
      <w:pPr>
        <w:pStyle w:val="ListParagraph"/>
        <w:numPr>
          <w:ilvl w:val="1"/>
          <w:numId w:val="63"/>
        </w:numPr>
        <w:rPr>
          <w:sz w:val="22"/>
          <w:szCs w:val="22"/>
          <w:lang w:eastAsia="en-GB"/>
        </w:rPr>
      </w:pPr>
      <w:r w:rsidRPr="00752B3A">
        <w:rPr>
          <w:sz w:val="22"/>
          <w:szCs w:val="22"/>
          <w:lang w:eastAsia="en-GB"/>
        </w:rPr>
        <w:t>Daily permits holders will be allocated with 50 daily permits and may apply for additional daily permits</w:t>
      </w:r>
      <w:r w:rsidR="00105171">
        <w:rPr>
          <w:sz w:val="22"/>
          <w:szCs w:val="22"/>
          <w:lang w:eastAsia="en-GB"/>
        </w:rPr>
        <w:t xml:space="preserve">.  </w:t>
      </w:r>
    </w:p>
    <w:p w14:paraId="291C49E8" w14:textId="77777777" w:rsidR="007545F6" w:rsidRPr="007545F6" w:rsidRDefault="007545F6" w:rsidP="007545F6">
      <w:pPr>
        <w:pStyle w:val="ListParagraph"/>
        <w:rPr>
          <w:sz w:val="22"/>
          <w:szCs w:val="22"/>
          <w:lang w:eastAsia="en-GB"/>
        </w:rPr>
      </w:pPr>
    </w:p>
    <w:p w14:paraId="3FF83C1E" w14:textId="226305DB" w:rsidR="009E2CDF" w:rsidRDefault="004147D4" w:rsidP="004904BF">
      <w:pPr>
        <w:pStyle w:val="ListParagraph"/>
        <w:numPr>
          <w:ilvl w:val="1"/>
          <w:numId w:val="63"/>
        </w:numPr>
        <w:rPr>
          <w:sz w:val="22"/>
          <w:szCs w:val="22"/>
          <w:lang w:eastAsia="en-GB"/>
        </w:rPr>
      </w:pPr>
      <w:r w:rsidRPr="00752B3A">
        <w:rPr>
          <w:sz w:val="22"/>
          <w:szCs w:val="22"/>
          <w:lang w:eastAsia="en-GB"/>
        </w:rPr>
        <w:lastRenderedPageBreak/>
        <w:t>T</w:t>
      </w:r>
      <w:r w:rsidR="009E2CDF" w:rsidRPr="00752B3A">
        <w:rPr>
          <w:sz w:val="22"/>
          <w:szCs w:val="22"/>
          <w:lang w:eastAsia="en-GB"/>
        </w:rPr>
        <w:t>he annual permit holder and the daily permit holder must pay the relevant charges to Auckland Transport for the use of the parking place.</w:t>
      </w:r>
    </w:p>
    <w:p w14:paraId="17BBA5FA" w14:textId="77777777" w:rsidR="007545F6" w:rsidRPr="007545F6" w:rsidRDefault="007545F6" w:rsidP="007545F6">
      <w:pPr>
        <w:pStyle w:val="ListParagraph"/>
        <w:rPr>
          <w:sz w:val="22"/>
          <w:szCs w:val="22"/>
          <w:lang w:eastAsia="en-GB"/>
        </w:rPr>
      </w:pPr>
    </w:p>
    <w:p w14:paraId="312716F4" w14:textId="0F084034" w:rsidR="009E2CDF" w:rsidRDefault="009E2CDF" w:rsidP="007545F6">
      <w:pPr>
        <w:pStyle w:val="ListParagraph"/>
        <w:ind w:left="454"/>
        <w:rPr>
          <w:rFonts w:eastAsia="Arial"/>
          <w:i/>
          <w:iCs/>
          <w:color w:val="000000"/>
          <w:sz w:val="22"/>
          <w:szCs w:val="22"/>
        </w:rPr>
      </w:pPr>
      <w:r w:rsidRPr="00752B3A">
        <w:rPr>
          <w:rFonts w:eastAsia="Arial"/>
          <w:i/>
          <w:iCs/>
          <w:color w:val="000000"/>
          <w:sz w:val="22"/>
          <w:szCs w:val="22"/>
        </w:rPr>
        <w:t>Conditions relating to class of vehicle</w:t>
      </w:r>
    </w:p>
    <w:p w14:paraId="5894ECC3" w14:textId="77777777" w:rsidR="007545F6" w:rsidRPr="00752B3A" w:rsidRDefault="007545F6" w:rsidP="007545F6">
      <w:pPr>
        <w:pStyle w:val="ListParagraph"/>
        <w:ind w:left="454"/>
        <w:rPr>
          <w:rFonts w:eastAsia="Arial"/>
          <w:i/>
          <w:iCs/>
          <w:color w:val="000000"/>
          <w:sz w:val="22"/>
          <w:szCs w:val="22"/>
        </w:rPr>
      </w:pPr>
    </w:p>
    <w:p w14:paraId="43A85021" w14:textId="12AE4669" w:rsidR="009E2CDF" w:rsidRDefault="009E2CDF" w:rsidP="004904BF">
      <w:pPr>
        <w:pStyle w:val="ListParagraph"/>
        <w:numPr>
          <w:ilvl w:val="1"/>
          <w:numId w:val="63"/>
        </w:numPr>
        <w:rPr>
          <w:sz w:val="22"/>
          <w:szCs w:val="22"/>
          <w:lang w:eastAsia="en-GB"/>
        </w:rPr>
      </w:pPr>
      <w:r w:rsidRPr="00752B3A">
        <w:rPr>
          <w:sz w:val="22"/>
          <w:szCs w:val="22"/>
          <w:lang w:eastAsia="en-GB"/>
        </w:rPr>
        <w:t>Annual permit holders must nominate one vehicle to be an authorised vehicle for the duration of annual permit</w:t>
      </w:r>
      <w:r w:rsidR="00105171">
        <w:rPr>
          <w:sz w:val="22"/>
          <w:szCs w:val="22"/>
          <w:lang w:eastAsia="en-GB"/>
        </w:rPr>
        <w:t xml:space="preserve">.  </w:t>
      </w:r>
      <w:r w:rsidRPr="00752B3A">
        <w:rPr>
          <w:sz w:val="22"/>
          <w:szCs w:val="22"/>
          <w:lang w:eastAsia="en-GB"/>
        </w:rPr>
        <w:t>The authorised vehicle holds the permit for the purposes of the parking zone control.</w:t>
      </w:r>
    </w:p>
    <w:p w14:paraId="5D3815C1" w14:textId="77777777" w:rsidR="007545F6" w:rsidRPr="00752B3A" w:rsidRDefault="007545F6" w:rsidP="007545F6">
      <w:pPr>
        <w:pStyle w:val="ListParagraph"/>
        <w:ind w:left="908"/>
        <w:rPr>
          <w:sz w:val="22"/>
          <w:szCs w:val="22"/>
          <w:lang w:eastAsia="en-GB"/>
        </w:rPr>
      </w:pPr>
    </w:p>
    <w:p w14:paraId="2B16D263" w14:textId="3D55F8D6" w:rsidR="009E2CDF" w:rsidRDefault="009E2CDF" w:rsidP="004904BF">
      <w:pPr>
        <w:pStyle w:val="ListParagraph"/>
        <w:numPr>
          <w:ilvl w:val="1"/>
          <w:numId w:val="63"/>
        </w:numPr>
        <w:rPr>
          <w:sz w:val="22"/>
          <w:szCs w:val="22"/>
          <w:lang w:eastAsia="en-GB"/>
        </w:rPr>
      </w:pPr>
      <w:r w:rsidRPr="00752B3A">
        <w:rPr>
          <w:sz w:val="22"/>
          <w:szCs w:val="22"/>
          <w:lang w:eastAsia="en-GB"/>
        </w:rPr>
        <w:t>Daily permit holders may nominate one vehicle to be an authorised vehicle for the duration of each daily permit</w:t>
      </w:r>
      <w:r w:rsidR="00105171">
        <w:rPr>
          <w:sz w:val="22"/>
          <w:szCs w:val="22"/>
          <w:lang w:eastAsia="en-GB"/>
        </w:rPr>
        <w:t xml:space="preserve">.  </w:t>
      </w:r>
      <w:r w:rsidRPr="00752B3A">
        <w:rPr>
          <w:sz w:val="22"/>
          <w:szCs w:val="22"/>
          <w:lang w:eastAsia="en-GB"/>
        </w:rPr>
        <w:t>The authorised vehicle holds and must display the permit for the purposes of the parking zone control.</w:t>
      </w:r>
    </w:p>
    <w:p w14:paraId="362CE1CE" w14:textId="77777777" w:rsidR="007545F6" w:rsidRPr="007545F6" w:rsidRDefault="007545F6" w:rsidP="007545F6">
      <w:pPr>
        <w:pStyle w:val="ListParagraph"/>
        <w:rPr>
          <w:sz w:val="22"/>
          <w:szCs w:val="22"/>
          <w:lang w:eastAsia="en-GB"/>
        </w:rPr>
      </w:pPr>
    </w:p>
    <w:p w14:paraId="2591F5FC" w14:textId="77777777" w:rsidR="009E2CDF" w:rsidRDefault="009E2CDF" w:rsidP="004904BF">
      <w:pPr>
        <w:pStyle w:val="ListParagraph"/>
        <w:numPr>
          <w:ilvl w:val="1"/>
          <w:numId w:val="63"/>
        </w:numPr>
        <w:rPr>
          <w:sz w:val="22"/>
          <w:szCs w:val="22"/>
          <w:lang w:eastAsia="en-GB"/>
        </w:rPr>
      </w:pPr>
      <w:r w:rsidRPr="00752B3A">
        <w:rPr>
          <w:sz w:val="22"/>
          <w:szCs w:val="22"/>
          <w:lang w:eastAsia="en-GB"/>
        </w:rPr>
        <w:t>An authorised vehicle for an annual permit must not be a trailer, boat, caravan, truck, bus or tractor.</w:t>
      </w:r>
    </w:p>
    <w:p w14:paraId="476694B9" w14:textId="77777777" w:rsidR="007545F6" w:rsidRPr="007545F6" w:rsidRDefault="007545F6" w:rsidP="007545F6">
      <w:pPr>
        <w:pStyle w:val="ListParagraph"/>
        <w:rPr>
          <w:sz w:val="22"/>
          <w:szCs w:val="22"/>
          <w:lang w:eastAsia="en-GB"/>
        </w:rPr>
      </w:pPr>
    </w:p>
    <w:p w14:paraId="6B968C1A" w14:textId="4E361991" w:rsidR="009E2CDF" w:rsidRDefault="009E2CDF" w:rsidP="004904BF">
      <w:pPr>
        <w:pStyle w:val="ListParagraph"/>
        <w:numPr>
          <w:ilvl w:val="1"/>
          <w:numId w:val="63"/>
        </w:numPr>
        <w:rPr>
          <w:sz w:val="22"/>
          <w:szCs w:val="22"/>
          <w:lang w:eastAsia="en-GB"/>
        </w:rPr>
      </w:pPr>
      <w:r w:rsidRPr="00752B3A">
        <w:rPr>
          <w:sz w:val="22"/>
          <w:szCs w:val="22"/>
          <w:lang w:eastAsia="en-GB"/>
        </w:rPr>
        <w:t>An authorised vehicle for a daily permit must be a passenger or commercial vehicle under 3 tonnes, or a removal truck</w:t>
      </w:r>
      <w:r w:rsidR="00105171">
        <w:rPr>
          <w:sz w:val="22"/>
          <w:szCs w:val="22"/>
          <w:lang w:eastAsia="en-GB"/>
        </w:rPr>
        <w:t xml:space="preserve">.  </w:t>
      </w:r>
    </w:p>
    <w:p w14:paraId="3C9F394C" w14:textId="77777777" w:rsidR="007545F6" w:rsidRPr="007545F6" w:rsidRDefault="007545F6" w:rsidP="007545F6">
      <w:pPr>
        <w:pStyle w:val="ListParagraph"/>
        <w:rPr>
          <w:sz w:val="22"/>
          <w:szCs w:val="22"/>
          <w:lang w:eastAsia="en-GB"/>
        </w:rPr>
      </w:pPr>
    </w:p>
    <w:p w14:paraId="0989AD32" w14:textId="77777777" w:rsidR="009E2CDF" w:rsidRDefault="009E2CDF" w:rsidP="007545F6">
      <w:pPr>
        <w:pStyle w:val="ListParagraph"/>
        <w:ind w:left="454"/>
        <w:rPr>
          <w:rFonts w:eastAsia="Arial"/>
          <w:i/>
          <w:iCs/>
          <w:color w:val="000000"/>
          <w:sz w:val="22"/>
          <w:szCs w:val="22"/>
        </w:rPr>
      </w:pPr>
      <w:r w:rsidRPr="00752B3A">
        <w:rPr>
          <w:rFonts w:eastAsia="Arial"/>
          <w:i/>
          <w:iCs/>
          <w:color w:val="000000"/>
          <w:sz w:val="22"/>
          <w:szCs w:val="22"/>
        </w:rPr>
        <w:t>Conditions relating to zone eligibility</w:t>
      </w:r>
    </w:p>
    <w:p w14:paraId="18E78DA9" w14:textId="77777777" w:rsidR="007545F6" w:rsidRPr="00752B3A" w:rsidRDefault="007545F6" w:rsidP="007545F6">
      <w:pPr>
        <w:pStyle w:val="ListParagraph"/>
        <w:ind w:left="454"/>
        <w:rPr>
          <w:rFonts w:eastAsia="Arial"/>
          <w:i/>
          <w:iCs/>
          <w:color w:val="000000"/>
          <w:sz w:val="22"/>
          <w:szCs w:val="22"/>
        </w:rPr>
      </w:pPr>
    </w:p>
    <w:p w14:paraId="01C61270" w14:textId="3F113F2F" w:rsidR="009E2CDF" w:rsidRPr="004065E4" w:rsidRDefault="009E2CDF" w:rsidP="004904BF">
      <w:pPr>
        <w:pStyle w:val="ListParagraph"/>
        <w:numPr>
          <w:ilvl w:val="1"/>
          <w:numId w:val="63"/>
        </w:numPr>
        <w:rPr>
          <w:sz w:val="22"/>
          <w:szCs w:val="22"/>
          <w:lang w:eastAsia="en-GB"/>
        </w:rPr>
      </w:pPr>
      <w:r w:rsidRPr="004065E4">
        <w:rPr>
          <w:sz w:val="22"/>
          <w:szCs w:val="22"/>
          <w:lang w:eastAsia="en-GB"/>
        </w:rPr>
        <w:t xml:space="preserve">The </w:t>
      </w:r>
      <w:r w:rsidRPr="004065E4">
        <w:rPr>
          <w:b/>
          <w:bCs/>
          <w:color w:val="0000FF"/>
          <w:sz w:val="22"/>
          <w:szCs w:val="22"/>
          <w:lang w:eastAsia="en-GB"/>
        </w:rPr>
        <w:t>zone description</w:t>
      </w:r>
      <w:r w:rsidRPr="004065E4">
        <w:rPr>
          <w:sz w:val="22"/>
          <w:szCs w:val="22"/>
          <w:lang w:eastAsia="en-GB"/>
        </w:rPr>
        <w:t xml:space="preserve"> annual permit or daily permit may only be used in a parking place in the zone indicated by </w:t>
      </w:r>
      <w:r w:rsidRPr="004065E4">
        <w:rPr>
          <w:b/>
          <w:bCs/>
          <w:color w:val="0000FF"/>
          <w:sz w:val="22"/>
          <w:szCs w:val="22"/>
          <w:lang w:eastAsia="en-GB"/>
        </w:rPr>
        <w:t>PZ#</w:t>
      </w:r>
      <w:r w:rsidRPr="004065E4">
        <w:rPr>
          <w:sz w:val="22"/>
          <w:szCs w:val="22"/>
          <w:lang w:eastAsia="en-GB"/>
        </w:rPr>
        <w:t xml:space="preserve"> on sheet(s) </w:t>
      </w:r>
      <w:r w:rsidRPr="004065E4">
        <w:rPr>
          <w:color w:val="0000FF"/>
          <w:sz w:val="22"/>
          <w:szCs w:val="22"/>
          <w:lang w:eastAsia="en-GB"/>
        </w:rPr>
        <w:t>#</w:t>
      </w:r>
      <w:r w:rsidRPr="004065E4">
        <w:rPr>
          <w:sz w:val="22"/>
          <w:szCs w:val="22"/>
          <w:lang w:eastAsia="en-GB"/>
        </w:rPr>
        <w:t xml:space="preserve"> and does not make a vehicle an authorised vehicle for the purpose of any other authorised vehicle parking place or zone on the Auckland Transport system.</w:t>
      </w:r>
    </w:p>
    <w:p w14:paraId="2C803112" w14:textId="77777777" w:rsidR="00E35102" w:rsidRDefault="00E35102" w:rsidP="007545F6">
      <w:pPr>
        <w:pStyle w:val="ListParagraph"/>
        <w:ind w:left="1440"/>
        <w:rPr>
          <w:i/>
          <w:color w:val="C00000"/>
          <w:sz w:val="20"/>
          <w:lang w:eastAsia="en-GB"/>
        </w:rPr>
      </w:pPr>
    </w:p>
    <w:p w14:paraId="398E8EFB" w14:textId="0D493019" w:rsidR="00E35102" w:rsidRPr="004147D4" w:rsidRDefault="00E35102" w:rsidP="007545F6">
      <w:pPr>
        <w:pStyle w:val="ListParagraph"/>
        <w:ind w:left="709"/>
        <w:rPr>
          <w:i/>
          <w:color w:val="C00000"/>
          <w:sz w:val="20"/>
          <w:lang w:eastAsia="en-GB"/>
        </w:rPr>
      </w:pPr>
      <w:r w:rsidRPr="004147D4">
        <w:rPr>
          <w:i/>
          <w:color w:val="C00000"/>
          <w:sz w:val="20"/>
          <w:lang w:eastAsia="en-GB"/>
        </w:rPr>
        <w:t xml:space="preserve">Note: A “savings” clause needs to be added to the standard clauses in the </w:t>
      </w:r>
      <w:r w:rsidR="00EC4D5B">
        <w:rPr>
          <w:i/>
          <w:color w:val="C00000"/>
          <w:sz w:val="20"/>
          <w:lang w:eastAsia="en-GB"/>
        </w:rPr>
        <w:t>Traffic Control Order</w:t>
      </w:r>
      <w:r w:rsidR="00105171">
        <w:rPr>
          <w:i/>
          <w:color w:val="C00000"/>
          <w:sz w:val="20"/>
          <w:lang w:eastAsia="en-GB"/>
        </w:rPr>
        <w:t xml:space="preserve">.  </w:t>
      </w:r>
      <w:r w:rsidRPr="004147D4">
        <w:rPr>
          <w:i/>
          <w:color w:val="C00000"/>
          <w:sz w:val="20"/>
          <w:lang w:eastAsia="en-GB"/>
        </w:rPr>
        <w:t xml:space="preserve">See </w:t>
      </w:r>
      <w:hyperlink w:anchor="_Revocation_and_effective" w:history="1">
        <w:r w:rsidRPr="004147D4">
          <w:rPr>
            <w:rStyle w:val="Hyperlink"/>
            <w:rFonts w:cs="Arial"/>
            <w:sz w:val="20"/>
          </w:rPr>
          <w:t>section 5.3</w:t>
        </w:r>
      </w:hyperlink>
      <w:r w:rsidRPr="004147D4">
        <w:rPr>
          <w:i/>
          <w:color w:val="C00000"/>
          <w:sz w:val="20"/>
          <w:lang w:eastAsia="en-GB"/>
        </w:rPr>
        <w:t xml:space="preserve"> for the proper language and insertion point</w:t>
      </w:r>
      <w:r w:rsidR="00105171">
        <w:rPr>
          <w:i/>
          <w:color w:val="C00000"/>
          <w:sz w:val="20"/>
          <w:lang w:eastAsia="en-GB"/>
        </w:rPr>
        <w:t xml:space="preserve">.  </w:t>
      </w:r>
    </w:p>
    <w:p w14:paraId="2DB116EC" w14:textId="77777777" w:rsidR="004065E4" w:rsidRDefault="004065E4" w:rsidP="007545F6">
      <w:pPr>
        <w:spacing w:after="0" w:line="240" w:lineRule="auto"/>
        <w:ind w:left="1418" w:hanging="709"/>
        <w:jc w:val="both"/>
        <w:rPr>
          <w:rFonts w:eastAsia="Times New Roman" w:cs="Arial"/>
          <w:i/>
          <w:lang w:eastAsia="en-GB"/>
        </w:rPr>
      </w:pPr>
    </w:p>
    <w:p w14:paraId="12E5D496" w14:textId="77777777" w:rsidR="002E1997" w:rsidRDefault="002E1997" w:rsidP="007545F6">
      <w:pPr>
        <w:spacing w:after="0" w:line="240" w:lineRule="auto"/>
        <w:ind w:left="1418" w:hanging="709"/>
        <w:jc w:val="both"/>
        <w:rPr>
          <w:rFonts w:eastAsia="Times New Roman" w:cs="Arial"/>
          <w:i/>
          <w:lang w:eastAsia="en-GB"/>
        </w:rPr>
      </w:pPr>
    </w:p>
    <w:p w14:paraId="60F05FEB" w14:textId="58682AC9" w:rsidR="00025F3E" w:rsidRPr="00F57B3C" w:rsidRDefault="009E2CDF" w:rsidP="007545F6">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52"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09C96B0" w14:textId="77777777" w:rsidR="00025F3E" w:rsidRDefault="00025F3E" w:rsidP="007545F6">
      <w:pPr>
        <w:spacing w:after="0" w:line="240" w:lineRule="auto"/>
        <w:rPr>
          <w:rFonts w:eastAsia="Times New Roman" w:cs="Arial"/>
          <w:b/>
          <w:sz w:val="24"/>
          <w:szCs w:val="20"/>
          <w:lang w:eastAsia="en-GB"/>
        </w:rPr>
      </w:pPr>
      <w:r>
        <w:rPr>
          <w:lang w:eastAsia="en-GB"/>
        </w:rPr>
        <w:br w:type="page"/>
      </w:r>
    </w:p>
    <w:bookmarkStart w:id="1417" w:name="_Toc89431286"/>
    <w:bookmarkStart w:id="1418" w:name="_Toc89438354"/>
    <w:bookmarkStart w:id="1419" w:name="_Toc89438764"/>
    <w:bookmarkStart w:id="1420" w:name="_Toc89848068"/>
    <w:bookmarkStart w:id="1421" w:name="_Toc89848484"/>
    <w:bookmarkStart w:id="1422" w:name="_Toc89848900"/>
    <w:bookmarkStart w:id="1423" w:name="_Off-street_car_park"/>
    <w:bookmarkEnd w:id="1417"/>
    <w:bookmarkEnd w:id="1418"/>
    <w:bookmarkEnd w:id="1419"/>
    <w:bookmarkEnd w:id="1420"/>
    <w:bookmarkEnd w:id="1421"/>
    <w:bookmarkEnd w:id="1422"/>
    <w:bookmarkEnd w:id="1423"/>
    <w:p w14:paraId="5D39D06E" w14:textId="6F653B50" w:rsidR="00E57FB5" w:rsidRPr="00183368" w:rsidRDefault="00E57FB5" w:rsidP="004904BF">
      <w:pPr>
        <w:pStyle w:val="Heading2"/>
        <w:numPr>
          <w:ilvl w:val="0"/>
          <w:numId w:val="20"/>
        </w:numPr>
        <w:ind w:left="1418" w:hanging="1418"/>
      </w:pPr>
      <w:r>
        <w:lastRenderedPageBreak/>
        <w:fldChar w:fldCharType="begin"/>
      </w:r>
      <w:r>
        <w:instrText xml:space="preserve"> TC  "</w:instrText>
      </w:r>
      <w:bookmarkStart w:id="1424" w:name="_Toc127176902"/>
      <w:bookmarkStart w:id="1425" w:name="_Toc162524287"/>
      <w:r>
        <w:instrText>7.</w:instrText>
      </w:r>
      <w:r w:rsidR="002F0674">
        <w:instrText>15</w:instrText>
      </w:r>
      <w:r>
        <w:instrText xml:space="preserve">  </w:instrText>
      </w:r>
      <w:r w:rsidRPr="008E637F">
        <w:instrText>Parking place (Building or Transport station)</w:instrText>
      </w:r>
      <w:bookmarkEnd w:id="1424"/>
      <w:bookmarkEnd w:id="1425"/>
      <w:r>
        <w:instrText xml:space="preserve">" \f h \l 3 </w:instrText>
      </w:r>
      <w:r>
        <w:fldChar w:fldCharType="end"/>
      </w:r>
      <w:bookmarkStart w:id="1426" w:name="_Toc162525371"/>
      <w:bookmarkStart w:id="1427" w:name="_Toc162527491"/>
      <w:bookmarkStart w:id="1428" w:name="_Toc162527694"/>
      <w:bookmarkStart w:id="1429" w:name="_Toc162527897"/>
      <w:bookmarkStart w:id="1430" w:name="_Toc162528100"/>
      <w:bookmarkStart w:id="1431" w:name="_Toc162528303"/>
      <w:bookmarkStart w:id="1432" w:name="_Toc162528520"/>
      <w:bookmarkStart w:id="1433" w:name="_Toc167283680"/>
      <w:bookmarkStart w:id="1434" w:name="_Toc167888900"/>
      <w:bookmarkStart w:id="1435" w:name="_Toc169179895"/>
      <w:bookmarkStart w:id="1436" w:name="_Toc169180210"/>
      <w:bookmarkStart w:id="1437" w:name="_Toc169182575"/>
      <w:bookmarkStart w:id="1438" w:name="_Toc169183095"/>
      <w:bookmarkStart w:id="1439" w:name="_Toc169265851"/>
      <w:r w:rsidRPr="00EC6C0A">
        <w:t>Off</w:t>
      </w:r>
      <w:r>
        <w:t>-</w:t>
      </w:r>
      <w:r w:rsidRPr="00EC6C0A">
        <w:t xml:space="preserve">street </w:t>
      </w:r>
      <w:r w:rsidRPr="00785555">
        <w:t>car p</w:t>
      </w:r>
      <w:r w:rsidRPr="005B3C7E">
        <w:t>ark and parking</w:t>
      </w:r>
      <w:r w:rsidRPr="00EC6C0A">
        <w:t xml:space="preserve"> </w:t>
      </w:r>
      <w:r w:rsidRPr="006B37AD">
        <w:t>building</w:t>
      </w:r>
      <w:r w:rsidRPr="005B3C7E">
        <w:t xml:space="preserve"> parking places</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14:paraId="0DFDFC22" w14:textId="77777777" w:rsidR="00E57FB5" w:rsidRPr="005873DF" w:rsidRDefault="00E57FB5" w:rsidP="00E57FB5">
      <w:pPr>
        <w:spacing w:after="0" w:line="240" w:lineRule="auto"/>
        <w:ind w:left="709"/>
        <w:jc w:val="both"/>
        <w:rPr>
          <w:rFonts w:eastAsia="Times New Roman" w:cs="Arial"/>
          <w:b/>
          <w:lang w:eastAsia="en-GB"/>
        </w:rPr>
      </w:pPr>
    </w:p>
    <w:p w14:paraId="63BE549B" w14:textId="77777777" w:rsidR="00E57FB5" w:rsidRPr="005873DF" w:rsidRDefault="00E57FB5" w:rsidP="00986F56">
      <w:pPr>
        <w:spacing w:after="0" w:line="240" w:lineRule="auto"/>
        <w:ind w:left="709"/>
        <w:jc w:val="both"/>
        <w:rPr>
          <w:rFonts w:eastAsia="Times New Roman" w:cs="Arial"/>
          <w:b/>
          <w:highlight w:val="yellow"/>
          <w:lang w:eastAsia="en-GB"/>
        </w:rPr>
      </w:pPr>
      <w:r w:rsidRPr="005873DF">
        <w:rPr>
          <w:rFonts w:eastAsia="Times New Roman" w:cs="Arial"/>
          <w:b/>
          <w:lang w:eastAsia="en-GB"/>
        </w:rPr>
        <w:t>Section 591 Local Government Act 1974</w:t>
      </w:r>
    </w:p>
    <w:p w14:paraId="17C09740" w14:textId="77777777" w:rsidR="00E57FB5" w:rsidRPr="005873DF" w:rsidRDefault="00E57FB5" w:rsidP="00986F56">
      <w:pPr>
        <w:spacing w:after="0" w:line="240" w:lineRule="auto"/>
        <w:ind w:left="709"/>
        <w:jc w:val="both"/>
        <w:rPr>
          <w:rFonts w:eastAsia="Times New Roman" w:cs="Arial"/>
          <w:lang w:eastAsia="en-GB"/>
        </w:rPr>
      </w:pPr>
    </w:p>
    <w:p w14:paraId="52773D07" w14:textId="77777777" w:rsidR="00E57FB5" w:rsidRPr="005873DF" w:rsidRDefault="00E57FB5" w:rsidP="00986F56">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t xml:space="preserve">Parking Design </w:t>
      </w:r>
    </w:p>
    <w:p w14:paraId="436D1A06" w14:textId="77777777" w:rsidR="00E57FB5" w:rsidRPr="005873DF" w:rsidRDefault="00E57FB5" w:rsidP="00986F56">
      <w:pPr>
        <w:spacing w:after="0" w:line="240" w:lineRule="auto"/>
        <w:ind w:left="709"/>
        <w:jc w:val="both"/>
        <w:rPr>
          <w:rFonts w:eastAsia="Times New Roman" w:cs="Arial"/>
          <w:lang w:eastAsia="en-GB"/>
        </w:rPr>
      </w:pPr>
    </w:p>
    <w:p w14:paraId="4B8C21E9" w14:textId="77777777" w:rsidR="00E57FB5" w:rsidRPr="005873DF" w:rsidRDefault="00E57FB5" w:rsidP="00986F56">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59FDB74B" w14:textId="77777777" w:rsidR="00E57FB5" w:rsidRPr="00545695" w:rsidRDefault="00E57FB5" w:rsidP="00986F56">
      <w:pPr>
        <w:spacing w:after="0" w:line="240" w:lineRule="auto"/>
        <w:ind w:left="709"/>
        <w:jc w:val="both"/>
        <w:rPr>
          <w:rFonts w:eastAsia="Times New Roman" w:cs="Arial"/>
          <w:i/>
          <w:lang w:val="en-AU" w:eastAsia="en-GB"/>
        </w:rPr>
      </w:pPr>
    </w:p>
    <w:p w14:paraId="756D954E" w14:textId="1A548A95" w:rsidR="00E57FB5" w:rsidRPr="005873DF" w:rsidRDefault="00E57FB5" w:rsidP="00986F56">
      <w:pPr>
        <w:spacing w:after="0" w:line="240" w:lineRule="auto"/>
        <w:ind w:left="709"/>
        <w:jc w:val="both"/>
        <w:rPr>
          <w:rFonts w:eastAsia="Times New Roman" w:cs="Arial"/>
          <w:lang w:eastAsia="en-GB"/>
        </w:rPr>
      </w:pPr>
      <w:r w:rsidRPr="005873DF">
        <w:rPr>
          <w:rFonts w:eastAsia="Times New Roman" w:cs="Arial"/>
          <w:lang w:eastAsia="en-GB"/>
        </w:rPr>
        <w:t>Purpose:</w:t>
      </w:r>
      <w:r w:rsidRPr="005873DF">
        <w:rPr>
          <w:rFonts w:eastAsia="Times New Roman" w:cs="Arial"/>
          <w:lang w:eastAsia="en-GB"/>
        </w:rPr>
        <w:tab/>
      </w:r>
      <w:r w:rsidRPr="00EC6C0A">
        <w:rPr>
          <w:rFonts w:eastAsia="Times New Roman" w:cs="Arial"/>
          <w:lang w:eastAsia="en-GB"/>
        </w:rPr>
        <w:t>The purpose of this recommendation is to establish the parking place status of an off</w:t>
      </w:r>
      <w:r>
        <w:rPr>
          <w:rFonts w:eastAsia="Times New Roman" w:cs="Arial"/>
          <w:lang w:eastAsia="en-GB"/>
        </w:rPr>
        <w:t>-</w:t>
      </w:r>
      <w:r w:rsidRPr="006B70E2">
        <w:rPr>
          <w:rFonts w:eastAsia="Times New Roman" w:cs="Arial"/>
          <w:lang w:eastAsia="en-GB"/>
        </w:rPr>
        <w:t>street car park or parking building</w:t>
      </w:r>
      <w:r w:rsidR="00105171">
        <w:rPr>
          <w:rFonts w:eastAsia="Times New Roman" w:cs="Arial"/>
          <w:lang w:eastAsia="en-GB"/>
        </w:rPr>
        <w:t xml:space="preserve">.  </w:t>
      </w:r>
      <w:r w:rsidRPr="00FF27A6">
        <w:rPr>
          <w:rFonts w:eastAsia="Times New Roman" w:cs="Arial"/>
          <w:lang w:eastAsia="en-GB"/>
        </w:rPr>
        <w:t xml:space="preserve">This will then be followed by separate recommendations to impose any </w:t>
      </w:r>
      <w:r w:rsidRPr="00832A0C">
        <w:rPr>
          <w:rFonts w:eastAsia="Times New Roman" w:cs="Arial"/>
          <w:lang w:eastAsia="en-GB"/>
        </w:rPr>
        <w:t>paid or time</w:t>
      </w:r>
      <w:r>
        <w:rPr>
          <w:rFonts w:eastAsia="Times New Roman" w:cs="Arial"/>
          <w:lang w:eastAsia="en-GB"/>
        </w:rPr>
        <w:t>-</w:t>
      </w:r>
      <w:r w:rsidRPr="00832A0C">
        <w:rPr>
          <w:rFonts w:eastAsia="Times New Roman" w:cs="Arial"/>
          <w:lang w:eastAsia="en-GB"/>
        </w:rPr>
        <w:t>limited parking controls – preferably using zone controls but alternately using linear controls</w:t>
      </w:r>
      <w:r w:rsidR="00105171">
        <w:rPr>
          <w:rFonts w:eastAsia="Times New Roman" w:cs="Arial"/>
          <w:lang w:eastAsia="en-GB"/>
        </w:rPr>
        <w:t xml:space="preserve">.  </w:t>
      </w:r>
    </w:p>
    <w:p w14:paraId="0805C21B" w14:textId="77777777" w:rsidR="00E57FB5" w:rsidRPr="005873DF" w:rsidRDefault="00E57FB5" w:rsidP="00986F56">
      <w:pPr>
        <w:spacing w:after="0" w:line="240" w:lineRule="auto"/>
        <w:ind w:left="709"/>
        <w:jc w:val="both"/>
        <w:rPr>
          <w:rFonts w:eastAsia="Times New Roman" w:cs="Arial"/>
          <w:lang w:eastAsia="en-GB"/>
        </w:rPr>
      </w:pPr>
    </w:p>
    <w:p w14:paraId="5FF44785" w14:textId="77777777" w:rsidR="00E57FB5" w:rsidRDefault="00E57FB5" w:rsidP="00986F56">
      <w:pPr>
        <w:spacing w:after="0" w:line="240" w:lineRule="auto"/>
        <w:ind w:left="709"/>
        <w:jc w:val="both"/>
        <w:rPr>
          <w:rFonts w:eastAsia="Times New Roman" w:cs="Arial"/>
          <w:lang w:eastAsia="en-GB"/>
        </w:rPr>
      </w:pPr>
    </w:p>
    <w:p w14:paraId="7D9A036A" w14:textId="2E775185" w:rsidR="00E57FB5" w:rsidRPr="00D43979" w:rsidRDefault="00E57FB5" w:rsidP="004904BF">
      <w:pPr>
        <w:pStyle w:val="ListParagraph"/>
        <w:numPr>
          <w:ilvl w:val="0"/>
          <w:numId w:val="64"/>
        </w:numPr>
        <w:rPr>
          <w:sz w:val="22"/>
          <w:szCs w:val="22"/>
          <w:lang w:eastAsia="en-GB"/>
        </w:rPr>
      </w:pPr>
      <w:r w:rsidRPr="00D43979">
        <w:rPr>
          <w:sz w:val="22"/>
          <w:szCs w:val="22"/>
          <w:u w:val="single"/>
          <w:lang w:eastAsia="en-GB"/>
        </w:rPr>
        <w:t>Car parks and parking buildings</w:t>
      </w:r>
      <w:r w:rsidRPr="00D43979">
        <w:rPr>
          <w:sz w:val="22"/>
          <w:szCs w:val="22"/>
          <w:lang w:eastAsia="en-GB"/>
        </w:rPr>
        <w:t>:</w:t>
      </w:r>
      <w:r w:rsidR="00A136A8" w:rsidRPr="00D43979">
        <w:rPr>
          <w:sz w:val="22"/>
          <w:szCs w:val="22"/>
          <w:lang w:eastAsia="en-GB"/>
        </w:rPr>
        <w:t xml:space="preserve"> </w:t>
      </w:r>
      <w:r w:rsidR="00D43979" w:rsidRPr="00D43979">
        <w:rPr>
          <w:rFonts w:eastAsia="Arial"/>
          <w:sz w:val="22"/>
          <w:szCs w:val="22"/>
        </w:rPr>
        <w:t>That pursuant to section 591(1)(d) of the Local Government Act 1974 and clause 19(1)(a) of the Bylaw,</w:t>
      </w:r>
      <w:r w:rsidR="00D43979" w:rsidRPr="00D43979">
        <w:rPr>
          <w:rFonts w:eastAsia="Arial"/>
          <w:color w:val="000000"/>
          <w:sz w:val="22"/>
          <w:szCs w:val="22"/>
        </w:rPr>
        <w:t xml:space="preserve"> </w:t>
      </w:r>
      <w:r w:rsidR="00D43979" w:rsidRPr="00D43979">
        <w:rPr>
          <w:rFonts w:eastAsia="Arial"/>
          <w:sz w:val="22"/>
          <w:szCs w:val="22"/>
        </w:rPr>
        <w:t xml:space="preserve">the areas made available for parking in the [off-street car park] [parking building] located at [address number or description] </w:t>
      </w:r>
      <w:r w:rsidR="00D43979" w:rsidRPr="00D43979">
        <w:rPr>
          <w:rFonts w:eastAsia="Arial"/>
          <w:b/>
          <w:color w:val="0000FF"/>
          <w:sz w:val="22"/>
          <w:szCs w:val="22"/>
        </w:rPr>
        <w:t>Road Name</w:t>
      </w:r>
      <w:r w:rsidR="00D43979" w:rsidRPr="00D43979">
        <w:rPr>
          <w:rFonts w:eastAsia="Arial"/>
          <w:sz w:val="22"/>
          <w:szCs w:val="22"/>
        </w:rPr>
        <w:t xml:space="preserve"> as shown </w:t>
      </w:r>
      <w:r w:rsidR="00D43979" w:rsidRPr="00D43979">
        <w:rPr>
          <w:sz w:val="22"/>
          <w:szCs w:val="22"/>
          <w:lang w:eastAsia="en-GB"/>
        </w:rPr>
        <w:t xml:space="preserve">on sheet(s) </w:t>
      </w:r>
      <w:r w:rsidR="00D43979" w:rsidRPr="00D43979">
        <w:rPr>
          <w:color w:val="0000FF"/>
          <w:sz w:val="22"/>
          <w:szCs w:val="22"/>
          <w:lang w:eastAsia="en-GB"/>
        </w:rPr>
        <w:t xml:space="preserve"># </w:t>
      </w:r>
      <w:r w:rsidR="00D43979" w:rsidRPr="00D43979">
        <w:rPr>
          <w:rFonts w:eastAsia="Arial"/>
          <w:sz w:val="22"/>
          <w:szCs w:val="22"/>
        </w:rPr>
        <w:t xml:space="preserve">are authorised for use as a </w:t>
      </w:r>
      <w:r w:rsidR="00D43979" w:rsidRPr="00D43979">
        <w:rPr>
          <w:rFonts w:eastAsia="Arial"/>
          <w:bCs/>
          <w:sz w:val="22"/>
          <w:szCs w:val="22"/>
        </w:rPr>
        <w:t>parking place</w:t>
      </w:r>
      <w:r w:rsidR="00105171">
        <w:rPr>
          <w:sz w:val="22"/>
          <w:szCs w:val="22"/>
          <w:lang w:eastAsia="en-GB"/>
        </w:rPr>
        <w:t xml:space="preserve">.  </w:t>
      </w:r>
    </w:p>
    <w:p w14:paraId="1881E88E" w14:textId="77777777" w:rsidR="00E57FB5" w:rsidRDefault="00E57FB5" w:rsidP="00986F56">
      <w:pPr>
        <w:pStyle w:val="ListParagraph"/>
        <w:ind w:left="1418"/>
        <w:rPr>
          <w:sz w:val="22"/>
          <w:szCs w:val="22"/>
          <w:lang w:eastAsia="en-GB"/>
        </w:rPr>
      </w:pPr>
    </w:p>
    <w:p w14:paraId="34635362" w14:textId="77777777" w:rsidR="00A136A8" w:rsidRDefault="00A136A8" w:rsidP="0024250D">
      <w:pPr>
        <w:pStyle w:val="ListParagraph"/>
        <w:ind w:left="1418"/>
        <w:rPr>
          <w:sz w:val="22"/>
          <w:szCs w:val="22"/>
          <w:lang w:eastAsia="en-GB"/>
        </w:rPr>
      </w:pPr>
    </w:p>
    <w:p w14:paraId="4AC34A8E" w14:textId="77777777" w:rsidR="00E57FB5" w:rsidRPr="0024250D" w:rsidRDefault="00E57FB5" w:rsidP="0024250D">
      <w:pPr>
        <w:pStyle w:val="ListParagraph"/>
        <w:ind w:left="0"/>
        <w:rPr>
          <w:color w:val="006600"/>
          <w:sz w:val="22"/>
          <w:szCs w:val="22"/>
          <w:lang w:eastAsia="en-GB"/>
        </w:rPr>
      </w:pPr>
      <w:r w:rsidRPr="0024250D">
        <w:rPr>
          <w:color w:val="006600"/>
          <w:sz w:val="22"/>
          <w:szCs w:val="22"/>
          <w:lang w:eastAsia="en-GB"/>
        </w:rPr>
        <w:t>Example</w:t>
      </w:r>
    </w:p>
    <w:p w14:paraId="4110018D" w14:textId="53EDBF4C" w:rsidR="00E57FB5" w:rsidRPr="0024250D" w:rsidRDefault="005D18EA" w:rsidP="0024250D">
      <w:pPr>
        <w:spacing w:after="0" w:line="240" w:lineRule="auto"/>
        <w:ind w:left="1418"/>
        <w:jc w:val="both"/>
        <w:rPr>
          <w:rFonts w:eastAsia="Arial"/>
          <w:color w:val="006600"/>
        </w:rPr>
      </w:pPr>
      <w:r w:rsidRPr="0024250D">
        <w:rPr>
          <w:color w:val="006600"/>
          <w:u w:val="single"/>
          <w:lang w:eastAsia="en-GB"/>
        </w:rPr>
        <w:t>Car parks and parking buildings</w:t>
      </w:r>
      <w:r w:rsidRPr="0024250D">
        <w:rPr>
          <w:rFonts w:eastAsia="Times New Roman" w:cs="Arial"/>
          <w:color w:val="006600"/>
          <w:lang w:eastAsia="en-GB"/>
        </w:rPr>
        <w:t xml:space="preserve">: </w:t>
      </w:r>
      <w:r w:rsidR="00E57FB5" w:rsidRPr="0024250D">
        <w:rPr>
          <w:rFonts w:eastAsia="Arial"/>
          <w:color w:val="006600"/>
        </w:rPr>
        <w:t xml:space="preserve">That pursuant to section 591(1)(d) of the Local Government Act 1974 and clause 19(1)(a) of the Bylaw, the areas made available for parking in the off-street car park located in front of the Puhinui Train Station on </w:t>
      </w:r>
      <w:r w:rsidR="00E57FB5" w:rsidRPr="0024250D">
        <w:rPr>
          <w:rFonts w:eastAsia="Arial"/>
          <w:b/>
          <w:bCs/>
          <w:color w:val="006600"/>
        </w:rPr>
        <w:t>Puhinui Road</w:t>
      </w:r>
      <w:r w:rsidR="00E57FB5" w:rsidRPr="0024250D">
        <w:rPr>
          <w:rFonts w:eastAsia="Arial"/>
          <w:color w:val="006600"/>
        </w:rPr>
        <w:t xml:space="preserve"> as shown on sheet 1 are authorised for use as a </w:t>
      </w:r>
      <w:r w:rsidR="00E57FB5" w:rsidRPr="0024250D">
        <w:rPr>
          <w:rFonts w:eastAsia="Arial"/>
          <w:bCs/>
          <w:color w:val="006600"/>
        </w:rPr>
        <w:t>parking place</w:t>
      </w:r>
      <w:r w:rsidR="00105171">
        <w:rPr>
          <w:rFonts w:eastAsia="Arial"/>
          <w:color w:val="006600"/>
        </w:rPr>
        <w:t xml:space="preserve">.  </w:t>
      </w:r>
    </w:p>
    <w:p w14:paraId="1E186181" w14:textId="77777777" w:rsidR="00E57FB5" w:rsidRDefault="00E57FB5" w:rsidP="0024250D">
      <w:pPr>
        <w:pStyle w:val="ListParagraph"/>
        <w:ind w:left="1418"/>
        <w:rPr>
          <w:sz w:val="22"/>
          <w:szCs w:val="22"/>
          <w:lang w:eastAsia="en-GB"/>
        </w:rPr>
      </w:pPr>
    </w:p>
    <w:p w14:paraId="28615F31" w14:textId="381B3A9C" w:rsidR="00E57FB5" w:rsidRPr="00545695" w:rsidRDefault="00E57FB5" w:rsidP="0024250D">
      <w:pPr>
        <w:pStyle w:val="ListParagraph"/>
        <w:ind w:left="709"/>
        <w:rPr>
          <w:color w:val="C00000"/>
          <w:sz w:val="20"/>
          <w:lang w:eastAsia="en-GB"/>
        </w:rPr>
      </w:pPr>
      <w:r w:rsidRPr="00545695">
        <w:rPr>
          <w:i/>
          <w:iCs/>
          <w:color w:val="C00000"/>
          <w:sz w:val="20"/>
          <w:lang w:eastAsia="en-GB"/>
        </w:rPr>
        <w:t xml:space="preserve">Note: </w:t>
      </w:r>
      <w:r>
        <w:rPr>
          <w:i/>
          <w:iCs/>
          <w:color w:val="C00000"/>
          <w:sz w:val="20"/>
          <w:lang w:eastAsia="en-GB"/>
        </w:rPr>
        <w:t>T</w:t>
      </w:r>
      <w:r w:rsidRPr="00545695">
        <w:rPr>
          <w:i/>
          <w:iCs/>
          <w:color w:val="C00000"/>
          <w:sz w:val="20"/>
          <w:lang w:eastAsia="en-GB"/>
        </w:rPr>
        <w:t xml:space="preserve">his recommendation will almost never be used because off-street car parks and car parking buildings are almost always owned by </w:t>
      </w:r>
      <w:r>
        <w:rPr>
          <w:i/>
          <w:iCs/>
          <w:color w:val="C00000"/>
          <w:sz w:val="20"/>
          <w:lang w:eastAsia="en-GB"/>
        </w:rPr>
        <w:t>C</w:t>
      </w:r>
      <w:r w:rsidRPr="00545695">
        <w:rPr>
          <w:i/>
          <w:iCs/>
          <w:color w:val="C00000"/>
          <w:sz w:val="20"/>
          <w:lang w:eastAsia="en-GB"/>
        </w:rPr>
        <w:t xml:space="preserve">ouncil so a </w:t>
      </w:r>
      <w:r>
        <w:rPr>
          <w:i/>
          <w:iCs/>
          <w:color w:val="C00000"/>
          <w:sz w:val="20"/>
          <w:lang w:eastAsia="en-GB"/>
        </w:rPr>
        <w:t>C</w:t>
      </w:r>
      <w:r w:rsidRPr="00545695">
        <w:rPr>
          <w:i/>
          <w:iCs/>
          <w:color w:val="C00000"/>
          <w:sz w:val="20"/>
          <w:lang w:eastAsia="en-GB"/>
        </w:rPr>
        <w:t>ouncil bylaw recommendation will be required</w:t>
      </w:r>
      <w:r w:rsidR="00105171">
        <w:rPr>
          <w:i/>
          <w:iCs/>
          <w:color w:val="C00000"/>
          <w:sz w:val="20"/>
          <w:lang w:eastAsia="en-GB"/>
        </w:rPr>
        <w:t xml:space="preserve">.  </w:t>
      </w:r>
      <w:r w:rsidRPr="00545695">
        <w:rPr>
          <w:i/>
          <w:iCs/>
          <w:color w:val="C00000"/>
          <w:sz w:val="20"/>
          <w:lang w:eastAsia="en-GB"/>
        </w:rPr>
        <w:t>This would only be used where an area of PT infrastructure under AT control is provided for parking or an area in a wider</w:t>
      </w:r>
      <w:r>
        <w:rPr>
          <w:i/>
          <w:iCs/>
          <w:color w:val="C00000"/>
          <w:sz w:val="20"/>
          <w:lang w:eastAsia="en-GB"/>
        </w:rPr>
        <w:t>-</w:t>
      </w:r>
      <w:r w:rsidRPr="00545695">
        <w:rPr>
          <w:i/>
          <w:iCs/>
          <w:color w:val="C00000"/>
          <w:sz w:val="20"/>
          <w:lang w:eastAsia="en-GB"/>
        </w:rPr>
        <w:t>than</w:t>
      </w:r>
      <w:r>
        <w:rPr>
          <w:i/>
          <w:iCs/>
          <w:color w:val="C00000"/>
          <w:sz w:val="20"/>
          <w:lang w:eastAsia="en-GB"/>
        </w:rPr>
        <w:t>-</w:t>
      </w:r>
      <w:r w:rsidRPr="00545695">
        <w:rPr>
          <w:i/>
          <w:iCs/>
          <w:color w:val="C00000"/>
          <w:sz w:val="20"/>
          <w:lang w:eastAsia="en-GB"/>
        </w:rPr>
        <w:t>usual road corridor is clearly separated from the roadway and laid out with parking spaces.</w:t>
      </w:r>
    </w:p>
    <w:p w14:paraId="3A8D9FA9" w14:textId="77777777" w:rsidR="00E57FB5" w:rsidRPr="004778B2" w:rsidRDefault="00E57FB5" w:rsidP="0024250D">
      <w:pPr>
        <w:spacing w:after="0" w:line="240" w:lineRule="auto"/>
        <w:ind w:left="1418" w:hanging="709"/>
        <w:jc w:val="both"/>
        <w:rPr>
          <w:rFonts w:eastAsia="Times New Roman" w:cs="Arial"/>
          <w:lang w:eastAsia="en-GB"/>
        </w:rPr>
      </w:pPr>
    </w:p>
    <w:p w14:paraId="6632ED76" w14:textId="77777777" w:rsidR="00E57FB5" w:rsidRDefault="00E57FB5" w:rsidP="0024250D">
      <w:pPr>
        <w:spacing w:after="0" w:line="240" w:lineRule="auto"/>
        <w:ind w:left="1418" w:hanging="709"/>
        <w:jc w:val="both"/>
        <w:rPr>
          <w:rFonts w:eastAsia="Times New Roman" w:cs="Arial"/>
          <w:i/>
          <w:lang w:eastAsia="en-GB"/>
        </w:rPr>
      </w:pPr>
    </w:p>
    <w:p w14:paraId="4ACCA441" w14:textId="017BDA90" w:rsidR="00E57FB5" w:rsidRDefault="00E57FB5" w:rsidP="00986F56">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53"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27C62A08" w14:textId="77777777" w:rsidR="00E57FB5" w:rsidRDefault="00E57FB5" w:rsidP="00986F56">
      <w:pPr>
        <w:spacing w:after="0" w:line="240" w:lineRule="auto"/>
        <w:rPr>
          <w:rFonts w:eastAsia="Times New Roman" w:cs="Arial"/>
          <w:b/>
          <w:lang w:eastAsia="en-GB"/>
        </w:rPr>
      </w:pPr>
      <w:r>
        <w:rPr>
          <w:rFonts w:eastAsia="Times New Roman" w:cs="Arial"/>
          <w:b/>
          <w:lang w:eastAsia="en-GB"/>
        </w:rPr>
        <w:br w:type="page"/>
      </w:r>
    </w:p>
    <w:p w14:paraId="5E31ACBF" w14:textId="19A167D9" w:rsidR="00025F3E" w:rsidRPr="00183368" w:rsidRDefault="00B549DE" w:rsidP="004904BF">
      <w:pPr>
        <w:pStyle w:val="Heading2"/>
        <w:numPr>
          <w:ilvl w:val="0"/>
          <w:numId w:val="20"/>
        </w:numPr>
        <w:ind w:left="1418" w:hanging="1418"/>
      </w:pPr>
      <w:r>
        <w:lastRenderedPageBreak/>
        <w:fldChar w:fldCharType="begin"/>
      </w:r>
      <w:r>
        <w:instrText xml:space="preserve"> TC  "</w:instrText>
      </w:r>
      <w:bookmarkStart w:id="1440" w:name="_Toc127176903"/>
      <w:bookmarkStart w:id="1441" w:name="_Toc162524288"/>
      <w:r>
        <w:instrText>7.1</w:instrText>
      </w:r>
      <w:r w:rsidR="002F0674">
        <w:instrText>6</w:instrText>
      </w:r>
      <w:r>
        <w:instrText xml:space="preserve">  </w:instrText>
      </w:r>
      <w:r w:rsidR="00AB19C0" w:rsidRPr="00A74F09">
        <w:rPr>
          <w:b w:val="0"/>
          <w:iCs w:val="0"/>
        </w:rPr>
        <w:instrText>Parking for specified class of motor vehicles displaying approved permits or liveries</w:instrText>
      </w:r>
      <w:bookmarkEnd w:id="1440"/>
      <w:bookmarkEnd w:id="1441"/>
      <w:r>
        <w:instrText xml:space="preserve">" \f h \l 3 </w:instrText>
      </w:r>
      <w:r>
        <w:fldChar w:fldCharType="end"/>
      </w:r>
      <w:bookmarkStart w:id="1442" w:name="_Toc89866234"/>
      <w:bookmarkStart w:id="1443" w:name="_Pick-up/drop-off_parking_1"/>
      <w:bookmarkStart w:id="1444" w:name="_Toc89431287"/>
      <w:bookmarkStart w:id="1445" w:name="_Toc89438355"/>
      <w:bookmarkStart w:id="1446" w:name="_Toc89438765"/>
      <w:bookmarkStart w:id="1447" w:name="_Toc89848069"/>
      <w:bookmarkStart w:id="1448" w:name="_Toc89848485"/>
      <w:bookmarkStart w:id="1449" w:name="_Toc89848901"/>
      <w:bookmarkStart w:id="1450" w:name="_Toc89866235"/>
      <w:bookmarkStart w:id="1451" w:name="_Toc89431288"/>
      <w:bookmarkStart w:id="1452" w:name="_Toc89438356"/>
      <w:bookmarkStart w:id="1453" w:name="_Toc89438766"/>
      <w:bookmarkStart w:id="1454" w:name="_Toc89848070"/>
      <w:bookmarkStart w:id="1455" w:name="_Toc89848486"/>
      <w:bookmarkStart w:id="1456" w:name="_Toc89848902"/>
      <w:bookmarkStart w:id="1457" w:name="_Toc89866236"/>
      <w:bookmarkStart w:id="1458" w:name="_Toc89431289"/>
      <w:bookmarkStart w:id="1459" w:name="_Toc89438357"/>
      <w:bookmarkStart w:id="1460" w:name="_Toc89438767"/>
      <w:bookmarkStart w:id="1461" w:name="_Toc89848071"/>
      <w:bookmarkStart w:id="1462" w:name="_Toc89848487"/>
      <w:bookmarkStart w:id="1463" w:name="_Toc89848903"/>
      <w:bookmarkStart w:id="1464" w:name="_Toc89866237"/>
      <w:bookmarkStart w:id="1465" w:name="_Toc89431290"/>
      <w:bookmarkStart w:id="1466" w:name="_Toc89438358"/>
      <w:bookmarkStart w:id="1467" w:name="_Toc89438768"/>
      <w:bookmarkStart w:id="1468" w:name="_Toc89848072"/>
      <w:bookmarkStart w:id="1469" w:name="_Toc89848488"/>
      <w:bookmarkStart w:id="1470" w:name="_Toc89848904"/>
      <w:bookmarkStart w:id="1471" w:name="_Toc89866238"/>
      <w:bookmarkStart w:id="1472" w:name="_Toc89431291"/>
      <w:bookmarkStart w:id="1473" w:name="_Toc89438359"/>
      <w:bookmarkStart w:id="1474" w:name="_Toc89438769"/>
      <w:bookmarkStart w:id="1475" w:name="_Toc89848073"/>
      <w:bookmarkStart w:id="1476" w:name="_Toc89848489"/>
      <w:bookmarkStart w:id="1477" w:name="_Toc89848905"/>
      <w:bookmarkStart w:id="1478" w:name="_Toc89866239"/>
      <w:bookmarkStart w:id="1479" w:name="_Toc89431292"/>
      <w:bookmarkStart w:id="1480" w:name="_Toc89438360"/>
      <w:bookmarkStart w:id="1481" w:name="_Toc89438770"/>
      <w:bookmarkStart w:id="1482" w:name="_Toc89848074"/>
      <w:bookmarkStart w:id="1483" w:name="_Toc89848490"/>
      <w:bookmarkStart w:id="1484" w:name="_Toc89848906"/>
      <w:bookmarkStart w:id="1485" w:name="_Toc89866240"/>
      <w:bookmarkStart w:id="1486" w:name="_Toc89431293"/>
      <w:bookmarkStart w:id="1487" w:name="_Toc89438361"/>
      <w:bookmarkStart w:id="1488" w:name="_Toc89438771"/>
      <w:bookmarkStart w:id="1489" w:name="_Toc89848075"/>
      <w:bookmarkStart w:id="1490" w:name="_Toc89848491"/>
      <w:bookmarkStart w:id="1491" w:name="_Toc89848907"/>
      <w:bookmarkStart w:id="1492" w:name="_Toc89866241"/>
      <w:bookmarkStart w:id="1493" w:name="_Toc89431294"/>
      <w:bookmarkStart w:id="1494" w:name="_Toc89438362"/>
      <w:bookmarkStart w:id="1495" w:name="_Toc89438772"/>
      <w:bookmarkStart w:id="1496" w:name="_Toc89848076"/>
      <w:bookmarkStart w:id="1497" w:name="_Toc89848492"/>
      <w:bookmarkStart w:id="1498" w:name="_Toc89848908"/>
      <w:bookmarkStart w:id="1499" w:name="_Toc89866242"/>
      <w:bookmarkStart w:id="1500" w:name="_Toc89431295"/>
      <w:bookmarkStart w:id="1501" w:name="_Toc89438363"/>
      <w:bookmarkStart w:id="1502" w:name="_Toc89438773"/>
      <w:bookmarkStart w:id="1503" w:name="_Toc89848077"/>
      <w:bookmarkStart w:id="1504" w:name="_Toc89848493"/>
      <w:bookmarkStart w:id="1505" w:name="_Toc89848909"/>
      <w:bookmarkStart w:id="1506" w:name="_Toc89866243"/>
      <w:bookmarkStart w:id="1507" w:name="_Toc89431296"/>
      <w:bookmarkStart w:id="1508" w:name="_Toc89438364"/>
      <w:bookmarkStart w:id="1509" w:name="_Toc89438774"/>
      <w:bookmarkStart w:id="1510" w:name="_Toc89848078"/>
      <w:bookmarkStart w:id="1511" w:name="_Toc89848494"/>
      <w:bookmarkStart w:id="1512" w:name="_Toc89848910"/>
      <w:bookmarkStart w:id="1513" w:name="_Toc89866244"/>
      <w:bookmarkStart w:id="1514" w:name="_Toc89431297"/>
      <w:bookmarkStart w:id="1515" w:name="_Toc89438365"/>
      <w:bookmarkStart w:id="1516" w:name="_Toc89438775"/>
      <w:bookmarkStart w:id="1517" w:name="_Toc89848079"/>
      <w:bookmarkStart w:id="1518" w:name="_Toc89848495"/>
      <w:bookmarkStart w:id="1519" w:name="_Toc89848911"/>
      <w:bookmarkStart w:id="1520" w:name="_Toc89866245"/>
      <w:bookmarkStart w:id="1521" w:name="_Toc89431298"/>
      <w:bookmarkStart w:id="1522" w:name="_Toc89438366"/>
      <w:bookmarkStart w:id="1523" w:name="_Toc89438776"/>
      <w:bookmarkStart w:id="1524" w:name="_Toc89848080"/>
      <w:bookmarkStart w:id="1525" w:name="_Toc89848496"/>
      <w:bookmarkStart w:id="1526" w:name="_Toc89848912"/>
      <w:bookmarkStart w:id="1527" w:name="_Toc89866246"/>
      <w:bookmarkStart w:id="1528" w:name="_Toc89431299"/>
      <w:bookmarkStart w:id="1529" w:name="_Toc89438367"/>
      <w:bookmarkStart w:id="1530" w:name="_Toc89438777"/>
      <w:bookmarkStart w:id="1531" w:name="_Toc89848081"/>
      <w:bookmarkStart w:id="1532" w:name="_Toc89848497"/>
      <w:bookmarkStart w:id="1533" w:name="_Toc89848913"/>
      <w:bookmarkStart w:id="1534" w:name="_Toc89866247"/>
      <w:bookmarkStart w:id="1535" w:name="_Toc89431300"/>
      <w:bookmarkStart w:id="1536" w:name="_Toc89438368"/>
      <w:bookmarkStart w:id="1537" w:name="_Toc89438778"/>
      <w:bookmarkStart w:id="1538" w:name="_Toc89848082"/>
      <w:bookmarkStart w:id="1539" w:name="_Toc89848498"/>
      <w:bookmarkStart w:id="1540" w:name="_Toc89848914"/>
      <w:bookmarkStart w:id="1541" w:name="_Toc89866248"/>
      <w:bookmarkStart w:id="1542" w:name="_Toc89431301"/>
      <w:bookmarkStart w:id="1543" w:name="_Toc89438369"/>
      <w:bookmarkStart w:id="1544" w:name="_Toc89438779"/>
      <w:bookmarkStart w:id="1545" w:name="_Toc89848083"/>
      <w:bookmarkStart w:id="1546" w:name="_Toc89848499"/>
      <w:bookmarkStart w:id="1547" w:name="_Toc89848915"/>
      <w:bookmarkStart w:id="1548" w:name="_Toc89866249"/>
      <w:bookmarkStart w:id="1549" w:name="_Toc89431302"/>
      <w:bookmarkStart w:id="1550" w:name="_Toc89438370"/>
      <w:bookmarkStart w:id="1551" w:name="_Toc89438780"/>
      <w:bookmarkStart w:id="1552" w:name="_Toc89848084"/>
      <w:bookmarkStart w:id="1553" w:name="_Toc89848500"/>
      <w:bookmarkStart w:id="1554" w:name="_Toc89848916"/>
      <w:bookmarkStart w:id="1555" w:name="_Toc89866250"/>
      <w:bookmarkStart w:id="1556" w:name="_Toc89431303"/>
      <w:bookmarkStart w:id="1557" w:name="_Toc89438371"/>
      <w:bookmarkStart w:id="1558" w:name="_Toc89438781"/>
      <w:bookmarkStart w:id="1559" w:name="_Toc89848085"/>
      <w:bookmarkStart w:id="1560" w:name="_Toc89848501"/>
      <w:bookmarkStart w:id="1561" w:name="_Toc89848917"/>
      <w:bookmarkStart w:id="1562" w:name="_Toc89866251"/>
      <w:bookmarkStart w:id="1563" w:name="_Toc89431304"/>
      <w:bookmarkStart w:id="1564" w:name="_Toc89438372"/>
      <w:bookmarkStart w:id="1565" w:name="_Toc89438782"/>
      <w:bookmarkStart w:id="1566" w:name="_Toc89848086"/>
      <w:bookmarkStart w:id="1567" w:name="_Toc89848502"/>
      <w:bookmarkStart w:id="1568" w:name="_Toc89848918"/>
      <w:bookmarkStart w:id="1569" w:name="_Toc89866252"/>
      <w:bookmarkStart w:id="1570" w:name="_Toc89431305"/>
      <w:bookmarkStart w:id="1571" w:name="_Toc89438373"/>
      <w:bookmarkStart w:id="1572" w:name="_Toc89438783"/>
      <w:bookmarkStart w:id="1573" w:name="_Toc89848087"/>
      <w:bookmarkStart w:id="1574" w:name="_Toc89848503"/>
      <w:bookmarkStart w:id="1575" w:name="_Toc89848919"/>
      <w:bookmarkStart w:id="1576" w:name="_Toc89866253"/>
      <w:bookmarkStart w:id="1577" w:name="_Toc89431306"/>
      <w:bookmarkStart w:id="1578" w:name="_Toc89438374"/>
      <w:bookmarkStart w:id="1579" w:name="_Toc89438784"/>
      <w:bookmarkStart w:id="1580" w:name="_Toc89848088"/>
      <w:bookmarkStart w:id="1581" w:name="_Toc89848504"/>
      <w:bookmarkStart w:id="1582" w:name="_Toc89848920"/>
      <w:bookmarkStart w:id="1583" w:name="_Toc89866254"/>
      <w:bookmarkStart w:id="1584" w:name="_Toc89431307"/>
      <w:bookmarkStart w:id="1585" w:name="_Toc89438375"/>
      <w:bookmarkStart w:id="1586" w:name="_Toc89438785"/>
      <w:bookmarkStart w:id="1587" w:name="_Toc89848089"/>
      <w:bookmarkStart w:id="1588" w:name="_Toc89848505"/>
      <w:bookmarkStart w:id="1589" w:name="_Toc89848921"/>
      <w:bookmarkStart w:id="1590" w:name="_Toc89866255"/>
      <w:bookmarkStart w:id="1591" w:name="_Toc89431308"/>
      <w:bookmarkStart w:id="1592" w:name="_Toc89438376"/>
      <w:bookmarkStart w:id="1593" w:name="_Toc89438786"/>
      <w:bookmarkStart w:id="1594" w:name="_Toc89848090"/>
      <w:bookmarkStart w:id="1595" w:name="_Toc89848506"/>
      <w:bookmarkStart w:id="1596" w:name="_Toc89848922"/>
      <w:bookmarkStart w:id="1597" w:name="_Toc89866256"/>
      <w:bookmarkStart w:id="1598" w:name="_Car_share/City_HOP"/>
      <w:bookmarkStart w:id="1599" w:name="_Toc89431309"/>
      <w:bookmarkStart w:id="1600" w:name="_Toc89438377"/>
      <w:bookmarkStart w:id="1601" w:name="_Toc89438787"/>
      <w:bookmarkStart w:id="1602" w:name="_Toc89848091"/>
      <w:bookmarkStart w:id="1603" w:name="_Toc89848507"/>
      <w:bookmarkStart w:id="1604" w:name="_Toc89848923"/>
      <w:bookmarkStart w:id="1605" w:name="_Toc89866257"/>
      <w:bookmarkStart w:id="1606" w:name="_Toc89431310"/>
      <w:bookmarkStart w:id="1607" w:name="_Toc89438378"/>
      <w:bookmarkStart w:id="1608" w:name="_Toc89438788"/>
      <w:bookmarkStart w:id="1609" w:name="_Toc89848092"/>
      <w:bookmarkStart w:id="1610" w:name="_Toc89848508"/>
      <w:bookmarkStart w:id="1611" w:name="_Toc89848924"/>
      <w:bookmarkStart w:id="1612" w:name="_Toc89866258"/>
      <w:bookmarkStart w:id="1613" w:name="_Toc89431311"/>
      <w:bookmarkStart w:id="1614" w:name="_Toc89438379"/>
      <w:bookmarkStart w:id="1615" w:name="_Toc89438789"/>
      <w:bookmarkStart w:id="1616" w:name="_Toc89848093"/>
      <w:bookmarkStart w:id="1617" w:name="_Toc89848509"/>
      <w:bookmarkStart w:id="1618" w:name="_Toc89848925"/>
      <w:bookmarkStart w:id="1619" w:name="_Toc89866259"/>
      <w:bookmarkStart w:id="1620" w:name="_Toc89431312"/>
      <w:bookmarkStart w:id="1621" w:name="_Toc89438380"/>
      <w:bookmarkStart w:id="1622" w:name="_Toc89438790"/>
      <w:bookmarkStart w:id="1623" w:name="_Toc89848094"/>
      <w:bookmarkStart w:id="1624" w:name="_Toc89848510"/>
      <w:bookmarkStart w:id="1625" w:name="_Toc89848926"/>
      <w:bookmarkStart w:id="1626" w:name="_Toc89866260"/>
      <w:bookmarkStart w:id="1627" w:name="_Toc89431313"/>
      <w:bookmarkStart w:id="1628" w:name="_Toc89438381"/>
      <w:bookmarkStart w:id="1629" w:name="_Toc89438791"/>
      <w:bookmarkStart w:id="1630" w:name="_Toc89848095"/>
      <w:bookmarkStart w:id="1631" w:name="_Toc89848511"/>
      <w:bookmarkStart w:id="1632" w:name="_Toc89848927"/>
      <w:bookmarkStart w:id="1633" w:name="_Toc89866261"/>
      <w:bookmarkStart w:id="1634" w:name="_Toc89431314"/>
      <w:bookmarkStart w:id="1635" w:name="_Toc89438382"/>
      <w:bookmarkStart w:id="1636" w:name="_Toc89438792"/>
      <w:bookmarkStart w:id="1637" w:name="_Toc89848096"/>
      <w:bookmarkStart w:id="1638" w:name="_Toc89848512"/>
      <w:bookmarkStart w:id="1639" w:name="_Toc89848928"/>
      <w:bookmarkStart w:id="1640" w:name="_Toc89866262"/>
      <w:bookmarkStart w:id="1641" w:name="_Toc89431315"/>
      <w:bookmarkStart w:id="1642" w:name="_Toc89438383"/>
      <w:bookmarkStart w:id="1643" w:name="_Toc89438793"/>
      <w:bookmarkStart w:id="1644" w:name="_Toc89848097"/>
      <w:bookmarkStart w:id="1645" w:name="_Toc89848513"/>
      <w:bookmarkStart w:id="1646" w:name="_Toc89848929"/>
      <w:bookmarkStart w:id="1647" w:name="_Toc89866263"/>
      <w:bookmarkStart w:id="1648" w:name="_Toc89431316"/>
      <w:bookmarkStart w:id="1649" w:name="_Toc89438384"/>
      <w:bookmarkStart w:id="1650" w:name="_Toc89438794"/>
      <w:bookmarkStart w:id="1651" w:name="_Toc89848098"/>
      <w:bookmarkStart w:id="1652" w:name="_Toc89848514"/>
      <w:bookmarkStart w:id="1653" w:name="_Toc89848930"/>
      <w:bookmarkStart w:id="1654" w:name="_Toc89866264"/>
      <w:bookmarkStart w:id="1655" w:name="_Toc89431317"/>
      <w:bookmarkStart w:id="1656" w:name="_Toc89438385"/>
      <w:bookmarkStart w:id="1657" w:name="_Toc89438795"/>
      <w:bookmarkStart w:id="1658" w:name="_Toc89848099"/>
      <w:bookmarkStart w:id="1659" w:name="_Toc89848515"/>
      <w:bookmarkStart w:id="1660" w:name="_Toc89848931"/>
      <w:bookmarkStart w:id="1661" w:name="_Toc89866265"/>
      <w:bookmarkStart w:id="1662" w:name="_Toc89431318"/>
      <w:bookmarkStart w:id="1663" w:name="_Toc89438386"/>
      <w:bookmarkStart w:id="1664" w:name="_Toc89438796"/>
      <w:bookmarkStart w:id="1665" w:name="_Toc89848100"/>
      <w:bookmarkStart w:id="1666" w:name="_Toc89848516"/>
      <w:bookmarkStart w:id="1667" w:name="_Toc89848932"/>
      <w:bookmarkStart w:id="1668" w:name="_Toc89866266"/>
      <w:bookmarkStart w:id="1669" w:name="_Toc89431319"/>
      <w:bookmarkStart w:id="1670" w:name="_Toc89438387"/>
      <w:bookmarkStart w:id="1671" w:name="_Toc89438797"/>
      <w:bookmarkStart w:id="1672" w:name="_Toc89848101"/>
      <w:bookmarkStart w:id="1673" w:name="_Toc89848517"/>
      <w:bookmarkStart w:id="1674" w:name="_Toc89848933"/>
      <w:bookmarkStart w:id="1675" w:name="_Toc89866267"/>
      <w:bookmarkStart w:id="1676" w:name="_Toc89431320"/>
      <w:bookmarkStart w:id="1677" w:name="_Toc89438388"/>
      <w:bookmarkStart w:id="1678" w:name="_Toc89438798"/>
      <w:bookmarkStart w:id="1679" w:name="_Toc89848102"/>
      <w:bookmarkStart w:id="1680" w:name="_Toc89848518"/>
      <w:bookmarkStart w:id="1681" w:name="_Toc89848934"/>
      <w:bookmarkStart w:id="1682" w:name="_Toc89866268"/>
      <w:bookmarkStart w:id="1683" w:name="_Toc89431321"/>
      <w:bookmarkStart w:id="1684" w:name="_Toc89438389"/>
      <w:bookmarkStart w:id="1685" w:name="_Toc89438799"/>
      <w:bookmarkStart w:id="1686" w:name="_Toc89848103"/>
      <w:bookmarkStart w:id="1687" w:name="_Toc89848519"/>
      <w:bookmarkStart w:id="1688" w:name="_Toc89848935"/>
      <w:bookmarkStart w:id="1689" w:name="_Toc89866269"/>
      <w:bookmarkStart w:id="1690" w:name="_Toc89431322"/>
      <w:bookmarkStart w:id="1691" w:name="_Toc89438390"/>
      <w:bookmarkStart w:id="1692" w:name="_Toc89438800"/>
      <w:bookmarkStart w:id="1693" w:name="_Toc89848104"/>
      <w:bookmarkStart w:id="1694" w:name="_Toc89848520"/>
      <w:bookmarkStart w:id="1695" w:name="_Toc89848936"/>
      <w:bookmarkStart w:id="1696" w:name="_Toc89866270"/>
      <w:bookmarkStart w:id="1697" w:name="_Toc89431323"/>
      <w:bookmarkStart w:id="1698" w:name="_Toc89438391"/>
      <w:bookmarkStart w:id="1699" w:name="_Toc89438801"/>
      <w:bookmarkStart w:id="1700" w:name="_Toc89848105"/>
      <w:bookmarkStart w:id="1701" w:name="_Toc89848521"/>
      <w:bookmarkStart w:id="1702" w:name="_Toc89848937"/>
      <w:bookmarkStart w:id="1703" w:name="_Toc89866271"/>
      <w:bookmarkStart w:id="1704" w:name="_Toc89431324"/>
      <w:bookmarkStart w:id="1705" w:name="_Toc89438392"/>
      <w:bookmarkStart w:id="1706" w:name="_Toc89438802"/>
      <w:bookmarkStart w:id="1707" w:name="_Toc89848106"/>
      <w:bookmarkStart w:id="1708" w:name="_Toc89848522"/>
      <w:bookmarkStart w:id="1709" w:name="_Toc89848938"/>
      <w:bookmarkStart w:id="1710" w:name="_Toc89866272"/>
      <w:bookmarkStart w:id="1711" w:name="_Toc89431325"/>
      <w:bookmarkStart w:id="1712" w:name="_Toc89438393"/>
      <w:bookmarkStart w:id="1713" w:name="_Toc89438803"/>
      <w:bookmarkStart w:id="1714" w:name="_Toc89848107"/>
      <w:bookmarkStart w:id="1715" w:name="_Toc89848523"/>
      <w:bookmarkStart w:id="1716" w:name="_Toc89848939"/>
      <w:bookmarkStart w:id="1717" w:name="_Toc89866273"/>
      <w:bookmarkStart w:id="1718" w:name="_Toc89431326"/>
      <w:bookmarkStart w:id="1719" w:name="_Toc89438394"/>
      <w:bookmarkStart w:id="1720" w:name="_Toc89438804"/>
      <w:bookmarkStart w:id="1721" w:name="_Toc89848108"/>
      <w:bookmarkStart w:id="1722" w:name="_Toc89848524"/>
      <w:bookmarkStart w:id="1723" w:name="_Toc89848940"/>
      <w:bookmarkStart w:id="1724" w:name="_Toc89866274"/>
      <w:bookmarkStart w:id="1725" w:name="_Toc89431327"/>
      <w:bookmarkStart w:id="1726" w:name="_Toc89438395"/>
      <w:bookmarkStart w:id="1727" w:name="_Toc89438805"/>
      <w:bookmarkStart w:id="1728" w:name="_Toc89848109"/>
      <w:bookmarkStart w:id="1729" w:name="_Toc89848525"/>
      <w:bookmarkStart w:id="1730" w:name="_Toc89848941"/>
      <w:bookmarkStart w:id="1731" w:name="_Toc89866275"/>
      <w:bookmarkStart w:id="1732" w:name="_Toc89431328"/>
      <w:bookmarkStart w:id="1733" w:name="_Toc89438396"/>
      <w:bookmarkStart w:id="1734" w:name="_Toc89438806"/>
      <w:bookmarkStart w:id="1735" w:name="_Toc89848110"/>
      <w:bookmarkStart w:id="1736" w:name="_Toc89848526"/>
      <w:bookmarkStart w:id="1737" w:name="_Toc89848942"/>
      <w:bookmarkStart w:id="1738" w:name="_Toc89866276"/>
      <w:bookmarkStart w:id="1739" w:name="_Toc89431329"/>
      <w:bookmarkStart w:id="1740" w:name="_Toc89438397"/>
      <w:bookmarkStart w:id="1741" w:name="_Toc89438807"/>
      <w:bookmarkStart w:id="1742" w:name="_Toc89848111"/>
      <w:bookmarkStart w:id="1743" w:name="_Toc89848527"/>
      <w:bookmarkStart w:id="1744" w:name="_Toc89848943"/>
      <w:bookmarkStart w:id="1745" w:name="_Toc89866277"/>
      <w:bookmarkStart w:id="1746" w:name="_Toc89431330"/>
      <w:bookmarkStart w:id="1747" w:name="_Toc89438398"/>
      <w:bookmarkStart w:id="1748" w:name="_Toc89438808"/>
      <w:bookmarkStart w:id="1749" w:name="_Toc89848112"/>
      <w:bookmarkStart w:id="1750" w:name="_Toc89848528"/>
      <w:bookmarkStart w:id="1751" w:name="_Toc89848944"/>
      <w:bookmarkStart w:id="1752" w:name="_Toc89866278"/>
      <w:bookmarkStart w:id="1753" w:name="_Toc89431331"/>
      <w:bookmarkStart w:id="1754" w:name="_Toc89438399"/>
      <w:bookmarkStart w:id="1755" w:name="_Toc89438809"/>
      <w:bookmarkStart w:id="1756" w:name="_Toc89848113"/>
      <w:bookmarkStart w:id="1757" w:name="_Toc89848529"/>
      <w:bookmarkStart w:id="1758" w:name="_Toc89848945"/>
      <w:bookmarkStart w:id="1759" w:name="_Toc89866279"/>
      <w:bookmarkStart w:id="1760" w:name="_Toc89431332"/>
      <w:bookmarkStart w:id="1761" w:name="_Toc89438400"/>
      <w:bookmarkStart w:id="1762" w:name="_Toc89438810"/>
      <w:bookmarkStart w:id="1763" w:name="_Toc89848114"/>
      <w:bookmarkStart w:id="1764" w:name="_Toc89848530"/>
      <w:bookmarkStart w:id="1765" w:name="_Toc89848946"/>
      <w:bookmarkStart w:id="1766" w:name="_Toc89866280"/>
      <w:bookmarkStart w:id="1767" w:name="_Toc89431333"/>
      <w:bookmarkStart w:id="1768" w:name="_Toc89438401"/>
      <w:bookmarkStart w:id="1769" w:name="_Toc89438811"/>
      <w:bookmarkStart w:id="1770" w:name="_Toc89848115"/>
      <w:bookmarkStart w:id="1771" w:name="_Toc89848531"/>
      <w:bookmarkStart w:id="1772" w:name="_Toc89848947"/>
      <w:bookmarkStart w:id="1773" w:name="_Toc89866281"/>
      <w:bookmarkStart w:id="1774" w:name="_Toc89431334"/>
      <w:bookmarkStart w:id="1775" w:name="_Toc89438402"/>
      <w:bookmarkStart w:id="1776" w:name="_Toc89438812"/>
      <w:bookmarkStart w:id="1777" w:name="_Toc89848116"/>
      <w:bookmarkStart w:id="1778" w:name="_Toc89848532"/>
      <w:bookmarkStart w:id="1779" w:name="_Toc89848948"/>
      <w:bookmarkStart w:id="1780" w:name="_Toc89866282"/>
      <w:bookmarkStart w:id="1781" w:name="_Parking_for_specified_3"/>
      <w:bookmarkStart w:id="1782" w:name="_Toc468719005"/>
      <w:bookmarkStart w:id="1783" w:name="_Toc524686627"/>
      <w:bookmarkStart w:id="1784" w:name="_Toc85792233"/>
      <w:bookmarkStart w:id="1785" w:name="_Toc85792470"/>
      <w:bookmarkStart w:id="1786" w:name="_Toc85794654"/>
      <w:bookmarkStart w:id="1787" w:name="_Toc85794856"/>
      <w:bookmarkStart w:id="1788" w:name="_Toc85795058"/>
      <w:bookmarkStart w:id="1789" w:name="_Toc85795260"/>
      <w:bookmarkStart w:id="1790" w:name="_Toc89866283"/>
      <w:bookmarkStart w:id="1791" w:name="_Toc162525372"/>
      <w:bookmarkStart w:id="1792" w:name="_Toc162527492"/>
      <w:bookmarkStart w:id="1793" w:name="_Toc162527695"/>
      <w:bookmarkStart w:id="1794" w:name="_Toc162527898"/>
      <w:bookmarkStart w:id="1795" w:name="_Toc162528101"/>
      <w:bookmarkStart w:id="1796" w:name="_Toc162528304"/>
      <w:bookmarkStart w:id="1797" w:name="_Toc162528521"/>
      <w:bookmarkStart w:id="1798" w:name="_Toc167283681"/>
      <w:bookmarkStart w:id="1799" w:name="_Toc167888901"/>
      <w:bookmarkStart w:id="1800" w:name="_Toc169179896"/>
      <w:bookmarkStart w:id="1801" w:name="_Toc169180211"/>
      <w:bookmarkStart w:id="1802" w:name="_Toc169182576"/>
      <w:bookmarkStart w:id="1803" w:name="_Toc169183096"/>
      <w:bookmarkStart w:id="1804" w:name="_Toc169265852"/>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r w:rsidR="00025F3E" w:rsidRPr="00A74F09">
        <w:t>Parking for specified class of motor vehicles displaying approved permits or liveries</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14:paraId="32BD14EC" w14:textId="77777777" w:rsidR="00025F3E" w:rsidRPr="005873DF" w:rsidRDefault="00025F3E" w:rsidP="00025F3E">
      <w:pPr>
        <w:tabs>
          <w:tab w:val="left" w:pos="-7655"/>
        </w:tabs>
        <w:spacing w:after="0" w:line="240" w:lineRule="auto"/>
        <w:ind w:left="709"/>
        <w:jc w:val="both"/>
        <w:rPr>
          <w:rFonts w:eastAsia="Times New Roman" w:cs="Arial"/>
          <w:b/>
          <w:lang w:eastAsia="en-GB"/>
        </w:rPr>
      </w:pPr>
    </w:p>
    <w:p w14:paraId="1AD86D0A" w14:textId="77777777" w:rsidR="00025F3E" w:rsidRPr="005873DF" w:rsidRDefault="00025F3E" w:rsidP="006228C9">
      <w:pPr>
        <w:tabs>
          <w:tab w:val="left" w:pos="-7655"/>
        </w:tabs>
        <w:spacing w:after="0" w:line="240" w:lineRule="auto"/>
        <w:ind w:left="709"/>
        <w:jc w:val="both"/>
        <w:rPr>
          <w:rFonts w:eastAsia="Times New Roman" w:cs="Arial"/>
          <w:b/>
          <w:highlight w:val="yellow"/>
          <w:lang w:eastAsia="en-GB"/>
        </w:rPr>
      </w:pPr>
      <w:r w:rsidRPr="005873DF">
        <w:rPr>
          <w:rFonts w:eastAsia="Times New Roman" w:cs="Arial"/>
          <w:b/>
          <w:lang w:eastAsia="en-GB"/>
        </w:rPr>
        <w:t>Clause 19 Auckland Transport Traffic Bylaw 2012</w:t>
      </w:r>
      <w:r w:rsidRPr="005873DF">
        <w:rPr>
          <w:rFonts w:eastAsia="Times New Roman" w:cs="Arial"/>
          <w:b/>
          <w:highlight w:val="yellow"/>
          <w:lang w:eastAsia="en-GB"/>
        </w:rPr>
        <w:t xml:space="preserve"> </w:t>
      </w:r>
    </w:p>
    <w:p w14:paraId="7BDBE129" w14:textId="77777777" w:rsidR="00025F3E" w:rsidRPr="005873DF" w:rsidRDefault="00025F3E" w:rsidP="006228C9">
      <w:pPr>
        <w:tabs>
          <w:tab w:val="left" w:pos="-7655"/>
        </w:tabs>
        <w:spacing w:after="0" w:line="240" w:lineRule="auto"/>
        <w:ind w:left="709"/>
        <w:contextualSpacing/>
        <w:jc w:val="both"/>
        <w:rPr>
          <w:rFonts w:eastAsia="Times New Roman" w:cs="Arial"/>
          <w:b/>
          <w:highlight w:val="yellow"/>
          <w:lang w:eastAsia="en-GB"/>
        </w:rPr>
      </w:pPr>
    </w:p>
    <w:p w14:paraId="3D59DB81" w14:textId="77777777" w:rsidR="00025F3E" w:rsidRPr="005873DF" w:rsidRDefault="00025F3E" w:rsidP="006228C9">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t>Parking Design</w:t>
      </w:r>
    </w:p>
    <w:p w14:paraId="3B46B636" w14:textId="77777777" w:rsidR="00025F3E" w:rsidRPr="005873DF" w:rsidRDefault="00025F3E" w:rsidP="006228C9">
      <w:pPr>
        <w:spacing w:after="0" w:line="240" w:lineRule="auto"/>
        <w:ind w:left="709"/>
        <w:jc w:val="both"/>
        <w:rPr>
          <w:rFonts w:eastAsia="Times New Roman" w:cs="Arial"/>
          <w:lang w:eastAsia="en-GB"/>
        </w:rPr>
      </w:pPr>
    </w:p>
    <w:p w14:paraId="4DFD0E2E" w14:textId="77777777" w:rsidR="00A74F09" w:rsidRPr="005873DF" w:rsidRDefault="00A74F09" w:rsidP="006228C9">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0015D694" w14:textId="77777777" w:rsidR="00A74F09" w:rsidRPr="00B80869" w:rsidRDefault="00A74F09" w:rsidP="006228C9">
      <w:pPr>
        <w:spacing w:after="0" w:line="240" w:lineRule="auto"/>
        <w:ind w:left="709"/>
        <w:jc w:val="both"/>
        <w:rPr>
          <w:rFonts w:eastAsia="Times New Roman" w:cs="Arial"/>
          <w:lang w:val="en-AU" w:eastAsia="en-GB"/>
        </w:rPr>
      </w:pPr>
    </w:p>
    <w:p w14:paraId="44503BD7" w14:textId="22A71501" w:rsidR="00025F3E" w:rsidRPr="005873DF" w:rsidRDefault="00025F3E" w:rsidP="006228C9">
      <w:pPr>
        <w:spacing w:after="0" w:line="240" w:lineRule="auto"/>
        <w:ind w:left="709"/>
        <w:jc w:val="both"/>
        <w:rPr>
          <w:rFonts w:eastAsia="Times New Roman" w:cs="Arial"/>
          <w:lang w:eastAsia="en-GB"/>
        </w:rPr>
      </w:pPr>
      <w:r w:rsidRPr="005873DF">
        <w:rPr>
          <w:rFonts w:eastAsia="Times New Roman" w:cs="Arial"/>
          <w:lang w:eastAsia="en-GB"/>
        </w:rPr>
        <w:t>Purpose:</w:t>
      </w:r>
      <w:r w:rsidRPr="005873DF">
        <w:rPr>
          <w:rFonts w:eastAsia="Times New Roman" w:cs="Arial"/>
          <w:lang w:eastAsia="en-GB"/>
        </w:rPr>
        <w:tab/>
      </w:r>
      <w:r w:rsidR="00724AAC">
        <w:rPr>
          <w:rFonts w:eastAsia="Times New Roman" w:cs="Arial"/>
          <w:lang w:eastAsia="en-GB"/>
        </w:rPr>
        <w:t xml:space="preserve">The area is available only to a specific type of </w:t>
      </w:r>
      <w:r w:rsidR="00B80869">
        <w:rPr>
          <w:rFonts w:eastAsia="Times New Roman" w:cs="Arial"/>
          <w:lang w:eastAsia="en-GB"/>
        </w:rPr>
        <w:t xml:space="preserve">vehicle using </w:t>
      </w:r>
      <w:r w:rsidR="00724AAC">
        <w:rPr>
          <w:rFonts w:eastAsia="Times New Roman" w:cs="Arial"/>
          <w:lang w:eastAsia="en-GB"/>
        </w:rPr>
        <w:t xml:space="preserve">AT approved </w:t>
      </w:r>
      <w:r w:rsidR="00B80869">
        <w:rPr>
          <w:rFonts w:eastAsia="Times New Roman" w:cs="Arial"/>
          <w:lang w:eastAsia="en-GB"/>
        </w:rPr>
        <w:t>permits or displaying identifi</w:t>
      </w:r>
      <w:r w:rsidR="00724AAC">
        <w:rPr>
          <w:rFonts w:eastAsia="Times New Roman" w:cs="Arial"/>
          <w:lang w:eastAsia="en-GB"/>
        </w:rPr>
        <w:t>able</w:t>
      </w:r>
      <w:r w:rsidR="00B80869">
        <w:rPr>
          <w:rFonts w:eastAsia="Times New Roman" w:cs="Arial"/>
          <w:lang w:eastAsia="en-GB"/>
        </w:rPr>
        <w:t xml:space="preserve"> livery</w:t>
      </w:r>
      <w:r w:rsidR="00105171">
        <w:rPr>
          <w:rFonts w:eastAsia="Times New Roman" w:cs="Arial"/>
          <w:lang w:eastAsia="en-GB"/>
        </w:rPr>
        <w:t xml:space="preserve">.  </w:t>
      </w:r>
    </w:p>
    <w:p w14:paraId="551479C0" w14:textId="77777777" w:rsidR="00025F3E" w:rsidRPr="005873DF" w:rsidRDefault="00025F3E" w:rsidP="006228C9">
      <w:pPr>
        <w:spacing w:after="0" w:line="240" w:lineRule="auto"/>
        <w:ind w:left="709"/>
        <w:jc w:val="both"/>
        <w:rPr>
          <w:rFonts w:eastAsia="Times New Roman" w:cs="Arial"/>
          <w:lang w:eastAsia="en-GB"/>
        </w:rPr>
      </w:pPr>
    </w:p>
    <w:p w14:paraId="0D8FA201" w14:textId="11BB7BE9" w:rsidR="00025F3E" w:rsidRPr="002F750A" w:rsidRDefault="00025F3E" w:rsidP="006228C9">
      <w:pPr>
        <w:spacing w:after="0" w:line="240" w:lineRule="auto"/>
        <w:ind w:left="709"/>
        <w:jc w:val="both"/>
        <w:rPr>
          <w:rFonts w:eastAsia="Times New Roman" w:cs="Arial"/>
          <w:i/>
          <w:color w:val="C00000"/>
          <w:sz w:val="20"/>
          <w:szCs w:val="20"/>
          <w:lang w:eastAsia="en-GB"/>
        </w:rPr>
      </w:pPr>
      <w:r w:rsidRPr="002F750A">
        <w:rPr>
          <w:rFonts w:eastAsia="Times New Roman" w:cs="Arial"/>
          <w:i/>
          <w:color w:val="C00000"/>
          <w:sz w:val="20"/>
          <w:szCs w:val="20"/>
          <w:lang w:eastAsia="en-GB"/>
        </w:rPr>
        <w:t>Note: This recommendation applies to specific vehicles displaying liveries or permits parking in a road / building</w:t>
      </w:r>
      <w:r w:rsidR="00724AAC" w:rsidRPr="002F750A">
        <w:rPr>
          <w:rFonts w:eastAsia="Times New Roman" w:cs="Arial"/>
          <w:i/>
          <w:color w:val="C00000"/>
          <w:sz w:val="20"/>
          <w:szCs w:val="20"/>
          <w:lang w:eastAsia="en-GB"/>
        </w:rPr>
        <w:t>,</w:t>
      </w:r>
      <w:r w:rsidRPr="002F750A">
        <w:rPr>
          <w:rFonts w:eastAsia="Times New Roman" w:cs="Arial"/>
          <w:i/>
          <w:color w:val="C00000"/>
          <w:sz w:val="20"/>
          <w:szCs w:val="20"/>
          <w:lang w:eastAsia="en-GB"/>
        </w:rPr>
        <w:t xml:space="preserve"> e.g.</w:t>
      </w:r>
      <w:r w:rsidR="00724AAC" w:rsidRPr="002F750A">
        <w:rPr>
          <w:rFonts w:eastAsia="Times New Roman" w:cs="Arial"/>
          <w:i/>
          <w:color w:val="C00000"/>
          <w:sz w:val="20"/>
          <w:szCs w:val="20"/>
          <w:lang w:eastAsia="en-GB"/>
        </w:rPr>
        <w:t>,</w:t>
      </w:r>
      <w:r w:rsidRPr="002F750A">
        <w:rPr>
          <w:rFonts w:eastAsia="Times New Roman" w:cs="Arial"/>
          <w:i/>
          <w:color w:val="C00000"/>
          <w:sz w:val="20"/>
          <w:szCs w:val="20"/>
          <w:lang w:eastAsia="en-GB"/>
        </w:rPr>
        <w:t xml:space="preserve"> car share vehicles, police, construction vehicles; utility vehicles (other than for emergencies); or temporary event vehicles</w:t>
      </w:r>
      <w:r w:rsidR="00724AAC" w:rsidRPr="002F750A">
        <w:rPr>
          <w:rFonts w:eastAsia="Times New Roman" w:cs="Arial"/>
          <w:i/>
          <w:color w:val="C00000"/>
          <w:sz w:val="20"/>
          <w:szCs w:val="20"/>
          <w:lang w:eastAsia="en-GB"/>
        </w:rPr>
        <w:t>,</w:t>
      </w:r>
      <w:r w:rsidRPr="002F750A">
        <w:rPr>
          <w:rFonts w:eastAsia="Times New Roman" w:cs="Arial"/>
          <w:i/>
          <w:color w:val="C00000"/>
          <w:sz w:val="20"/>
          <w:szCs w:val="20"/>
          <w:lang w:eastAsia="en-GB"/>
        </w:rPr>
        <w:t xml:space="preserve"> e.g.</w:t>
      </w:r>
      <w:r w:rsidR="00724AAC" w:rsidRPr="002F750A">
        <w:rPr>
          <w:rFonts w:eastAsia="Times New Roman" w:cs="Arial"/>
          <w:i/>
          <w:color w:val="C00000"/>
          <w:sz w:val="20"/>
          <w:szCs w:val="20"/>
          <w:lang w:eastAsia="en-GB"/>
        </w:rPr>
        <w:t>,</w:t>
      </w:r>
      <w:r w:rsidRPr="002F750A">
        <w:rPr>
          <w:rFonts w:eastAsia="Times New Roman" w:cs="Arial"/>
          <w:i/>
          <w:color w:val="C00000"/>
          <w:sz w:val="20"/>
          <w:szCs w:val="20"/>
          <w:lang w:eastAsia="en-GB"/>
        </w:rPr>
        <w:t xml:space="preserve"> filming sporting events</w:t>
      </w:r>
      <w:r w:rsidR="00105171">
        <w:rPr>
          <w:rFonts w:eastAsia="Times New Roman" w:cs="Arial"/>
          <w:i/>
          <w:color w:val="C00000"/>
          <w:sz w:val="20"/>
          <w:szCs w:val="20"/>
          <w:lang w:eastAsia="en-GB"/>
        </w:rPr>
        <w:t xml:space="preserve">.  </w:t>
      </w:r>
    </w:p>
    <w:p w14:paraId="5A46BF60" w14:textId="77777777" w:rsidR="00025F3E" w:rsidRPr="0093318A" w:rsidRDefault="00025F3E" w:rsidP="006228C9">
      <w:pPr>
        <w:tabs>
          <w:tab w:val="left" w:pos="-7655"/>
        </w:tabs>
        <w:spacing w:after="0" w:line="240" w:lineRule="auto"/>
        <w:ind w:left="709"/>
        <w:contextualSpacing/>
        <w:jc w:val="both"/>
        <w:rPr>
          <w:rFonts w:eastAsia="Times New Roman" w:cs="Arial"/>
          <w:iCs/>
          <w:highlight w:val="yellow"/>
          <w:lang w:eastAsia="en-GB"/>
        </w:rPr>
      </w:pPr>
    </w:p>
    <w:p w14:paraId="6728BCDC" w14:textId="77777777" w:rsidR="00025F3E" w:rsidRPr="00F57B3C" w:rsidRDefault="00025F3E" w:rsidP="006228C9">
      <w:pPr>
        <w:spacing w:after="0" w:line="240" w:lineRule="auto"/>
        <w:ind w:left="709"/>
        <w:jc w:val="both"/>
        <w:rPr>
          <w:rFonts w:eastAsia="Times New Roman" w:cs="Arial"/>
          <w:lang w:eastAsia="en-GB"/>
        </w:rPr>
      </w:pPr>
    </w:p>
    <w:p w14:paraId="518A310D" w14:textId="41AB56B5" w:rsidR="00025F3E" w:rsidRPr="00D43979" w:rsidRDefault="00860AA0" w:rsidP="004904BF">
      <w:pPr>
        <w:pStyle w:val="ListParagraph"/>
        <w:numPr>
          <w:ilvl w:val="0"/>
          <w:numId w:val="65"/>
        </w:numPr>
        <w:rPr>
          <w:sz w:val="22"/>
          <w:szCs w:val="22"/>
          <w:lang w:eastAsia="en-GB"/>
        </w:rPr>
      </w:pPr>
      <w:r w:rsidRPr="00D43979">
        <w:rPr>
          <w:sz w:val="22"/>
          <w:szCs w:val="22"/>
          <w:u w:val="single"/>
          <w:lang w:eastAsia="en-GB"/>
        </w:rPr>
        <w:t>Authorised vehicles displaying approved permits or livery</w:t>
      </w:r>
      <w:r w:rsidR="00025F3E" w:rsidRPr="00D43979">
        <w:rPr>
          <w:sz w:val="22"/>
          <w:szCs w:val="22"/>
          <w:lang w:eastAsia="en-GB"/>
        </w:rPr>
        <w:t>:</w:t>
      </w:r>
      <w:r w:rsidR="006228C9" w:rsidRPr="00D43979">
        <w:rPr>
          <w:sz w:val="22"/>
          <w:szCs w:val="22"/>
          <w:lang w:eastAsia="en-GB"/>
        </w:rPr>
        <w:t xml:space="preserve"> </w:t>
      </w:r>
      <w:r w:rsidR="00025F3E" w:rsidRPr="00D43979">
        <w:rPr>
          <w:sz w:val="22"/>
          <w:szCs w:val="22"/>
          <w:lang w:eastAsia="en-GB"/>
        </w:rPr>
        <w:t>That pursuant to clause 19 of</w:t>
      </w:r>
      <w:r w:rsidRPr="00D43979">
        <w:rPr>
          <w:sz w:val="22"/>
          <w:szCs w:val="22"/>
          <w:lang w:eastAsia="en-GB"/>
        </w:rPr>
        <w:t xml:space="preserve"> </w:t>
      </w:r>
      <w:r w:rsidR="007B64B6" w:rsidRPr="00D43979">
        <w:rPr>
          <w:sz w:val="22"/>
          <w:szCs w:val="22"/>
          <w:lang w:eastAsia="en-GB"/>
        </w:rPr>
        <w:t>the Bylaw</w:t>
      </w:r>
      <w:r w:rsidR="00025F3E" w:rsidRPr="00D43979">
        <w:rPr>
          <w:sz w:val="22"/>
          <w:szCs w:val="22"/>
          <w:lang w:eastAsia="en-GB"/>
        </w:rPr>
        <w:t xml:space="preserve">, </w:t>
      </w:r>
      <w:r w:rsidR="00AE3C81" w:rsidRPr="00D43979">
        <w:rPr>
          <w:sz w:val="22"/>
          <w:szCs w:val="22"/>
          <w:lang w:eastAsia="en-GB"/>
        </w:rPr>
        <w:t xml:space="preserve">the area(s) referred to as </w:t>
      </w:r>
      <w:r w:rsidR="00AE3C81" w:rsidRPr="00D43979">
        <w:rPr>
          <w:b/>
          <w:bCs/>
          <w:color w:val="0000FF"/>
          <w:sz w:val="22"/>
          <w:szCs w:val="22"/>
          <w:lang w:eastAsia="en-GB"/>
        </w:rPr>
        <w:t>AV#</w:t>
      </w:r>
      <w:r w:rsidR="00AE3C81" w:rsidRPr="00D43979">
        <w:rPr>
          <w:sz w:val="22"/>
          <w:szCs w:val="22"/>
          <w:lang w:eastAsia="en-GB"/>
        </w:rPr>
        <w:t xml:space="preserve"> on </w:t>
      </w:r>
      <w:r w:rsidR="00AE3C81" w:rsidRPr="00D43979">
        <w:rPr>
          <w:b/>
          <w:bCs/>
          <w:color w:val="0000FF"/>
          <w:sz w:val="22"/>
          <w:szCs w:val="22"/>
          <w:lang w:eastAsia="en-GB"/>
        </w:rPr>
        <w:t>Road Name</w:t>
      </w:r>
      <w:r w:rsidR="00AE3C81" w:rsidRPr="00D43979">
        <w:rPr>
          <w:sz w:val="22"/>
          <w:szCs w:val="22"/>
          <w:lang w:eastAsia="en-GB"/>
        </w:rPr>
        <w:t xml:space="preserve"> as indicated on sheet(s) </w:t>
      </w:r>
      <w:r w:rsidR="00AE3C81" w:rsidRPr="00D43979">
        <w:rPr>
          <w:color w:val="0000FF"/>
          <w:sz w:val="22"/>
          <w:szCs w:val="22"/>
          <w:lang w:eastAsia="en-GB"/>
        </w:rPr>
        <w:t>#</w:t>
      </w:r>
      <w:r w:rsidR="00AE3C81" w:rsidRPr="00D43979">
        <w:rPr>
          <w:sz w:val="22"/>
          <w:szCs w:val="22"/>
          <w:lang w:eastAsia="en-GB"/>
        </w:rPr>
        <w:t xml:space="preserve"> is specified as a parking place reserved for use only by [</w:t>
      </w:r>
      <w:r w:rsidR="00AE3C81" w:rsidRPr="00D43979">
        <w:rPr>
          <w:b/>
          <w:bCs/>
          <w:sz w:val="22"/>
          <w:szCs w:val="22"/>
          <w:lang w:eastAsia="en-GB"/>
        </w:rPr>
        <w:t>goods vehicles</w:t>
      </w:r>
      <w:r w:rsidR="00AE3C81" w:rsidRPr="00D43979">
        <w:rPr>
          <w:sz w:val="22"/>
          <w:szCs w:val="22"/>
          <w:lang w:eastAsia="en-GB"/>
        </w:rPr>
        <w:t>] [</w:t>
      </w:r>
      <w:r w:rsidR="00AE3C81" w:rsidRPr="00D43979">
        <w:rPr>
          <w:b/>
          <w:bCs/>
          <w:sz w:val="22"/>
          <w:szCs w:val="22"/>
          <w:lang w:eastAsia="en-GB"/>
        </w:rPr>
        <w:t>car pool vehicles</w:t>
      </w:r>
      <w:r w:rsidR="00AE3C81" w:rsidRPr="00D43979">
        <w:rPr>
          <w:sz w:val="22"/>
          <w:szCs w:val="22"/>
          <w:lang w:eastAsia="en-GB"/>
        </w:rPr>
        <w:t>] [</w:t>
      </w:r>
      <w:r w:rsidR="00AE3C81" w:rsidRPr="00D43979">
        <w:rPr>
          <w:b/>
          <w:bCs/>
          <w:sz w:val="22"/>
          <w:szCs w:val="22"/>
          <w:lang w:eastAsia="en-GB"/>
        </w:rPr>
        <w:t>police vehicles</w:t>
      </w:r>
      <w:r w:rsidR="00AE3C81" w:rsidRPr="00D43979">
        <w:rPr>
          <w:sz w:val="22"/>
          <w:szCs w:val="22"/>
          <w:lang w:eastAsia="en-GB"/>
        </w:rPr>
        <w:t>] [</w:t>
      </w:r>
      <w:r w:rsidR="00AE3C81" w:rsidRPr="00D43979">
        <w:rPr>
          <w:b/>
          <w:bCs/>
          <w:color w:val="0000FF"/>
          <w:sz w:val="22"/>
          <w:szCs w:val="22"/>
          <w:lang w:eastAsia="en-GB"/>
        </w:rPr>
        <w:t>other class</w:t>
      </w:r>
      <w:r w:rsidR="00AE3C81" w:rsidRPr="00D43979">
        <w:rPr>
          <w:b/>
          <w:bCs/>
          <w:sz w:val="22"/>
          <w:szCs w:val="22"/>
          <w:lang w:eastAsia="en-GB"/>
        </w:rPr>
        <w:t xml:space="preserve"> </w:t>
      </w:r>
      <w:r w:rsidR="00AE3C81" w:rsidRPr="00D43979">
        <w:rPr>
          <w:color w:val="C00000"/>
          <w:sz w:val="22"/>
          <w:szCs w:val="22"/>
          <w:lang w:eastAsia="en-GB"/>
        </w:rPr>
        <w:t>(describe as appropriate)</w:t>
      </w:r>
      <w:r w:rsidR="00AE3C81" w:rsidRPr="00D43979">
        <w:rPr>
          <w:sz w:val="22"/>
          <w:szCs w:val="22"/>
          <w:lang w:eastAsia="en-GB"/>
        </w:rPr>
        <w:t>] displaying [approved permits] [</w:t>
      </w:r>
      <w:r w:rsidR="00AE3C81" w:rsidRPr="00D43979">
        <w:rPr>
          <w:color w:val="0000FF"/>
          <w:sz w:val="22"/>
          <w:szCs w:val="22"/>
          <w:lang w:eastAsia="en-GB"/>
        </w:rPr>
        <w:t>describe livery</w:t>
      </w:r>
      <w:r w:rsidR="00AE3C81" w:rsidRPr="00D43979">
        <w:rPr>
          <w:sz w:val="22"/>
          <w:szCs w:val="22"/>
          <w:lang w:eastAsia="en-GB"/>
        </w:rPr>
        <w:t xml:space="preserve"> livery] [at all times] [between the hours of </w:t>
      </w:r>
      <w:r w:rsidR="00AE3C81" w:rsidRPr="00D43979">
        <w:rPr>
          <w:b/>
          <w:bCs/>
          <w:color w:val="0000FF"/>
          <w:sz w:val="22"/>
          <w:szCs w:val="22"/>
          <w:lang w:eastAsia="en-GB"/>
        </w:rPr>
        <w:t>operating times/days</w:t>
      </w:r>
      <w:r w:rsidR="00AE3C81" w:rsidRPr="00D43979">
        <w:rPr>
          <w:sz w:val="22"/>
          <w:szCs w:val="22"/>
          <w:lang w:eastAsia="en-GB"/>
        </w:rPr>
        <w:t>]</w:t>
      </w:r>
      <w:r w:rsidR="00105171">
        <w:rPr>
          <w:sz w:val="22"/>
          <w:szCs w:val="22"/>
          <w:lang w:eastAsia="en-GB"/>
        </w:rPr>
        <w:t xml:space="preserve">.  </w:t>
      </w:r>
      <w:r w:rsidR="00AE3C81" w:rsidRPr="00D43979">
        <w:rPr>
          <w:sz w:val="22"/>
          <w:szCs w:val="22"/>
          <w:lang w:eastAsia="en-GB"/>
        </w:rPr>
        <w:t xml:space="preserve">[The maximum time for the parking of specified class of vehicle is </w:t>
      </w:r>
      <w:r w:rsidR="00AE3C81" w:rsidRPr="00D43979">
        <w:rPr>
          <w:b/>
          <w:bCs/>
          <w:color w:val="0000FF"/>
          <w:sz w:val="22"/>
          <w:szCs w:val="22"/>
          <w:lang w:eastAsia="en-GB"/>
        </w:rPr>
        <w:t>time limit in</w:t>
      </w:r>
      <w:r w:rsidR="00AE3C81" w:rsidRPr="00D43979">
        <w:rPr>
          <w:sz w:val="22"/>
          <w:szCs w:val="22"/>
          <w:lang w:eastAsia="en-GB"/>
        </w:rPr>
        <w:t xml:space="preserve"> </w:t>
      </w:r>
      <w:r w:rsidR="00AE3C81" w:rsidRPr="00D43979">
        <w:rPr>
          <w:b/>
          <w:bCs/>
          <w:sz w:val="22"/>
          <w:szCs w:val="22"/>
          <w:lang w:eastAsia="en-GB"/>
        </w:rPr>
        <w:t>minutes</w:t>
      </w:r>
      <w:r w:rsidR="00AE3C81" w:rsidRPr="00D43979">
        <w:rPr>
          <w:sz w:val="22"/>
          <w:szCs w:val="22"/>
          <w:lang w:eastAsia="en-GB"/>
        </w:rPr>
        <w:t>]</w:t>
      </w:r>
      <w:r w:rsidR="00025F3E" w:rsidRPr="00D43979">
        <w:rPr>
          <w:sz w:val="22"/>
          <w:szCs w:val="22"/>
          <w:lang w:eastAsia="en-GB"/>
        </w:rPr>
        <w:t>.</w:t>
      </w:r>
    </w:p>
    <w:p w14:paraId="73A2AD41" w14:textId="77777777" w:rsidR="006228C9" w:rsidRPr="00B80869" w:rsidRDefault="006228C9" w:rsidP="0024250D">
      <w:pPr>
        <w:pStyle w:val="ListParagraph"/>
        <w:ind w:left="425"/>
        <w:rPr>
          <w:bCs/>
          <w:sz w:val="22"/>
          <w:szCs w:val="22"/>
          <w:lang w:eastAsia="en-GB"/>
        </w:rPr>
      </w:pPr>
    </w:p>
    <w:p w14:paraId="41BDB8F6" w14:textId="0FE3D82F" w:rsidR="00860AA0" w:rsidRPr="00B63F75" w:rsidRDefault="00860AA0" w:rsidP="0024250D">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“At all times” is</w:t>
      </w:r>
      <w:r w:rsidRPr="00B63F75">
        <w:rPr>
          <w:rFonts w:eastAsia="Times New Roman" w:cs="Arial"/>
          <w:i/>
          <w:iCs/>
          <w:color w:val="C00000"/>
          <w:sz w:val="20"/>
          <w:szCs w:val="20"/>
          <w:lang w:eastAsia="en-GB"/>
        </w:rPr>
        <w:t xml:space="preserve"> considered to be the “default” </w:t>
      </w:r>
      <w:r>
        <w:rPr>
          <w:rFonts w:eastAsia="Times New Roman" w:cs="Arial"/>
          <w:i/>
          <w:iCs/>
          <w:color w:val="C00000"/>
          <w:sz w:val="20"/>
          <w:szCs w:val="20"/>
          <w:lang w:eastAsia="en-GB"/>
        </w:rPr>
        <w:t>condition</w:t>
      </w:r>
      <w:r w:rsidRPr="00B63F75">
        <w:rPr>
          <w:rFonts w:eastAsia="Times New Roman" w:cs="Arial"/>
          <w:i/>
          <w:iCs/>
          <w:color w:val="C00000"/>
          <w:sz w:val="20"/>
          <w:szCs w:val="20"/>
          <w:lang w:eastAsia="en-GB"/>
        </w:rPr>
        <w:t xml:space="preserve"> for </w:t>
      </w:r>
      <w:r>
        <w:rPr>
          <w:rFonts w:eastAsia="Times New Roman" w:cs="Arial"/>
          <w:i/>
          <w:iCs/>
          <w:color w:val="C00000"/>
          <w:sz w:val="20"/>
          <w:szCs w:val="20"/>
          <w:lang w:eastAsia="en-GB"/>
        </w:rPr>
        <w:t>this authorised vehicle</w:t>
      </w:r>
      <w:r w:rsidR="00BE2DEA">
        <w:rPr>
          <w:rFonts w:eastAsia="Times New Roman" w:cs="Arial"/>
          <w:i/>
          <w:iCs/>
          <w:color w:val="C00000"/>
          <w:sz w:val="20"/>
          <w:szCs w:val="20"/>
          <w:lang w:eastAsia="en-GB"/>
        </w:rPr>
        <w:t xml:space="preserve"> </w:t>
      </w:r>
      <w:r>
        <w:rPr>
          <w:rFonts w:eastAsia="Times New Roman" w:cs="Arial"/>
          <w:i/>
          <w:iCs/>
          <w:color w:val="C00000"/>
          <w:sz w:val="20"/>
          <w:szCs w:val="20"/>
          <w:lang w:eastAsia="en-GB"/>
        </w:rPr>
        <w:t>restriction</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 xml:space="preserve">If </w:t>
      </w:r>
      <w:r>
        <w:rPr>
          <w:rFonts w:eastAsia="Times New Roman" w:cs="Arial"/>
          <w:i/>
          <w:iCs/>
          <w:color w:val="C00000"/>
          <w:sz w:val="20"/>
          <w:szCs w:val="20"/>
          <w:lang w:eastAsia="en-GB"/>
        </w:rPr>
        <w:t>at all times is</w:t>
      </w:r>
      <w:r w:rsidRPr="00B63F75">
        <w:rPr>
          <w:rFonts w:eastAsia="Times New Roman" w:cs="Arial"/>
          <w:i/>
          <w:iCs/>
          <w:color w:val="C00000"/>
          <w:sz w:val="20"/>
          <w:szCs w:val="20"/>
          <w:lang w:eastAsia="en-GB"/>
        </w:rPr>
        <w:t xml:space="preserve"> chosen </w:t>
      </w:r>
      <w:r>
        <w:rPr>
          <w:rFonts w:eastAsia="Times New Roman" w:cs="Arial"/>
          <w:i/>
          <w:iCs/>
          <w:color w:val="C00000"/>
          <w:sz w:val="20"/>
          <w:szCs w:val="20"/>
          <w:lang w:eastAsia="en-GB"/>
        </w:rPr>
        <w:t>as the operating hours on the authorised vehicle parking</w:t>
      </w:r>
      <w:r w:rsidRPr="00B63F75">
        <w:rPr>
          <w:rFonts w:eastAsia="Times New Roman" w:cs="Arial"/>
          <w:i/>
          <w:iCs/>
          <w:color w:val="C00000"/>
          <w:sz w:val="20"/>
          <w:szCs w:val="20"/>
          <w:lang w:eastAsia="en-GB"/>
        </w:rPr>
        <w:t xml:space="preserve">, </w:t>
      </w:r>
      <w:r>
        <w:rPr>
          <w:rFonts w:eastAsia="Times New Roman" w:cs="Arial"/>
          <w:i/>
          <w:iCs/>
          <w:color w:val="C00000"/>
          <w:sz w:val="20"/>
          <w:szCs w:val="20"/>
          <w:lang w:eastAsia="en-GB"/>
        </w:rPr>
        <w:t>this condition is</w:t>
      </w:r>
      <w:r w:rsidRPr="00B63F75">
        <w:rPr>
          <w:rFonts w:eastAsia="Times New Roman" w:cs="Arial"/>
          <w:i/>
          <w:iCs/>
          <w:color w:val="C00000"/>
          <w:sz w:val="20"/>
          <w:szCs w:val="20"/>
          <w:lang w:eastAsia="en-GB"/>
        </w:rPr>
        <w:t xml:space="preserve"> not shown in bold text</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Any deviation from</w:t>
      </w:r>
      <w:r>
        <w:rPr>
          <w:rFonts w:eastAsia="Times New Roman" w:cs="Arial"/>
          <w:i/>
          <w:iCs/>
          <w:color w:val="C00000"/>
          <w:sz w:val="20"/>
          <w:szCs w:val="20"/>
          <w:lang w:eastAsia="en-GB"/>
        </w:rPr>
        <w:t xml:space="preserve"> at all times</w:t>
      </w:r>
      <w:r w:rsidRPr="00B63F75">
        <w:rPr>
          <w:rFonts w:eastAsia="Times New Roman" w:cs="Arial"/>
          <w:i/>
          <w:iCs/>
          <w:color w:val="C00000"/>
          <w:sz w:val="20"/>
          <w:szCs w:val="20"/>
          <w:lang w:eastAsia="en-GB"/>
        </w:rPr>
        <w:t xml:space="preserve"> will be shown in bold text</w:t>
      </w:r>
      <w:r w:rsidR="00105171">
        <w:rPr>
          <w:rFonts w:eastAsia="Times New Roman" w:cs="Arial"/>
          <w:i/>
          <w:iCs/>
          <w:color w:val="C00000"/>
          <w:sz w:val="20"/>
          <w:szCs w:val="20"/>
          <w:lang w:eastAsia="en-GB"/>
        </w:rPr>
        <w:t xml:space="preserve">.  </w:t>
      </w:r>
    </w:p>
    <w:p w14:paraId="5F4D1D6D" w14:textId="77777777" w:rsidR="006228C9" w:rsidRDefault="006228C9" w:rsidP="006228C9">
      <w:pPr>
        <w:spacing w:after="0" w:line="240" w:lineRule="auto"/>
        <w:rPr>
          <w:rFonts w:eastAsia="Times New Roman" w:cs="Arial"/>
          <w:color w:val="C00000"/>
          <w:lang w:val="en-GB" w:eastAsia="en-GB"/>
        </w:rPr>
      </w:pPr>
    </w:p>
    <w:p w14:paraId="3C07E007" w14:textId="14F392A2" w:rsidR="00025F3E" w:rsidRPr="0024250D" w:rsidRDefault="00025F3E" w:rsidP="0024250D">
      <w:pPr>
        <w:spacing w:after="0" w:line="240" w:lineRule="auto"/>
        <w:rPr>
          <w:rFonts w:eastAsia="Times New Roman" w:cs="Arial"/>
          <w:color w:val="006600"/>
          <w:lang w:val="en-GB" w:eastAsia="en-GB"/>
        </w:rPr>
      </w:pPr>
      <w:r w:rsidRPr="0024250D">
        <w:rPr>
          <w:rFonts w:eastAsia="Times New Roman" w:cs="Arial"/>
          <w:color w:val="006600"/>
          <w:lang w:val="en-GB" w:eastAsia="en-GB"/>
        </w:rPr>
        <w:t>Example</w:t>
      </w:r>
    </w:p>
    <w:p w14:paraId="152A4D34" w14:textId="68B196A6" w:rsidR="00025F3E" w:rsidRPr="0024250D" w:rsidRDefault="006228C9" w:rsidP="0024250D">
      <w:pPr>
        <w:spacing w:after="0" w:line="240" w:lineRule="auto"/>
        <w:ind w:left="1418"/>
        <w:jc w:val="both"/>
        <w:rPr>
          <w:rFonts w:eastAsia="Times New Roman" w:cs="Arial"/>
          <w:bCs/>
          <w:color w:val="006600"/>
          <w:lang w:val="en-GB" w:eastAsia="en-GB"/>
        </w:rPr>
      </w:pPr>
      <w:r w:rsidRPr="0024250D">
        <w:rPr>
          <w:color w:val="006600"/>
          <w:u w:val="single"/>
          <w:lang w:eastAsia="en-GB"/>
        </w:rPr>
        <w:t>Authorised vehicles displaying approved permits or livery</w:t>
      </w:r>
      <w:r w:rsidRPr="0024250D">
        <w:rPr>
          <w:color w:val="006600"/>
          <w:lang w:eastAsia="en-GB"/>
        </w:rPr>
        <w:t xml:space="preserve">: </w:t>
      </w:r>
      <w:r w:rsidR="00025F3E" w:rsidRPr="0024250D">
        <w:rPr>
          <w:color w:val="006600"/>
          <w:lang w:eastAsia="en-GB"/>
        </w:rPr>
        <w:t xml:space="preserve">That pursuant to clause 19 of </w:t>
      </w:r>
      <w:r w:rsidR="007B64B6" w:rsidRPr="0024250D">
        <w:rPr>
          <w:color w:val="006600"/>
          <w:lang w:eastAsia="en-GB"/>
        </w:rPr>
        <w:t>the Bylaw</w:t>
      </w:r>
      <w:r w:rsidR="00025F3E" w:rsidRPr="0024250D">
        <w:rPr>
          <w:color w:val="006600"/>
          <w:lang w:eastAsia="en-GB"/>
        </w:rPr>
        <w:t xml:space="preserve">, </w:t>
      </w:r>
      <w:r w:rsidR="00B80869" w:rsidRPr="0024250D">
        <w:rPr>
          <w:color w:val="006600"/>
          <w:lang w:eastAsia="en-GB"/>
        </w:rPr>
        <w:t xml:space="preserve">the area referred to as </w:t>
      </w:r>
      <w:r w:rsidR="00B80869" w:rsidRPr="0024250D">
        <w:rPr>
          <w:b/>
          <w:bCs/>
          <w:color w:val="006600"/>
          <w:lang w:eastAsia="en-GB"/>
        </w:rPr>
        <w:t>AV1</w:t>
      </w:r>
      <w:r w:rsidR="00B80869" w:rsidRPr="0024250D">
        <w:rPr>
          <w:color w:val="006600"/>
          <w:lang w:eastAsia="en-GB"/>
        </w:rPr>
        <w:t xml:space="preserve"> on </w:t>
      </w:r>
      <w:r w:rsidR="00B80869" w:rsidRPr="0024250D">
        <w:rPr>
          <w:b/>
          <w:color w:val="006600"/>
          <w:lang w:eastAsia="en-GB"/>
        </w:rPr>
        <w:t>Commerce Street</w:t>
      </w:r>
      <w:r w:rsidR="00B80869" w:rsidRPr="0024250D">
        <w:rPr>
          <w:color w:val="006600"/>
          <w:lang w:eastAsia="en-GB"/>
        </w:rPr>
        <w:t xml:space="preserve"> as indicated on sheets 2 and 5 is specified as a parking place</w:t>
      </w:r>
      <w:r w:rsidR="00B80869" w:rsidRPr="0024250D">
        <w:rPr>
          <w:color w:val="006600"/>
        </w:rPr>
        <w:t xml:space="preserve"> reserved for</w:t>
      </w:r>
      <w:r w:rsidR="00B80869" w:rsidRPr="0024250D">
        <w:rPr>
          <w:color w:val="006600"/>
          <w:lang w:eastAsia="en-GB"/>
        </w:rPr>
        <w:t xml:space="preserve"> use</w:t>
      </w:r>
      <w:r w:rsidR="00B80869" w:rsidRPr="0024250D">
        <w:rPr>
          <w:color w:val="006600"/>
        </w:rPr>
        <w:t xml:space="preserve"> only by </w:t>
      </w:r>
      <w:r w:rsidR="00B80869" w:rsidRPr="0024250D">
        <w:rPr>
          <w:b/>
          <w:color w:val="006600"/>
          <w:lang w:eastAsia="en-GB"/>
        </w:rPr>
        <w:t xml:space="preserve">police vehicles </w:t>
      </w:r>
      <w:r w:rsidR="00B80869" w:rsidRPr="0024250D">
        <w:rPr>
          <w:bCs/>
          <w:color w:val="006600"/>
          <w:lang w:eastAsia="en-GB"/>
        </w:rPr>
        <w:t>displaying police livery at all times</w:t>
      </w:r>
      <w:r w:rsidR="00025F3E" w:rsidRPr="0024250D">
        <w:rPr>
          <w:bCs/>
          <w:color w:val="006600"/>
          <w:lang w:eastAsia="en-GB"/>
        </w:rPr>
        <w:t>.</w:t>
      </w:r>
    </w:p>
    <w:p w14:paraId="5E51D094" w14:textId="77777777" w:rsidR="00B80869" w:rsidRPr="00AC2D6A" w:rsidRDefault="00B80869" w:rsidP="0024250D">
      <w:pPr>
        <w:spacing w:after="0" w:line="240" w:lineRule="auto"/>
        <w:rPr>
          <w:rFonts w:eastAsia="Times New Roman" w:cs="Arial"/>
          <w:color w:val="C00000"/>
          <w:lang w:val="en-GB" w:eastAsia="en-GB"/>
        </w:rPr>
      </w:pPr>
    </w:p>
    <w:p w14:paraId="4A21CDDF" w14:textId="4261C67D" w:rsidR="00025F3E" w:rsidRPr="00B80869" w:rsidRDefault="00860AA0" w:rsidP="0024250D">
      <w:pPr>
        <w:spacing w:after="0" w:line="240" w:lineRule="auto"/>
        <w:ind w:left="709"/>
        <w:rPr>
          <w:rFonts w:eastAsia="Times New Roman" w:cs="Arial"/>
          <w:bCs/>
          <w:i/>
          <w:iCs/>
          <w:color w:val="C00000"/>
          <w:sz w:val="20"/>
          <w:szCs w:val="20"/>
          <w:lang w:val="en-GB" w:eastAsia="en-GB"/>
        </w:rPr>
      </w:pPr>
      <w:r w:rsidRPr="00B80869">
        <w:rPr>
          <w:rFonts w:eastAsia="Times New Roman" w:cs="Arial"/>
          <w:bCs/>
          <w:i/>
          <w:iCs/>
          <w:color w:val="C00000"/>
          <w:sz w:val="20"/>
          <w:szCs w:val="20"/>
          <w:lang w:val="en-GB" w:eastAsia="en-GB"/>
        </w:rPr>
        <w:t xml:space="preserve">Note: </w:t>
      </w:r>
      <w:r w:rsidR="00025F3E" w:rsidRPr="00B80869">
        <w:rPr>
          <w:rFonts w:eastAsia="Times New Roman" w:cs="Arial"/>
          <w:bCs/>
          <w:i/>
          <w:iCs/>
          <w:color w:val="C00000"/>
          <w:sz w:val="20"/>
          <w:szCs w:val="20"/>
          <w:lang w:val="en-GB" w:eastAsia="en-GB"/>
        </w:rPr>
        <w:t>Insert</w:t>
      </w:r>
      <w:r w:rsidRPr="00B80869">
        <w:rPr>
          <w:rFonts w:eastAsia="Times New Roman" w:cs="Arial"/>
          <w:bCs/>
          <w:i/>
          <w:iCs/>
          <w:color w:val="C00000"/>
          <w:sz w:val="20"/>
          <w:szCs w:val="20"/>
          <w:lang w:val="en-GB" w:eastAsia="en-GB"/>
        </w:rPr>
        <w:t xml:space="preserve"> the paragraph below</w:t>
      </w:r>
      <w:r w:rsidR="00025F3E" w:rsidRPr="00B80869">
        <w:rPr>
          <w:rFonts w:eastAsia="Times New Roman" w:cs="Arial"/>
          <w:bCs/>
          <w:i/>
          <w:iCs/>
          <w:color w:val="C00000"/>
          <w:sz w:val="20"/>
          <w:szCs w:val="20"/>
          <w:lang w:val="en-GB" w:eastAsia="en-GB"/>
        </w:rPr>
        <w:t xml:space="preserve"> for vehicles that need permits</w:t>
      </w:r>
      <w:r w:rsidR="00B80869">
        <w:rPr>
          <w:rFonts w:eastAsia="Times New Roman" w:cs="Arial"/>
          <w:bCs/>
          <w:i/>
          <w:iCs/>
          <w:color w:val="C00000"/>
          <w:sz w:val="20"/>
          <w:szCs w:val="20"/>
          <w:lang w:val="en-GB" w:eastAsia="en-GB"/>
        </w:rPr>
        <w:t>.</w:t>
      </w:r>
    </w:p>
    <w:p w14:paraId="7295C148" w14:textId="1E368451" w:rsidR="00025F3E" w:rsidRPr="00B80869" w:rsidRDefault="00025F3E" w:rsidP="004904BF">
      <w:pPr>
        <w:pStyle w:val="ListParagraph"/>
        <w:numPr>
          <w:ilvl w:val="0"/>
          <w:numId w:val="116"/>
        </w:numPr>
        <w:spacing w:before="120"/>
        <w:rPr>
          <w:rFonts w:eastAsia="Calibri" w:cs="Times New Roman"/>
          <w:color w:val="FF0000"/>
          <w:sz w:val="22"/>
          <w:szCs w:val="22"/>
          <w:lang w:eastAsia="en-GB"/>
        </w:rPr>
      </w:pPr>
      <w:r w:rsidRPr="00246908">
        <w:rPr>
          <w:sz w:val="22"/>
          <w:szCs w:val="22"/>
          <w:lang w:eastAsia="en-GB"/>
        </w:rPr>
        <w:t xml:space="preserve">That pursuant to clause 19 of </w:t>
      </w:r>
      <w:r w:rsidR="007B64B6">
        <w:rPr>
          <w:sz w:val="22"/>
          <w:szCs w:val="22"/>
          <w:lang w:eastAsia="en-GB"/>
        </w:rPr>
        <w:t>the Bylaw</w:t>
      </w:r>
      <w:r w:rsidR="00B80869">
        <w:rPr>
          <w:sz w:val="22"/>
          <w:szCs w:val="22"/>
          <w:lang w:eastAsia="en-GB"/>
        </w:rPr>
        <w:t>,</w:t>
      </w:r>
      <w:r w:rsidRPr="00246908">
        <w:rPr>
          <w:sz w:val="22"/>
          <w:szCs w:val="22"/>
          <w:lang w:eastAsia="en-GB"/>
        </w:rPr>
        <w:t xml:space="preserve"> </w:t>
      </w:r>
      <w:r w:rsidR="00B80869" w:rsidRPr="00246908">
        <w:rPr>
          <w:sz w:val="22"/>
          <w:szCs w:val="22"/>
          <w:lang w:eastAsia="en-GB"/>
        </w:rPr>
        <w:t>the specified parking place is subject to following terms and conditions</w:t>
      </w:r>
      <w:r w:rsidR="00005BEC">
        <w:rPr>
          <w:sz w:val="22"/>
          <w:szCs w:val="22"/>
          <w:lang w:eastAsia="en-GB"/>
        </w:rPr>
        <w:t>:</w:t>
      </w:r>
      <w:r w:rsidR="00B80869" w:rsidRPr="00246908">
        <w:rPr>
          <w:sz w:val="22"/>
          <w:szCs w:val="22"/>
          <w:lang w:eastAsia="en-GB"/>
        </w:rPr>
        <w:t xml:space="preserve"> </w:t>
      </w:r>
      <w:r w:rsidR="00B80869" w:rsidRPr="00246908">
        <w:rPr>
          <w:b/>
          <w:color w:val="0000FF"/>
          <w:sz w:val="22"/>
          <w:szCs w:val="22"/>
          <w:lang w:eastAsia="en-GB"/>
        </w:rPr>
        <w:t>insert conditions e.g</w:t>
      </w:r>
      <w:r w:rsidR="00105171">
        <w:rPr>
          <w:b/>
          <w:color w:val="0000FF"/>
          <w:sz w:val="22"/>
          <w:szCs w:val="22"/>
          <w:lang w:eastAsia="en-GB"/>
        </w:rPr>
        <w:t xml:space="preserve">.  </w:t>
      </w:r>
      <w:r w:rsidR="00B80869" w:rsidRPr="00246908">
        <w:rPr>
          <w:b/>
          <w:color w:val="0000FF"/>
          <w:sz w:val="22"/>
          <w:szCs w:val="22"/>
          <w:lang w:eastAsia="en-GB"/>
        </w:rPr>
        <w:t>fees for permit and the duration of the permit</w:t>
      </w:r>
      <w:r w:rsidR="00B80869" w:rsidRPr="00B80869">
        <w:rPr>
          <w:bCs/>
          <w:sz w:val="22"/>
          <w:szCs w:val="22"/>
          <w:lang w:eastAsia="en-GB"/>
        </w:rPr>
        <w:t>.</w:t>
      </w:r>
    </w:p>
    <w:p w14:paraId="5F4B6F1E" w14:textId="77777777" w:rsidR="00B80869" w:rsidRDefault="00B80869" w:rsidP="0024250D">
      <w:pPr>
        <w:spacing w:after="0" w:line="240" w:lineRule="auto"/>
        <w:ind w:left="1418"/>
        <w:rPr>
          <w:color w:val="FF0000"/>
          <w:lang w:eastAsia="en-GB"/>
        </w:rPr>
      </w:pPr>
    </w:p>
    <w:p w14:paraId="7F6DD5F1" w14:textId="72979DD0" w:rsidR="00025F3E" w:rsidRPr="0024250D" w:rsidRDefault="00B80869" w:rsidP="0024250D">
      <w:pPr>
        <w:spacing w:after="0" w:line="240" w:lineRule="auto"/>
        <w:rPr>
          <w:color w:val="006600"/>
          <w:lang w:eastAsia="en-GB"/>
        </w:rPr>
      </w:pPr>
      <w:r w:rsidRPr="0024250D">
        <w:rPr>
          <w:color w:val="006600"/>
          <w:lang w:eastAsia="en-GB"/>
        </w:rPr>
        <w:t>E</w:t>
      </w:r>
      <w:r w:rsidR="00025F3E" w:rsidRPr="0024250D">
        <w:rPr>
          <w:color w:val="006600"/>
          <w:lang w:eastAsia="en-GB"/>
        </w:rPr>
        <w:t>xample</w:t>
      </w:r>
    </w:p>
    <w:p w14:paraId="33B58965" w14:textId="3F438F10" w:rsidR="00025F3E" w:rsidRPr="0024250D" w:rsidRDefault="006228C9" w:rsidP="0024250D">
      <w:pPr>
        <w:spacing w:after="0" w:line="240" w:lineRule="auto"/>
        <w:ind w:left="1418"/>
        <w:jc w:val="both"/>
        <w:rPr>
          <w:color w:val="006600"/>
          <w:lang w:eastAsia="en-GB"/>
        </w:rPr>
      </w:pPr>
      <w:r w:rsidRPr="0024250D">
        <w:rPr>
          <w:color w:val="006600"/>
          <w:u w:val="single"/>
          <w:lang w:eastAsia="en-GB"/>
        </w:rPr>
        <w:t>Authorised vehicles displaying approved permits or livery</w:t>
      </w:r>
      <w:r w:rsidRPr="0024250D">
        <w:rPr>
          <w:color w:val="006600"/>
          <w:lang w:eastAsia="en-GB"/>
        </w:rPr>
        <w:t xml:space="preserve">: </w:t>
      </w:r>
      <w:r w:rsidR="00025F3E" w:rsidRPr="0024250D">
        <w:rPr>
          <w:color w:val="006600"/>
          <w:lang w:eastAsia="en-GB"/>
        </w:rPr>
        <w:t xml:space="preserve">That pursuant to clause 19 of </w:t>
      </w:r>
      <w:r w:rsidR="007B64B6" w:rsidRPr="0024250D">
        <w:rPr>
          <w:color w:val="006600"/>
          <w:lang w:eastAsia="en-GB"/>
        </w:rPr>
        <w:t>the Bylaw</w:t>
      </w:r>
      <w:r w:rsidR="00025F3E" w:rsidRPr="0024250D">
        <w:rPr>
          <w:color w:val="006600"/>
          <w:lang w:eastAsia="en-GB"/>
        </w:rPr>
        <w:t xml:space="preserve">, the </w:t>
      </w:r>
      <w:r w:rsidR="00EF6E91" w:rsidRPr="0024250D">
        <w:rPr>
          <w:color w:val="006600"/>
          <w:lang w:eastAsia="en-GB"/>
        </w:rPr>
        <w:t>area</w:t>
      </w:r>
      <w:r w:rsidR="00025F3E" w:rsidRPr="0024250D">
        <w:rPr>
          <w:color w:val="006600"/>
          <w:lang w:eastAsia="en-GB"/>
        </w:rPr>
        <w:t xml:space="preserve"> referred to as</w:t>
      </w:r>
      <w:r w:rsidR="00025F3E" w:rsidRPr="0024250D">
        <w:rPr>
          <w:b/>
          <w:color w:val="006600"/>
          <w:lang w:eastAsia="en-GB"/>
        </w:rPr>
        <w:t xml:space="preserve"> AV1</w:t>
      </w:r>
      <w:r w:rsidR="00025F3E" w:rsidRPr="0024250D">
        <w:rPr>
          <w:color w:val="006600"/>
          <w:lang w:eastAsia="en-GB"/>
        </w:rPr>
        <w:t xml:space="preserve"> on </w:t>
      </w:r>
      <w:r w:rsidR="00025F3E" w:rsidRPr="0024250D">
        <w:rPr>
          <w:b/>
          <w:color w:val="006600"/>
          <w:lang w:eastAsia="en-GB"/>
        </w:rPr>
        <w:t>Commerce Street</w:t>
      </w:r>
      <w:r w:rsidR="00025F3E" w:rsidRPr="0024250D">
        <w:rPr>
          <w:color w:val="006600"/>
          <w:lang w:eastAsia="en-GB"/>
        </w:rPr>
        <w:t xml:space="preserve"> as indicated </w:t>
      </w:r>
      <w:r w:rsidR="00EF6E91" w:rsidRPr="0024250D">
        <w:rPr>
          <w:color w:val="006600"/>
          <w:lang w:eastAsia="en-GB"/>
        </w:rPr>
        <w:t>on sheets 2 and 5</w:t>
      </w:r>
      <w:r w:rsidR="00025F3E" w:rsidRPr="0024250D">
        <w:rPr>
          <w:color w:val="006600"/>
          <w:lang w:eastAsia="en-GB"/>
        </w:rPr>
        <w:t xml:space="preserve"> is specified as a parking place</w:t>
      </w:r>
      <w:r w:rsidR="00B80869" w:rsidRPr="0024250D">
        <w:rPr>
          <w:color w:val="006600"/>
          <w:lang w:eastAsia="en-GB"/>
        </w:rPr>
        <w:t xml:space="preserve"> reserved for use only by</w:t>
      </w:r>
      <w:r w:rsidR="00025F3E" w:rsidRPr="0024250D">
        <w:rPr>
          <w:color w:val="006600"/>
          <w:lang w:eastAsia="en-GB"/>
        </w:rPr>
        <w:t xml:space="preserve"> </w:t>
      </w:r>
      <w:r w:rsidR="00025F3E" w:rsidRPr="0024250D">
        <w:rPr>
          <w:b/>
          <w:color w:val="006600"/>
          <w:lang w:eastAsia="en-GB"/>
        </w:rPr>
        <w:t xml:space="preserve">passenger service vehicles </w:t>
      </w:r>
      <w:r w:rsidR="00025F3E" w:rsidRPr="0024250D">
        <w:rPr>
          <w:bCs/>
          <w:color w:val="006600"/>
          <w:lang w:eastAsia="en-GB"/>
        </w:rPr>
        <w:t>displaying approved permits</w:t>
      </w:r>
      <w:r w:rsidR="00B80869" w:rsidRPr="0024250D">
        <w:rPr>
          <w:color w:val="006600"/>
          <w:lang w:eastAsia="en-GB"/>
        </w:rPr>
        <w:t xml:space="preserve"> at all times</w:t>
      </w:r>
      <w:r w:rsidR="00105171">
        <w:rPr>
          <w:color w:val="006600"/>
          <w:lang w:eastAsia="en-GB"/>
        </w:rPr>
        <w:t xml:space="preserve">.  </w:t>
      </w:r>
      <w:r w:rsidR="00025F3E" w:rsidRPr="0024250D">
        <w:rPr>
          <w:color w:val="006600"/>
          <w:lang w:eastAsia="en-GB"/>
        </w:rPr>
        <w:t xml:space="preserve">The maximum time for </w:t>
      </w:r>
      <w:r w:rsidR="00B80869" w:rsidRPr="0024250D">
        <w:rPr>
          <w:color w:val="006600"/>
          <w:lang w:eastAsia="en-GB"/>
        </w:rPr>
        <w:t xml:space="preserve">the </w:t>
      </w:r>
      <w:r w:rsidR="00025F3E" w:rsidRPr="0024250D">
        <w:rPr>
          <w:color w:val="006600"/>
          <w:lang w:eastAsia="en-GB"/>
        </w:rPr>
        <w:t xml:space="preserve">parking of any vehicle is </w:t>
      </w:r>
      <w:r w:rsidR="00025F3E" w:rsidRPr="0024250D">
        <w:rPr>
          <w:b/>
          <w:color w:val="006600"/>
          <w:lang w:eastAsia="en-GB"/>
        </w:rPr>
        <w:t>thirty minutes</w:t>
      </w:r>
      <w:r w:rsidR="00025F3E" w:rsidRPr="0024250D">
        <w:rPr>
          <w:color w:val="006600"/>
          <w:lang w:eastAsia="en-GB"/>
        </w:rPr>
        <w:t xml:space="preserve"> between the hours of </w:t>
      </w:r>
      <w:r w:rsidR="00025F3E" w:rsidRPr="0024250D">
        <w:rPr>
          <w:b/>
          <w:color w:val="006600"/>
          <w:lang w:eastAsia="en-GB"/>
        </w:rPr>
        <w:t>7:00am to 5:00pm, Monday to Saturday</w:t>
      </w:r>
      <w:r w:rsidR="00025F3E" w:rsidRPr="0024250D">
        <w:rPr>
          <w:color w:val="006600"/>
          <w:lang w:eastAsia="en-GB"/>
        </w:rPr>
        <w:t>.</w:t>
      </w:r>
    </w:p>
    <w:p w14:paraId="5664B17F" w14:textId="618EEFA4" w:rsidR="00025F3E" w:rsidRPr="006228C9" w:rsidRDefault="00025F3E" w:rsidP="0024250D">
      <w:pPr>
        <w:pStyle w:val="ListParagraph"/>
        <w:spacing w:before="120"/>
        <w:ind w:left="1418"/>
        <w:rPr>
          <w:color w:val="006600"/>
          <w:sz w:val="22"/>
          <w:szCs w:val="22"/>
          <w:lang w:eastAsia="en-GB"/>
        </w:rPr>
      </w:pPr>
      <w:r w:rsidRPr="006228C9">
        <w:rPr>
          <w:color w:val="006600"/>
          <w:sz w:val="22"/>
          <w:szCs w:val="22"/>
          <w:lang w:eastAsia="en-GB"/>
        </w:rPr>
        <w:t xml:space="preserve">That pursuant to clause 19 of </w:t>
      </w:r>
      <w:r w:rsidR="007B64B6" w:rsidRPr="006228C9">
        <w:rPr>
          <w:color w:val="006600"/>
          <w:sz w:val="22"/>
          <w:szCs w:val="22"/>
          <w:lang w:eastAsia="en-GB"/>
        </w:rPr>
        <w:t>the Bylaw</w:t>
      </w:r>
      <w:r w:rsidR="00B80869" w:rsidRPr="006228C9">
        <w:rPr>
          <w:color w:val="006600"/>
          <w:sz w:val="22"/>
          <w:szCs w:val="22"/>
          <w:lang w:eastAsia="en-GB"/>
        </w:rPr>
        <w:t>,</w:t>
      </w:r>
      <w:r w:rsidRPr="006228C9">
        <w:rPr>
          <w:color w:val="006600"/>
          <w:sz w:val="22"/>
          <w:szCs w:val="22"/>
          <w:lang w:eastAsia="en-GB"/>
        </w:rPr>
        <w:t xml:space="preserve"> the specified parking place is subject to following terms and conditions: the duration of the permit is for a time of </w:t>
      </w:r>
      <w:r w:rsidRPr="006228C9">
        <w:rPr>
          <w:b/>
          <w:color w:val="006600"/>
          <w:sz w:val="22"/>
          <w:szCs w:val="22"/>
          <w:lang w:eastAsia="en-GB"/>
        </w:rPr>
        <w:t>one month</w:t>
      </w:r>
      <w:r w:rsidRPr="006228C9">
        <w:rPr>
          <w:color w:val="006600"/>
          <w:sz w:val="22"/>
          <w:szCs w:val="22"/>
          <w:lang w:eastAsia="en-GB"/>
        </w:rPr>
        <w:t>.</w:t>
      </w:r>
    </w:p>
    <w:p w14:paraId="5EA437F0" w14:textId="77777777" w:rsidR="00025F3E" w:rsidRDefault="00025F3E" w:rsidP="006228C9">
      <w:pPr>
        <w:spacing w:after="0" w:line="240" w:lineRule="auto"/>
        <w:ind w:left="1568" w:hanging="840"/>
        <w:jc w:val="both"/>
        <w:rPr>
          <w:rFonts w:eastAsia="Times New Roman" w:cs="Arial"/>
          <w:i/>
          <w:lang w:eastAsia="en-GB"/>
        </w:rPr>
      </w:pPr>
    </w:p>
    <w:p w14:paraId="04C82C52" w14:textId="77777777" w:rsidR="006228C9" w:rsidRPr="00F57B3C" w:rsidRDefault="006228C9" w:rsidP="006228C9">
      <w:pPr>
        <w:spacing w:after="0" w:line="240" w:lineRule="auto"/>
        <w:ind w:left="1568" w:hanging="840"/>
        <w:jc w:val="both"/>
        <w:rPr>
          <w:rFonts w:eastAsia="Times New Roman" w:cs="Arial"/>
          <w:i/>
          <w:lang w:eastAsia="en-GB"/>
        </w:rPr>
      </w:pPr>
    </w:p>
    <w:p w14:paraId="02159157" w14:textId="4E16C385" w:rsidR="00B80869" w:rsidRDefault="00B80869" w:rsidP="006228C9">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54"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785A3C7E" w14:textId="77777777" w:rsidR="00025F3E" w:rsidRDefault="00025F3E" w:rsidP="006228C9">
      <w:pPr>
        <w:spacing w:after="0" w:line="240" w:lineRule="auto"/>
        <w:rPr>
          <w:rFonts w:eastAsia="Times New Roman" w:cs="Arial"/>
          <w:b/>
          <w:lang w:eastAsia="en-GB"/>
        </w:rPr>
      </w:pPr>
      <w:r>
        <w:rPr>
          <w:rFonts w:eastAsia="Times New Roman" w:cs="Arial"/>
          <w:b/>
          <w:lang w:eastAsia="en-GB"/>
        </w:rPr>
        <w:br w:type="page"/>
      </w:r>
    </w:p>
    <w:bookmarkStart w:id="1805" w:name="_Bus_parking_2"/>
    <w:bookmarkStart w:id="1806" w:name="_Car_share_parking"/>
    <w:bookmarkStart w:id="1807" w:name="_Toc85789815"/>
    <w:bookmarkStart w:id="1808" w:name="_Toc468719006"/>
    <w:bookmarkStart w:id="1809" w:name="_Toc524686628"/>
    <w:bookmarkStart w:id="1810" w:name="_Toc85792234"/>
    <w:bookmarkStart w:id="1811" w:name="_Toc85792471"/>
    <w:bookmarkStart w:id="1812" w:name="_Toc85794655"/>
    <w:bookmarkStart w:id="1813" w:name="_Toc85794857"/>
    <w:bookmarkStart w:id="1814" w:name="_Toc85795059"/>
    <w:bookmarkStart w:id="1815" w:name="_Toc85795261"/>
    <w:bookmarkEnd w:id="1805"/>
    <w:bookmarkEnd w:id="1806"/>
    <w:p w14:paraId="5C00055B" w14:textId="6019A601" w:rsidR="007C5F46" w:rsidRPr="00183368" w:rsidRDefault="00B549DE" w:rsidP="004904BF">
      <w:pPr>
        <w:pStyle w:val="Heading2"/>
        <w:numPr>
          <w:ilvl w:val="0"/>
          <w:numId w:val="20"/>
        </w:numPr>
        <w:ind w:left="1418" w:hanging="1418"/>
      </w:pPr>
      <w:r>
        <w:lastRenderedPageBreak/>
        <w:fldChar w:fldCharType="begin"/>
      </w:r>
      <w:r>
        <w:instrText xml:space="preserve"> TC  "</w:instrText>
      </w:r>
      <w:bookmarkStart w:id="1816" w:name="_Toc127176904"/>
      <w:bookmarkStart w:id="1817" w:name="_Toc162524289"/>
      <w:r>
        <w:instrText>7.1</w:instrText>
      </w:r>
      <w:r w:rsidR="002F0674">
        <w:instrText>7</w:instrText>
      </w:r>
      <w:r>
        <w:instrText xml:space="preserve">  </w:instrText>
      </w:r>
      <w:r w:rsidR="00AB19C0" w:rsidRPr="007C5F46">
        <w:instrText>Car share</w:instrText>
      </w:r>
      <w:r w:rsidR="00AB19C0" w:rsidRPr="00724AAC">
        <w:instrText xml:space="preserve"> parking</w:instrText>
      </w:r>
      <w:bookmarkEnd w:id="1816"/>
      <w:bookmarkEnd w:id="1817"/>
      <w:r>
        <w:instrText xml:space="preserve">" \f h \l 3 </w:instrText>
      </w:r>
      <w:r>
        <w:fldChar w:fldCharType="end"/>
      </w:r>
      <w:bookmarkStart w:id="1818" w:name="_Toc89866284"/>
      <w:bookmarkStart w:id="1819" w:name="_Toc162525373"/>
      <w:bookmarkStart w:id="1820" w:name="_Toc162527493"/>
      <w:bookmarkStart w:id="1821" w:name="_Toc162527696"/>
      <w:bookmarkStart w:id="1822" w:name="_Toc162527899"/>
      <w:bookmarkStart w:id="1823" w:name="_Toc162528102"/>
      <w:bookmarkStart w:id="1824" w:name="_Toc162528305"/>
      <w:bookmarkStart w:id="1825" w:name="_Toc162528522"/>
      <w:bookmarkStart w:id="1826" w:name="_Toc167283682"/>
      <w:bookmarkStart w:id="1827" w:name="_Toc167888902"/>
      <w:bookmarkStart w:id="1828" w:name="_Toc169179897"/>
      <w:bookmarkStart w:id="1829" w:name="_Toc169180212"/>
      <w:bookmarkStart w:id="1830" w:name="_Toc169182577"/>
      <w:bookmarkStart w:id="1831" w:name="_Toc169183097"/>
      <w:bookmarkStart w:id="1832" w:name="_Toc169265853"/>
      <w:r w:rsidR="007C5F46" w:rsidRPr="007C5F46">
        <w:t>Car share</w:t>
      </w:r>
      <w:r w:rsidR="007C5F46" w:rsidRPr="00724AAC">
        <w:t xml:space="preserve"> </w:t>
      </w:r>
      <w:bookmarkEnd w:id="1807"/>
      <w:r w:rsidR="007C5F46" w:rsidRPr="00724AAC">
        <w:t>parking</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14:paraId="07DA5FE2" w14:textId="77777777" w:rsidR="007C5F46" w:rsidRPr="00F57B3C" w:rsidRDefault="007C5F46" w:rsidP="007C5F46">
      <w:pPr>
        <w:tabs>
          <w:tab w:val="left" w:pos="-7655"/>
        </w:tabs>
        <w:spacing w:after="0" w:line="240" w:lineRule="auto"/>
        <w:ind w:left="709"/>
        <w:jc w:val="both"/>
        <w:rPr>
          <w:rFonts w:eastAsia="Times New Roman" w:cs="Arial"/>
          <w:b/>
          <w:lang w:eastAsia="en-GB"/>
        </w:rPr>
      </w:pPr>
    </w:p>
    <w:p w14:paraId="5F9D2330" w14:textId="77777777" w:rsidR="007C5F46" w:rsidRPr="00F57B3C" w:rsidRDefault="007C5F46" w:rsidP="00005BEC">
      <w:pPr>
        <w:tabs>
          <w:tab w:val="left" w:pos="-7655"/>
        </w:tabs>
        <w:spacing w:after="0" w:line="240" w:lineRule="auto"/>
        <w:ind w:left="709"/>
        <w:jc w:val="both"/>
        <w:rPr>
          <w:rFonts w:eastAsia="Times New Roman" w:cs="Arial"/>
          <w:b/>
          <w:lang w:eastAsia="en-GB"/>
        </w:rPr>
      </w:pPr>
      <w:r w:rsidRPr="00F57B3C">
        <w:rPr>
          <w:rFonts w:eastAsia="Times New Roman" w:cs="Arial"/>
          <w:b/>
          <w:lang w:eastAsia="en-GB"/>
        </w:rPr>
        <w:t>Clause 19 Auckland Transport Traffic Bylaw 2012</w:t>
      </w:r>
    </w:p>
    <w:p w14:paraId="2A5BCA38" w14:textId="77777777" w:rsidR="007C5F46" w:rsidRPr="007C5F46" w:rsidRDefault="007C5F46" w:rsidP="00005BEC">
      <w:pPr>
        <w:tabs>
          <w:tab w:val="left" w:pos="-7655"/>
        </w:tabs>
        <w:spacing w:after="0" w:line="240" w:lineRule="auto"/>
        <w:ind w:left="709"/>
        <w:contextualSpacing/>
        <w:jc w:val="both"/>
        <w:rPr>
          <w:rFonts w:eastAsia="Times New Roman" w:cs="Arial"/>
          <w:b/>
          <w:lang w:eastAsia="en-GB"/>
        </w:rPr>
      </w:pPr>
    </w:p>
    <w:p w14:paraId="2BDDB47B" w14:textId="77777777" w:rsidR="007C5F46" w:rsidRPr="007C5F46" w:rsidRDefault="007C5F46" w:rsidP="00005BEC">
      <w:pPr>
        <w:spacing w:after="0" w:line="240" w:lineRule="auto"/>
        <w:ind w:left="709"/>
        <w:jc w:val="both"/>
        <w:rPr>
          <w:rFonts w:eastAsia="Times New Roman" w:cs="Arial"/>
          <w:lang w:eastAsia="en-GB"/>
        </w:rPr>
      </w:pPr>
      <w:r w:rsidRPr="007C5F46">
        <w:rPr>
          <w:rFonts w:eastAsia="Times New Roman" w:cs="Arial"/>
          <w:lang w:eastAsia="en-GB"/>
        </w:rPr>
        <w:t>Proposed by:</w:t>
      </w:r>
      <w:r w:rsidRPr="007C5F46">
        <w:rPr>
          <w:rFonts w:eastAsia="Times New Roman" w:cs="Arial"/>
          <w:lang w:eastAsia="en-GB"/>
        </w:rPr>
        <w:tab/>
        <w:t>Parking Design</w:t>
      </w:r>
    </w:p>
    <w:p w14:paraId="7361A8C6" w14:textId="77777777" w:rsidR="007C5F46" w:rsidRPr="007C5F46" w:rsidRDefault="007C5F46" w:rsidP="00005BEC">
      <w:pPr>
        <w:spacing w:after="0" w:line="240" w:lineRule="auto"/>
        <w:ind w:left="709"/>
        <w:jc w:val="both"/>
        <w:rPr>
          <w:rFonts w:eastAsia="Times New Roman" w:cs="Arial"/>
          <w:lang w:eastAsia="en-GB"/>
        </w:rPr>
      </w:pPr>
    </w:p>
    <w:p w14:paraId="22AF891F" w14:textId="77777777" w:rsidR="007C5F46" w:rsidRPr="007C5F46" w:rsidRDefault="007C5F46" w:rsidP="00005BEC">
      <w:pPr>
        <w:spacing w:after="0" w:line="240" w:lineRule="auto"/>
        <w:ind w:left="709"/>
        <w:jc w:val="both"/>
        <w:rPr>
          <w:rFonts w:eastAsia="Times New Roman" w:cs="Arial"/>
          <w:lang w:eastAsia="en-GB"/>
        </w:rPr>
      </w:pPr>
      <w:r w:rsidRPr="007C5F46">
        <w:rPr>
          <w:rFonts w:eastAsia="Times New Roman" w:cs="Arial"/>
          <w:bCs/>
          <w:lang w:eastAsia="en-GB"/>
        </w:rPr>
        <w:t>Enforcement:</w:t>
      </w:r>
      <w:r w:rsidRPr="007C5F46">
        <w:rPr>
          <w:rFonts w:eastAsia="Times New Roman" w:cs="Arial"/>
          <w:bCs/>
          <w:lang w:eastAsia="en-GB"/>
        </w:rPr>
        <w:tab/>
      </w:r>
      <w:r w:rsidRPr="007C5F46">
        <w:rPr>
          <w:rFonts w:eastAsia="Times New Roman" w:cs="Arial"/>
          <w:lang w:eastAsia="en-GB"/>
        </w:rPr>
        <w:t>Parking Compliance</w:t>
      </w:r>
    </w:p>
    <w:p w14:paraId="432C3EC8" w14:textId="77777777" w:rsidR="007C5F46" w:rsidRPr="007C5F46" w:rsidRDefault="007C5F46" w:rsidP="00005BEC">
      <w:pPr>
        <w:spacing w:after="0" w:line="240" w:lineRule="auto"/>
        <w:ind w:left="709"/>
        <w:jc w:val="both"/>
        <w:rPr>
          <w:rFonts w:eastAsia="Times New Roman" w:cs="Arial"/>
          <w:iCs/>
          <w:lang w:val="en-AU" w:eastAsia="en-GB"/>
        </w:rPr>
      </w:pPr>
    </w:p>
    <w:p w14:paraId="3B68A014" w14:textId="10F93D0D" w:rsidR="007C5F46" w:rsidRPr="007C5F46" w:rsidRDefault="007C5F46" w:rsidP="00005BEC">
      <w:pPr>
        <w:spacing w:after="0" w:line="240" w:lineRule="auto"/>
        <w:ind w:left="709"/>
        <w:jc w:val="both"/>
        <w:rPr>
          <w:rFonts w:eastAsia="Times New Roman" w:cs="Arial"/>
          <w:lang w:eastAsia="en-GB"/>
        </w:rPr>
      </w:pPr>
      <w:r w:rsidRPr="007C5F46">
        <w:rPr>
          <w:rFonts w:eastAsia="Times New Roman" w:cs="Arial"/>
          <w:lang w:eastAsia="en-GB"/>
        </w:rPr>
        <w:t>Purpose:</w:t>
      </w:r>
      <w:r w:rsidRPr="007C5F46">
        <w:rPr>
          <w:rFonts w:eastAsia="Times New Roman" w:cs="Arial"/>
          <w:lang w:eastAsia="en-GB"/>
        </w:rPr>
        <w:tab/>
        <w:t>The area is available only for car share vehicle parking</w:t>
      </w:r>
      <w:r w:rsidR="00105171">
        <w:rPr>
          <w:rFonts w:eastAsia="Times New Roman" w:cs="Arial"/>
          <w:lang w:eastAsia="en-GB"/>
        </w:rPr>
        <w:t xml:space="preserve">.  </w:t>
      </w:r>
    </w:p>
    <w:p w14:paraId="37D201A6" w14:textId="77777777" w:rsidR="007C5F46" w:rsidRPr="007C5F46" w:rsidRDefault="007C5F46" w:rsidP="00005BEC">
      <w:pPr>
        <w:spacing w:after="0" w:line="240" w:lineRule="auto"/>
        <w:ind w:left="709"/>
        <w:jc w:val="both"/>
        <w:rPr>
          <w:rFonts w:eastAsia="Times New Roman" w:cs="Arial"/>
          <w:lang w:eastAsia="en-GB"/>
        </w:rPr>
      </w:pPr>
    </w:p>
    <w:p w14:paraId="0E9603BE" w14:textId="7409D19A" w:rsidR="007C5F46" w:rsidRPr="00724AAC" w:rsidRDefault="007C5F46" w:rsidP="00005BEC">
      <w:pPr>
        <w:spacing w:after="0" w:line="240" w:lineRule="auto"/>
        <w:ind w:left="709"/>
        <w:jc w:val="both"/>
        <w:rPr>
          <w:rFonts w:eastAsia="Times New Roman" w:cs="Arial"/>
          <w:i/>
          <w:color w:val="C00000"/>
          <w:sz w:val="20"/>
          <w:szCs w:val="20"/>
          <w:lang w:eastAsia="en-GB"/>
        </w:rPr>
      </w:pPr>
      <w:r w:rsidRPr="00724AAC">
        <w:rPr>
          <w:rFonts w:eastAsia="Times New Roman" w:cs="Arial"/>
          <w:i/>
          <w:color w:val="C00000"/>
          <w:sz w:val="20"/>
          <w:szCs w:val="20"/>
          <w:lang w:eastAsia="en-GB"/>
        </w:rPr>
        <w:t xml:space="preserve">Note: </w:t>
      </w:r>
      <w:r w:rsidR="00724AAC">
        <w:rPr>
          <w:rFonts w:eastAsia="Times New Roman" w:cs="Arial"/>
          <w:i/>
          <w:color w:val="C00000"/>
          <w:sz w:val="20"/>
          <w:szCs w:val="20"/>
          <w:lang w:eastAsia="en-GB"/>
        </w:rPr>
        <w:t>This</w:t>
      </w:r>
      <w:r w:rsidR="00724AAC" w:rsidRPr="00724AAC">
        <w:rPr>
          <w:rFonts w:eastAsia="Times New Roman" w:cs="Arial"/>
          <w:i/>
          <w:color w:val="C00000"/>
          <w:sz w:val="20"/>
          <w:szCs w:val="20"/>
          <w:lang w:eastAsia="en-GB"/>
        </w:rPr>
        <w:t xml:space="preserve"> </w:t>
      </w:r>
      <w:r w:rsidRPr="00724AAC">
        <w:rPr>
          <w:rFonts w:eastAsia="Times New Roman" w:cs="Arial"/>
          <w:i/>
          <w:color w:val="C00000"/>
          <w:sz w:val="20"/>
          <w:szCs w:val="20"/>
          <w:lang w:eastAsia="en-GB"/>
        </w:rPr>
        <w:t>recommendation is used generically and makes no reference to individual providers</w:t>
      </w:r>
      <w:r w:rsidR="00105171">
        <w:rPr>
          <w:rFonts w:eastAsia="Times New Roman" w:cs="Arial"/>
          <w:i/>
          <w:color w:val="C00000"/>
          <w:sz w:val="20"/>
          <w:szCs w:val="20"/>
          <w:lang w:eastAsia="en-GB"/>
        </w:rPr>
        <w:t xml:space="preserve">.  </w:t>
      </w:r>
    </w:p>
    <w:p w14:paraId="2C1A399C" w14:textId="1E3EA480" w:rsidR="007C5F46" w:rsidRDefault="007C5F46" w:rsidP="00005BEC">
      <w:pPr>
        <w:spacing w:after="0" w:line="240" w:lineRule="auto"/>
        <w:ind w:left="709"/>
        <w:jc w:val="both"/>
        <w:rPr>
          <w:rFonts w:eastAsia="Times New Roman" w:cs="Arial"/>
          <w:lang w:eastAsia="en-GB"/>
        </w:rPr>
      </w:pPr>
    </w:p>
    <w:p w14:paraId="64399299" w14:textId="77777777" w:rsidR="007C5F46" w:rsidRPr="00F57B3C" w:rsidRDefault="007C5F46" w:rsidP="00005BEC">
      <w:pPr>
        <w:spacing w:after="0" w:line="240" w:lineRule="auto"/>
        <w:ind w:left="709"/>
        <w:jc w:val="both"/>
        <w:rPr>
          <w:rFonts w:eastAsia="Times New Roman" w:cs="Arial"/>
          <w:lang w:eastAsia="en-GB"/>
        </w:rPr>
      </w:pPr>
    </w:p>
    <w:p w14:paraId="26933256" w14:textId="1ADB47D2" w:rsidR="007C5F46" w:rsidRPr="0024250D" w:rsidRDefault="007C5F46" w:rsidP="004904BF">
      <w:pPr>
        <w:pStyle w:val="ListParagraph"/>
        <w:numPr>
          <w:ilvl w:val="0"/>
          <w:numId w:val="66"/>
        </w:numPr>
        <w:rPr>
          <w:sz w:val="22"/>
          <w:szCs w:val="22"/>
          <w:lang w:eastAsia="en-GB"/>
        </w:rPr>
      </w:pPr>
      <w:r w:rsidRPr="00005BEC">
        <w:rPr>
          <w:sz w:val="22"/>
          <w:szCs w:val="22"/>
          <w:u w:val="single"/>
          <w:lang w:eastAsia="en-GB"/>
        </w:rPr>
        <w:t>Car share parking</w:t>
      </w:r>
      <w:r w:rsidRPr="0024250D">
        <w:rPr>
          <w:sz w:val="22"/>
          <w:szCs w:val="22"/>
          <w:lang w:eastAsia="en-GB"/>
        </w:rPr>
        <w:t>:</w:t>
      </w:r>
      <w:r w:rsidR="00005BEC" w:rsidRPr="0024250D">
        <w:rPr>
          <w:sz w:val="22"/>
          <w:szCs w:val="22"/>
          <w:lang w:eastAsia="en-GB"/>
        </w:rPr>
        <w:t xml:space="preserve"> </w:t>
      </w:r>
      <w:r w:rsidRPr="0024250D">
        <w:rPr>
          <w:sz w:val="22"/>
          <w:szCs w:val="22"/>
          <w:lang w:eastAsia="en-GB"/>
        </w:rPr>
        <w:t xml:space="preserve">That pursuant to clause 19 of </w:t>
      </w:r>
      <w:r w:rsidR="007B64B6" w:rsidRPr="0024250D">
        <w:rPr>
          <w:sz w:val="22"/>
          <w:szCs w:val="22"/>
          <w:lang w:eastAsia="en-GB"/>
        </w:rPr>
        <w:t>the Bylaw</w:t>
      </w:r>
      <w:r w:rsidRPr="0024250D">
        <w:rPr>
          <w:sz w:val="22"/>
          <w:szCs w:val="22"/>
          <w:lang w:eastAsia="en-GB"/>
        </w:rPr>
        <w:t xml:space="preserve">, </w:t>
      </w:r>
      <w:r w:rsidR="00724AAC" w:rsidRPr="0024250D">
        <w:rPr>
          <w:sz w:val="22"/>
          <w:szCs w:val="22"/>
          <w:lang w:eastAsia="en-GB"/>
        </w:rPr>
        <w:t xml:space="preserve">the area(s) referred to as </w:t>
      </w:r>
      <w:r w:rsidR="00724AAC" w:rsidRPr="0024250D">
        <w:rPr>
          <w:b/>
          <w:bCs/>
          <w:color w:val="0000FF"/>
          <w:sz w:val="22"/>
          <w:szCs w:val="22"/>
          <w:lang w:eastAsia="en-GB"/>
        </w:rPr>
        <w:t>CS#</w:t>
      </w:r>
      <w:r w:rsidR="00724AAC" w:rsidRPr="0024250D">
        <w:rPr>
          <w:sz w:val="22"/>
          <w:szCs w:val="22"/>
          <w:lang w:eastAsia="en-GB"/>
        </w:rPr>
        <w:t xml:space="preserve"> on </w:t>
      </w:r>
      <w:r w:rsidR="00724AAC" w:rsidRPr="0024250D">
        <w:rPr>
          <w:b/>
          <w:bCs/>
          <w:color w:val="0000FF"/>
          <w:sz w:val="22"/>
          <w:szCs w:val="22"/>
          <w:lang w:eastAsia="en-GB"/>
        </w:rPr>
        <w:t>Road Name</w:t>
      </w:r>
      <w:r w:rsidR="00724AAC" w:rsidRPr="0024250D">
        <w:rPr>
          <w:sz w:val="22"/>
          <w:szCs w:val="22"/>
          <w:lang w:eastAsia="en-GB"/>
        </w:rPr>
        <w:t xml:space="preserve"> as indicated on sheet(s) </w:t>
      </w:r>
      <w:r w:rsidR="00724AAC" w:rsidRPr="0024250D">
        <w:rPr>
          <w:color w:val="0000FF"/>
          <w:sz w:val="22"/>
          <w:szCs w:val="22"/>
          <w:lang w:eastAsia="en-GB"/>
        </w:rPr>
        <w:t>#</w:t>
      </w:r>
      <w:r w:rsidR="00724AAC" w:rsidRPr="0024250D">
        <w:rPr>
          <w:sz w:val="22"/>
          <w:szCs w:val="22"/>
          <w:lang w:eastAsia="en-GB"/>
        </w:rPr>
        <w:t xml:space="preserve"> is specified as a parking place reserved for use only by shared vehicles [at all times] [between the hours of </w:t>
      </w:r>
      <w:r w:rsidR="00724AAC" w:rsidRPr="0024250D">
        <w:rPr>
          <w:b/>
          <w:bCs/>
          <w:color w:val="0000FF"/>
          <w:sz w:val="22"/>
          <w:szCs w:val="22"/>
          <w:lang w:eastAsia="en-GB"/>
        </w:rPr>
        <w:t>operating times/days</w:t>
      </w:r>
      <w:r w:rsidR="00724AAC" w:rsidRPr="0024250D">
        <w:rPr>
          <w:sz w:val="22"/>
          <w:szCs w:val="22"/>
          <w:lang w:eastAsia="en-GB"/>
        </w:rPr>
        <w:t>]</w:t>
      </w:r>
      <w:r w:rsidR="00105171">
        <w:rPr>
          <w:sz w:val="22"/>
          <w:szCs w:val="22"/>
          <w:lang w:eastAsia="en-GB"/>
        </w:rPr>
        <w:t xml:space="preserve">.  </w:t>
      </w:r>
      <w:r w:rsidR="00724AAC" w:rsidRPr="0024250D">
        <w:rPr>
          <w:sz w:val="22"/>
          <w:szCs w:val="22"/>
          <w:lang w:eastAsia="en-GB"/>
        </w:rPr>
        <w:t>(As defined in the Bylaw, a shared vehicle means a vehicle operated by an organisation approved by Auckland Transport to provide its members, for a fee, access to a fleet of shared vehicles which they may reserve for use on an hourly basis.)</w:t>
      </w:r>
    </w:p>
    <w:p w14:paraId="77FEDD7D" w14:textId="243F8903" w:rsidR="007C5F46" w:rsidRDefault="007C5F46" w:rsidP="0024250D">
      <w:pPr>
        <w:spacing w:after="0" w:line="240" w:lineRule="auto"/>
        <w:rPr>
          <w:rFonts w:eastAsia="Times New Roman" w:cs="Arial"/>
          <w:color w:val="FF0000"/>
          <w:lang w:val="en-GB" w:eastAsia="en-GB"/>
        </w:rPr>
      </w:pPr>
    </w:p>
    <w:p w14:paraId="792FF8DA" w14:textId="64B6DDD3" w:rsidR="007C5F46" w:rsidRPr="00B63F75" w:rsidRDefault="007C5F46" w:rsidP="0024250D">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“At all times” is</w:t>
      </w:r>
      <w:r w:rsidRPr="00B63F75">
        <w:rPr>
          <w:rFonts w:eastAsia="Times New Roman" w:cs="Arial"/>
          <w:i/>
          <w:iCs/>
          <w:color w:val="C00000"/>
          <w:sz w:val="20"/>
          <w:szCs w:val="20"/>
          <w:lang w:eastAsia="en-GB"/>
        </w:rPr>
        <w:t xml:space="preserve"> considered to be the “default” </w:t>
      </w:r>
      <w:r>
        <w:rPr>
          <w:rFonts w:eastAsia="Times New Roman" w:cs="Arial"/>
          <w:i/>
          <w:iCs/>
          <w:color w:val="C00000"/>
          <w:sz w:val="20"/>
          <w:szCs w:val="20"/>
          <w:lang w:eastAsia="en-GB"/>
        </w:rPr>
        <w:t>condition</w:t>
      </w:r>
      <w:r w:rsidRPr="00B63F75">
        <w:rPr>
          <w:rFonts w:eastAsia="Times New Roman" w:cs="Arial"/>
          <w:i/>
          <w:iCs/>
          <w:color w:val="C00000"/>
          <w:sz w:val="20"/>
          <w:szCs w:val="20"/>
          <w:lang w:eastAsia="en-GB"/>
        </w:rPr>
        <w:t xml:space="preserve"> for </w:t>
      </w:r>
      <w:r>
        <w:rPr>
          <w:rFonts w:eastAsia="Times New Roman" w:cs="Arial"/>
          <w:i/>
          <w:iCs/>
          <w:color w:val="C00000"/>
          <w:sz w:val="20"/>
          <w:szCs w:val="20"/>
          <w:lang w:eastAsia="en-GB"/>
        </w:rPr>
        <w:t>this car share restriction</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 xml:space="preserve">If </w:t>
      </w:r>
      <w:r>
        <w:rPr>
          <w:rFonts w:eastAsia="Times New Roman" w:cs="Arial"/>
          <w:i/>
          <w:iCs/>
          <w:color w:val="C00000"/>
          <w:sz w:val="20"/>
          <w:szCs w:val="20"/>
          <w:lang w:eastAsia="en-GB"/>
        </w:rPr>
        <w:t>at all times is</w:t>
      </w:r>
      <w:r w:rsidRPr="00B63F75">
        <w:rPr>
          <w:rFonts w:eastAsia="Times New Roman" w:cs="Arial"/>
          <w:i/>
          <w:iCs/>
          <w:color w:val="C00000"/>
          <w:sz w:val="20"/>
          <w:szCs w:val="20"/>
          <w:lang w:eastAsia="en-GB"/>
        </w:rPr>
        <w:t xml:space="preserve"> chosen </w:t>
      </w:r>
      <w:r>
        <w:rPr>
          <w:rFonts w:eastAsia="Times New Roman" w:cs="Arial"/>
          <w:i/>
          <w:iCs/>
          <w:color w:val="C00000"/>
          <w:sz w:val="20"/>
          <w:szCs w:val="20"/>
          <w:lang w:eastAsia="en-GB"/>
        </w:rPr>
        <w:t>as the operating hours on the car share parking</w:t>
      </w:r>
      <w:r w:rsidRPr="00B63F75">
        <w:rPr>
          <w:rFonts w:eastAsia="Times New Roman" w:cs="Arial"/>
          <w:i/>
          <w:iCs/>
          <w:color w:val="C00000"/>
          <w:sz w:val="20"/>
          <w:szCs w:val="20"/>
          <w:lang w:eastAsia="en-GB"/>
        </w:rPr>
        <w:t xml:space="preserve">, </w:t>
      </w:r>
      <w:r>
        <w:rPr>
          <w:rFonts w:eastAsia="Times New Roman" w:cs="Arial"/>
          <w:i/>
          <w:iCs/>
          <w:color w:val="C00000"/>
          <w:sz w:val="20"/>
          <w:szCs w:val="20"/>
          <w:lang w:eastAsia="en-GB"/>
        </w:rPr>
        <w:t>this condition is</w:t>
      </w:r>
      <w:r w:rsidRPr="00B63F75">
        <w:rPr>
          <w:rFonts w:eastAsia="Times New Roman" w:cs="Arial"/>
          <w:i/>
          <w:iCs/>
          <w:color w:val="C00000"/>
          <w:sz w:val="20"/>
          <w:szCs w:val="20"/>
          <w:lang w:eastAsia="en-GB"/>
        </w:rPr>
        <w:t xml:space="preserve"> not shown in bold text</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Any deviation from</w:t>
      </w:r>
      <w:r>
        <w:rPr>
          <w:rFonts w:eastAsia="Times New Roman" w:cs="Arial"/>
          <w:i/>
          <w:iCs/>
          <w:color w:val="C00000"/>
          <w:sz w:val="20"/>
          <w:szCs w:val="20"/>
          <w:lang w:eastAsia="en-GB"/>
        </w:rPr>
        <w:t xml:space="preserve"> at all times</w:t>
      </w:r>
      <w:r w:rsidRPr="00B63F75">
        <w:rPr>
          <w:rFonts w:eastAsia="Times New Roman" w:cs="Arial"/>
          <w:i/>
          <w:iCs/>
          <w:color w:val="C00000"/>
          <w:sz w:val="20"/>
          <w:szCs w:val="20"/>
          <w:lang w:eastAsia="en-GB"/>
        </w:rPr>
        <w:t xml:space="preserve"> will be shown in bold text</w:t>
      </w:r>
      <w:r w:rsidR="00105171">
        <w:rPr>
          <w:rFonts w:eastAsia="Times New Roman" w:cs="Arial"/>
          <w:i/>
          <w:iCs/>
          <w:color w:val="C00000"/>
          <w:sz w:val="20"/>
          <w:szCs w:val="20"/>
          <w:lang w:eastAsia="en-GB"/>
        </w:rPr>
        <w:t xml:space="preserve">.  </w:t>
      </w:r>
    </w:p>
    <w:p w14:paraId="3477F648" w14:textId="77777777" w:rsidR="007C5F46" w:rsidRDefault="007C5F46" w:rsidP="00005BEC">
      <w:pPr>
        <w:spacing w:after="0" w:line="240" w:lineRule="auto"/>
        <w:rPr>
          <w:rFonts w:eastAsia="Times New Roman" w:cs="Arial"/>
          <w:color w:val="FF0000"/>
          <w:lang w:val="en-GB" w:eastAsia="en-GB"/>
        </w:rPr>
      </w:pPr>
    </w:p>
    <w:p w14:paraId="33A000C4" w14:textId="77777777" w:rsidR="00005BEC" w:rsidRPr="008D7E3F" w:rsidRDefault="00005BEC" w:rsidP="0024250D">
      <w:pPr>
        <w:spacing w:after="0" w:line="240" w:lineRule="auto"/>
        <w:rPr>
          <w:rFonts w:eastAsia="Times New Roman" w:cs="Arial"/>
          <w:color w:val="FF0000"/>
          <w:lang w:val="en-GB" w:eastAsia="en-GB"/>
        </w:rPr>
      </w:pPr>
    </w:p>
    <w:p w14:paraId="0783F2DC" w14:textId="77777777" w:rsidR="007C5F46" w:rsidRPr="0024250D" w:rsidRDefault="007C5F46" w:rsidP="0024250D">
      <w:pPr>
        <w:spacing w:after="0" w:line="240" w:lineRule="auto"/>
        <w:rPr>
          <w:rFonts w:eastAsia="Times New Roman" w:cs="Arial"/>
          <w:color w:val="006600"/>
          <w:lang w:val="en-GB" w:eastAsia="en-GB"/>
        </w:rPr>
      </w:pPr>
      <w:r w:rsidRPr="0024250D">
        <w:rPr>
          <w:rFonts w:eastAsia="Times New Roman" w:cs="Arial"/>
          <w:color w:val="006600"/>
          <w:lang w:val="en-GB" w:eastAsia="en-GB"/>
        </w:rPr>
        <w:t>Example</w:t>
      </w:r>
    </w:p>
    <w:p w14:paraId="1EDCCCCD" w14:textId="0EEA4CE2" w:rsidR="007C5F46" w:rsidRPr="0024250D" w:rsidRDefault="00005BEC" w:rsidP="0024250D">
      <w:pPr>
        <w:pStyle w:val="ListParagraph"/>
        <w:ind w:left="1418"/>
        <w:rPr>
          <w:color w:val="006600"/>
          <w:sz w:val="22"/>
          <w:szCs w:val="22"/>
          <w:lang w:eastAsia="en-GB"/>
        </w:rPr>
      </w:pPr>
      <w:r w:rsidRPr="0024250D">
        <w:rPr>
          <w:color w:val="006600"/>
          <w:sz w:val="22"/>
          <w:szCs w:val="22"/>
          <w:u w:val="single"/>
          <w:lang w:eastAsia="en-GB"/>
        </w:rPr>
        <w:t>Car share parking</w:t>
      </w:r>
      <w:r w:rsidRPr="0024250D">
        <w:rPr>
          <w:color w:val="006600"/>
          <w:sz w:val="22"/>
          <w:szCs w:val="22"/>
          <w:lang w:eastAsia="en-GB"/>
        </w:rPr>
        <w:t xml:space="preserve">: </w:t>
      </w:r>
      <w:r w:rsidR="007C5F46" w:rsidRPr="0024250D">
        <w:rPr>
          <w:color w:val="006600"/>
          <w:sz w:val="22"/>
          <w:szCs w:val="22"/>
          <w:lang w:eastAsia="en-GB"/>
        </w:rPr>
        <w:t xml:space="preserve">That pursuant to clause 19 of </w:t>
      </w:r>
      <w:r w:rsidR="007B64B6" w:rsidRPr="0024250D">
        <w:rPr>
          <w:color w:val="006600"/>
          <w:sz w:val="22"/>
          <w:szCs w:val="22"/>
          <w:lang w:eastAsia="en-GB"/>
        </w:rPr>
        <w:t>the Bylaw</w:t>
      </w:r>
      <w:r w:rsidR="007C5F46" w:rsidRPr="0024250D">
        <w:rPr>
          <w:color w:val="006600"/>
          <w:sz w:val="22"/>
          <w:szCs w:val="22"/>
          <w:lang w:eastAsia="en-GB"/>
        </w:rPr>
        <w:t xml:space="preserve">, the area referred to as </w:t>
      </w:r>
      <w:r w:rsidR="007C5F46" w:rsidRPr="0024250D">
        <w:rPr>
          <w:b/>
          <w:color w:val="006600"/>
          <w:sz w:val="22"/>
          <w:szCs w:val="22"/>
          <w:lang w:eastAsia="en-GB"/>
        </w:rPr>
        <w:t>CS1</w:t>
      </w:r>
      <w:r w:rsidR="007C5F46" w:rsidRPr="0024250D">
        <w:rPr>
          <w:color w:val="006600"/>
          <w:sz w:val="22"/>
          <w:szCs w:val="22"/>
          <w:lang w:eastAsia="en-GB"/>
        </w:rPr>
        <w:t xml:space="preserve"> on </w:t>
      </w:r>
      <w:r w:rsidR="007C5F46" w:rsidRPr="0024250D">
        <w:rPr>
          <w:b/>
          <w:color w:val="006600"/>
          <w:sz w:val="22"/>
          <w:szCs w:val="22"/>
          <w:lang w:eastAsia="en-GB"/>
        </w:rPr>
        <w:t>Federal Street</w:t>
      </w:r>
      <w:r w:rsidR="007C5F46" w:rsidRPr="0024250D">
        <w:rPr>
          <w:color w:val="006600"/>
          <w:sz w:val="22"/>
          <w:szCs w:val="22"/>
          <w:lang w:eastAsia="en-GB"/>
        </w:rPr>
        <w:t xml:space="preserve"> as indicated </w:t>
      </w:r>
      <w:r w:rsidR="002E1997" w:rsidRPr="0024250D">
        <w:rPr>
          <w:color w:val="006600"/>
          <w:sz w:val="22"/>
          <w:szCs w:val="22"/>
          <w:lang w:eastAsia="en-GB"/>
        </w:rPr>
        <w:t>on sheet 1</w:t>
      </w:r>
      <w:r w:rsidR="007C5F46" w:rsidRPr="0024250D">
        <w:rPr>
          <w:color w:val="006600"/>
          <w:sz w:val="22"/>
          <w:szCs w:val="22"/>
          <w:lang w:eastAsia="en-GB"/>
        </w:rPr>
        <w:t xml:space="preserve"> is specified as a parking place</w:t>
      </w:r>
      <w:r w:rsidR="00724AAC" w:rsidRPr="0024250D">
        <w:rPr>
          <w:color w:val="006600"/>
          <w:sz w:val="22"/>
          <w:szCs w:val="22"/>
          <w:lang w:eastAsia="en-GB"/>
        </w:rPr>
        <w:t xml:space="preserve"> reserved for</w:t>
      </w:r>
      <w:r w:rsidR="007C5F46" w:rsidRPr="0024250D">
        <w:rPr>
          <w:color w:val="006600"/>
          <w:sz w:val="22"/>
          <w:szCs w:val="22"/>
          <w:lang w:eastAsia="en-GB"/>
        </w:rPr>
        <w:t xml:space="preserve"> use only </w:t>
      </w:r>
      <w:r w:rsidR="00724AAC" w:rsidRPr="0024250D">
        <w:rPr>
          <w:color w:val="006600"/>
          <w:sz w:val="22"/>
          <w:szCs w:val="22"/>
          <w:lang w:eastAsia="en-GB"/>
        </w:rPr>
        <w:t xml:space="preserve">by </w:t>
      </w:r>
      <w:r w:rsidR="007C5F46" w:rsidRPr="0024250D">
        <w:rPr>
          <w:bCs/>
          <w:color w:val="006600"/>
          <w:sz w:val="22"/>
          <w:szCs w:val="22"/>
          <w:lang w:eastAsia="en-GB"/>
        </w:rPr>
        <w:t>shared vehicles</w:t>
      </w:r>
      <w:r w:rsidR="007C5F46" w:rsidRPr="0024250D">
        <w:rPr>
          <w:color w:val="006600"/>
          <w:sz w:val="22"/>
          <w:szCs w:val="22"/>
          <w:lang w:eastAsia="en-GB"/>
        </w:rPr>
        <w:t xml:space="preserve"> </w:t>
      </w:r>
      <w:r w:rsidR="00724AAC" w:rsidRPr="0024250D">
        <w:rPr>
          <w:color w:val="006600"/>
          <w:sz w:val="22"/>
          <w:szCs w:val="22"/>
          <w:lang w:eastAsia="en-GB"/>
        </w:rPr>
        <w:t>at all times</w:t>
      </w:r>
      <w:r w:rsidR="00105171">
        <w:rPr>
          <w:color w:val="006600"/>
          <w:sz w:val="22"/>
          <w:szCs w:val="22"/>
          <w:lang w:eastAsia="en-GB"/>
        </w:rPr>
        <w:t xml:space="preserve">.  </w:t>
      </w:r>
      <w:r w:rsidR="00724AAC" w:rsidRPr="0024250D">
        <w:rPr>
          <w:color w:val="006600"/>
          <w:sz w:val="22"/>
          <w:szCs w:val="22"/>
        </w:rPr>
        <w:t>(As defined in the Bylaw, a</w:t>
      </w:r>
      <w:r w:rsidR="00724AAC" w:rsidRPr="0024250D">
        <w:rPr>
          <w:b/>
          <w:bCs/>
          <w:color w:val="006600"/>
          <w:sz w:val="22"/>
          <w:szCs w:val="22"/>
        </w:rPr>
        <w:t xml:space="preserve"> </w:t>
      </w:r>
      <w:r w:rsidR="00724AAC" w:rsidRPr="0024250D">
        <w:rPr>
          <w:color w:val="006600"/>
          <w:sz w:val="22"/>
          <w:szCs w:val="22"/>
        </w:rPr>
        <w:t>shared vehicle means a vehicle operated by an organisation approved by Auckland Transport to provide its members, for a fee, access to a fleet of shared vehicles which they may reserve for use on an hourly basis.)</w:t>
      </w:r>
    </w:p>
    <w:p w14:paraId="17A98E8B" w14:textId="77777777" w:rsidR="007C5F46" w:rsidRDefault="007C5F46" w:rsidP="0024250D">
      <w:pPr>
        <w:spacing w:after="0" w:line="240" w:lineRule="auto"/>
        <w:rPr>
          <w:lang w:eastAsia="en-GB"/>
        </w:rPr>
      </w:pPr>
    </w:p>
    <w:p w14:paraId="5ECE3B91" w14:textId="77777777" w:rsidR="007C5F46" w:rsidRDefault="007C5F46" w:rsidP="0024250D">
      <w:pPr>
        <w:spacing w:after="0" w:line="240" w:lineRule="auto"/>
        <w:rPr>
          <w:lang w:eastAsia="en-GB"/>
        </w:rPr>
      </w:pPr>
    </w:p>
    <w:p w14:paraId="0B7256E1" w14:textId="6FA5561D" w:rsidR="00724AAC" w:rsidRDefault="00724AAC" w:rsidP="00005BEC">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55"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427644BD" w14:textId="77777777" w:rsidR="007C5F46" w:rsidRDefault="007C5F46" w:rsidP="00005BEC">
      <w:pPr>
        <w:spacing w:after="0" w:line="240" w:lineRule="auto"/>
        <w:rPr>
          <w:rFonts w:eastAsia="Times New Roman" w:cs="Arial"/>
          <w:b/>
          <w:sz w:val="24"/>
          <w:szCs w:val="20"/>
          <w:lang w:eastAsia="en-GB"/>
        </w:rPr>
      </w:pPr>
      <w:r>
        <w:rPr>
          <w:lang w:eastAsia="en-GB"/>
        </w:rPr>
        <w:br w:type="page"/>
      </w:r>
    </w:p>
    <w:p w14:paraId="59C54BE1" w14:textId="53025AB7" w:rsidR="00025F3E" w:rsidRPr="00183368" w:rsidRDefault="00B549DE" w:rsidP="004904BF">
      <w:pPr>
        <w:pStyle w:val="Heading2"/>
        <w:numPr>
          <w:ilvl w:val="0"/>
          <w:numId w:val="20"/>
        </w:numPr>
        <w:ind w:left="1418" w:hanging="1418"/>
      </w:pPr>
      <w:r>
        <w:lastRenderedPageBreak/>
        <w:fldChar w:fldCharType="begin"/>
      </w:r>
      <w:r>
        <w:instrText xml:space="preserve"> TC  "</w:instrText>
      </w:r>
      <w:bookmarkStart w:id="1833" w:name="_Toc127176905"/>
      <w:bookmarkStart w:id="1834" w:name="_Toc162524290"/>
      <w:r>
        <w:instrText>7.1</w:instrText>
      </w:r>
      <w:r w:rsidR="002F0674">
        <w:instrText>8</w:instrText>
      </w:r>
      <w:r>
        <w:instrText xml:space="preserve">  </w:instrText>
      </w:r>
      <w:r w:rsidR="00AB19C0">
        <w:instrText>Reserved parking</w:instrText>
      </w:r>
      <w:bookmarkEnd w:id="1833"/>
      <w:bookmarkEnd w:id="1834"/>
      <w:r>
        <w:instrText xml:space="preserve">" \f h \l 3 </w:instrText>
      </w:r>
      <w:r>
        <w:fldChar w:fldCharType="end"/>
      </w:r>
      <w:bookmarkStart w:id="1835" w:name="_Toc89431337"/>
      <w:bookmarkStart w:id="1836" w:name="_Toc89438405"/>
      <w:bookmarkStart w:id="1837" w:name="_Toc89438815"/>
      <w:bookmarkStart w:id="1838" w:name="_Toc89848119"/>
      <w:bookmarkStart w:id="1839" w:name="_Toc89848535"/>
      <w:bookmarkStart w:id="1840" w:name="_Toc89848951"/>
      <w:bookmarkStart w:id="1841" w:name="_Toc89866285"/>
      <w:bookmarkStart w:id="1842" w:name="_Toc89431338"/>
      <w:bookmarkStart w:id="1843" w:name="_Toc89438406"/>
      <w:bookmarkStart w:id="1844" w:name="_Toc89438816"/>
      <w:bookmarkStart w:id="1845" w:name="_Toc89848120"/>
      <w:bookmarkStart w:id="1846" w:name="_Toc89848536"/>
      <w:bookmarkStart w:id="1847" w:name="_Toc89848952"/>
      <w:bookmarkStart w:id="1848" w:name="_Toc89866286"/>
      <w:bookmarkStart w:id="1849" w:name="_Toc89431339"/>
      <w:bookmarkStart w:id="1850" w:name="_Toc89438407"/>
      <w:bookmarkStart w:id="1851" w:name="_Toc89438817"/>
      <w:bookmarkStart w:id="1852" w:name="_Toc89848121"/>
      <w:bookmarkStart w:id="1853" w:name="_Toc89848537"/>
      <w:bookmarkStart w:id="1854" w:name="_Toc89848953"/>
      <w:bookmarkStart w:id="1855" w:name="_Toc89866287"/>
      <w:bookmarkStart w:id="1856" w:name="_Toc89431340"/>
      <w:bookmarkStart w:id="1857" w:name="_Toc89438408"/>
      <w:bookmarkStart w:id="1858" w:name="_Toc89438818"/>
      <w:bookmarkStart w:id="1859" w:name="_Toc89848122"/>
      <w:bookmarkStart w:id="1860" w:name="_Toc89848538"/>
      <w:bookmarkStart w:id="1861" w:name="_Toc89848954"/>
      <w:bookmarkStart w:id="1862" w:name="_Toc89866288"/>
      <w:bookmarkStart w:id="1863" w:name="_Toc89431341"/>
      <w:bookmarkStart w:id="1864" w:name="_Toc89438409"/>
      <w:bookmarkStart w:id="1865" w:name="_Toc89438819"/>
      <w:bookmarkStart w:id="1866" w:name="_Toc89848123"/>
      <w:bookmarkStart w:id="1867" w:name="_Toc89848539"/>
      <w:bookmarkStart w:id="1868" w:name="_Toc89848955"/>
      <w:bookmarkStart w:id="1869" w:name="_Toc89866289"/>
      <w:bookmarkStart w:id="1870" w:name="_Toc89431342"/>
      <w:bookmarkStart w:id="1871" w:name="_Toc89438410"/>
      <w:bookmarkStart w:id="1872" w:name="_Toc89438820"/>
      <w:bookmarkStart w:id="1873" w:name="_Toc89848124"/>
      <w:bookmarkStart w:id="1874" w:name="_Toc89848540"/>
      <w:bookmarkStart w:id="1875" w:name="_Toc89848956"/>
      <w:bookmarkStart w:id="1876" w:name="_Toc89866290"/>
      <w:bookmarkStart w:id="1877" w:name="_Toc89431343"/>
      <w:bookmarkStart w:id="1878" w:name="_Toc89438411"/>
      <w:bookmarkStart w:id="1879" w:name="_Toc89438821"/>
      <w:bookmarkStart w:id="1880" w:name="_Toc89848125"/>
      <w:bookmarkStart w:id="1881" w:name="_Toc89848541"/>
      <w:bookmarkStart w:id="1882" w:name="_Toc89848957"/>
      <w:bookmarkStart w:id="1883" w:name="_Toc89866291"/>
      <w:bookmarkStart w:id="1884" w:name="_Toc89431344"/>
      <w:bookmarkStart w:id="1885" w:name="_Toc89438412"/>
      <w:bookmarkStart w:id="1886" w:name="_Toc89438822"/>
      <w:bookmarkStart w:id="1887" w:name="_Toc89848126"/>
      <w:bookmarkStart w:id="1888" w:name="_Toc89848542"/>
      <w:bookmarkStart w:id="1889" w:name="_Toc89848958"/>
      <w:bookmarkStart w:id="1890" w:name="_Toc89866292"/>
      <w:bookmarkStart w:id="1891" w:name="_Toc89431345"/>
      <w:bookmarkStart w:id="1892" w:name="_Toc89438413"/>
      <w:bookmarkStart w:id="1893" w:name="_Toc89438823"/>
      <w:bookmarkStart w:id="1894" w:name="_Toc89848127"/>
      <w:bookmarkStart w:id="1895" w:name="_Toc89848543"/>
      <w:bookmarkStart w:id="1896" w:name="_Toc89848959"/>
      <w:bookmarkStart w:id="1897" w:name="_Toc89866293"/>
      <w:bookmarkStart w:id="1898" w:name="_Toc89431346"/>
      <w:bookmarkStart w:id="1899" w:name="_Toc89438414"/>
      <w:bookmarkStart w:id="1900" w:name="_Toc89438824"/>
      <w:bookmarkStart w:id="1901" w:name="_Toc89848128"/>
      <w:bookmarkStart w:id="1902" w:name="_Toc89848544"/>
      <w:bookmarkStart w:id="1903" w:name="_Toc89848960"/>
      <w:bookmarkStart w:id="1904" w:name="_Toc89866294"/>
      <w:bookmarkStart w:id="1905" w:name="_Toc89431347"/>
      <w:bookmarkStart w:id="1906" w:name="_Toc89438415"/>
      <w:bookmarkStart w:id="1907" w:name="_Toc89438825"/>
      <w:bookmarkStart w:id="1908" w:name="_Toc89848129"/>
      <w:bookmarkStart w:id="1909" w:name="_Toc89848545"/>
      <w:bookmarkStart w:id="1910" w:name="_Toc89848961"/>
      <w:bookmarkStart w:id="1911" w:name="_Toc89866295"/>
      <w:bookmarkStart w:id="1912" w:name="_Toc89431348"/>
      <w:bookmarkStart w:id="1913" w:name="_Toc89438416"/>
      <w:bookmarkStart w:id="1914" w:name="_Toc89438826"/>
      <w:bookmarkStart w:id="1915" w:name="_Toc89848130"/>
      <w:bookmarkStart w:id="1916" w:name="_Toc89848546"/>
      <w:bookmarkStart w:id="1917" w:name="_Toc89848962"/>
      <w:bookmarkStart w:id="1918" w:name="_Toc89866296"/>
      <w:bookmarkStart w:id="1919" w:name="_Toc89431349"/>
      <w:bookmarkStart w:id="1920" w:name="_Toc89438417"/>
      <w:bookmarkStart w:id="1921" w:name="_Toc89438827"/>
      <w:bookmarkStart w:id="1922" w:name="_Toc89848131"/>
      <w:bookmarkStart w:id="1923" w:name="_Toc89848547"/>
      <w:bookmarkStart w:id="1924" w:name="_Toc89848963"/>
      <w:bookmarkStart w:id="1925" w:name="_Toc89866297"/>
      <w:bookmarkStart w:id="1926" w:name="_Toc89431350"/>
      <w:bookmarkStart w:id="1927" w:name="_Toc89438418"/>
      <w:bookmarkStart w:id="1928" w:name="_Toc89438828"/>
      <w:bookmarkStart w:id="1929" w:name="_Toc89848132"/>
      <w:bookmarkStart w:id="1930" w:name="_Toc89848548"/>
      <w:bookmarkStart w:id="1931" w:name="_Toc89848964"/>
      <w:bookmarkStart w:id="1932" w:name="_Toc89866298"/>
      <w:bookmarkStart w:id="1933" w:name="_Toc89431351"/>
      <w:bookmarkStart w:id="1934" w:name="_Toc89438419"/>
      <w:bookmarkStart w:id="1935" w:name="_Toc89438829"/>
      <w:bookmarkStart w:id="1936" w:name="_Toc89848133"/>
      <w:bookmarkStart w:id="1937" w:name="_Toc89848549"/>
      <w:bookmarkStart w:id="1938" w:name="_Toc89848965"/>
      <w:bookmarkStart w:id="1939" w:name="_Toc89866299"/>
      <w:bookmarkStart w:id="1940" w:name="_Toc89431352"/>
      <w:bookmarkStart w:id="1941" w:name="_Toc89438420"/>
      <w:bookmarkStart w:id="1942" w:name="_Toc89438830"/>
      <w:bookmarkStart w:id="1943" w:name="_Toc89848134"/>
      <w:bookmarkStart w:id="1944" w:name="_Toc89848550"/>
      <w:bookmarkStart w:id="1945" w:name="_Toc89848966"/>
      <w:bookmarkStart w:id="1946" w:name="_Toc89866300"/>
      <w:bookmarkStart w:id="1947" w:name="_Toc89431353"/>
      <w:bookmarkStart w:id="1948" w:name="_Toc89438421"/>
      <w:bookmarkStart w:id="1949" w:name="_Toc89438831"/>
      <w:bookmarkStart w:id="1950" w:name="_Toc89848135"/>
      <w:bookmarkStart w:id="1951" w:name="_Toc89848551"/>
      <w:bookmarkStart w:id="1952" w:name="_Toc89848967"/>
      <w:bookmarkStart w:id="1953" w:name="_Toc89866301"/>
      <w:bookmarkStart w:id="1954" w:name="_Toc89431354"/>
      <w:bookmarkStart w:id="1955" w:name="_Toc89438422"/>
      <w:bookmarkStart w:id="1956" w:name="_Toc89438832"/>
      <w:bookmarkStart w:id="1957" w:name="_Toc89848136"/>
      <w:bookmarkStart w:id="1958" w:name="_Toc89848552"/>
      <w:bookmarkStart w:id="1959" w:name="_Toc89848968"/>
      <w:bookmarkStart w:id="1960" w:name="_Toc89866302"/>
      <w:bookmarkStart w:id="1961" w:name="_Toc89431355"/>
      <w:bookmarkStart w:id="1962" w:name="_Toc89438423"/>
      <w:bookmarkStart w:id="1963" w:name="_Toc89438833"/>
      <w:bookmarkStart w:id="1964" w:name="_Toc89848137"/>
      <w:bookmarkStart w:id="1965" w:name="_Toc89848553"/>
      <w:bookmarkStart w:id="1966" w:name="_Toc89848969"/>
      <w:bookmarkStart w:id="1967" w:name="_Toc89866303"/>
      <w:bookmarkStart w:id="1968" w:name="_Toc89431356"/>
      <w:bookmarkStart w:id="1969" w:name="_Toc89438424"/>
      <w:bookmarkStart w:id="1970" w:name="_Toc89438834"/>
      <w:bookmarkStart w:id="1971" w:name="_Toc89848138"/>
      <w:bookmarkStart w:id="1972" w:name="_Toc89848554"/>
      <w:bookmarkStart w:id="1973" w:name="_Toc89848970"/>
      <w:bookmarkStart w:id="1974" w:name="_Toc89866304"/>
      <w:bookmarkStart w:id="1975" w:name="_Toc89431357"/>
      <w:bookmarkStart w:id="1976" w:name="_Toc89438425"/>
      <w:bookmarkStart w:id="1977" w:name="_Toc89438835"/>
      <w:bookmarkStart w:id="1978" w:name="_Toc89848139"/>
      <w:bookmarkStart w:id="1979" w:name="_Toc89848555"/>
      <w:bookmarkStart w:id="1980" w:name="_Toc89848971"/>
      <w:bookmarkStart w:id="1981" w:name="_Toc89866305"/>
      <w:bookmarkStart w:id="1982" w:name="_Motorcycles_only_parking_1"/>
      <w:bookmarkStart w:id="1983" w:name="_Toc89431358"/>
      <w:bookmarkStart w:id="1984" w:name="_Toc89438426"/>
      <w:bookmarkStart w:id="1985" w:name="_Toc89438836"/>
      <w:bookmarkStart w:id="1986" w:name="_Toc89848140"/>
      <w:bookmarkStart w:id="1987" w:name="_Toc89848556"/>
      <w:bookmarkStart w:id="1988" w:name="_Toc89848972"/>
      <w:bookmarkStart w:id="1989" w:name="_Toc89866306"/>
      <w:bookmarkStart w:id="1990" w:name="_Toc89431359"/>
      <w:bookmarkStart w:id="1991" w:name="_Toc89438427"/>
      <w:bookmarkStart w:id="1992" w:name="_Toc89438837"/>
      <w:bookmarkStart w:id="1993" w:name="_Toc89848141"/>
      <w:bookmarkStart w:id="1994" w:name="_Toc89848557"/>
      <w:bookmarkStart w:id="1995" w:name="_Toc89848973"/>
      <w:bookmarkStart w:id="1996" w:name="_Toc89866307"/>
      <w:bookmarkStart w:id="1997" w:name="_Toc89431360"/>
      <w:bookmarkStart w:id="1998" w:name="_Toc89438428"/>
      <w:bookmarkStart w:id="1999" w:name="_Toc89438838"/>
      <w:bookmarkStart w:id="2000" w:name="_Toc89848142"/>
      <w:bookmarkStart w:id="2001" w:name="_Toc89848558"/>
      <w:bookmarkStart w:id="2002" w:name="_Toc89848974"/>
      <w:bookmarkStart w:id="2003" w:name="_Toc89866308"/>
      <w:bookmarkStart w:id="2004" w:name="_Toc89431361"/>
      <w:bookmarkStart w:id="2005" w:name="_Toc89438429"/>
      <w:bookmarkStart w:id="2006" w:name="_Toc89438839"/>
      <w:bookmarkStart w:id="2007" w:name="_Toc89848143"/>
      <w:bookmarkStart w:id="2008" w:name="_Toc89848559"/>
      <w:bookmarkStart w:id="2009" w:name="_Toc89848975"/>
      <w:bookmarkStart w:id="2010" w:name="_Toc89866309"/>
      <w:bookmarkStart w:id="2011" w:name="_Toc89431362"/>
      <w:bookmarkStart w:id="2012" w:name="_Toc89438430"/>
      <w:bookmarkStart w:id="2013" w:name="_Toc89438840"/>
      <w:bookmarkStart w:id="2014" w:name="_Toc89848144"/>
      <w:bookmarkStart w:id="2015" w:name="_Toc89848560"/>
      <w:bookmarkStart w:id="2016" w:name="_Toc89848976"/>
      <w:bookmarkStart w:id="2017" w:name="_Toc89866310"/>
      <w:bookmarkStart w:id="2018" w:name="_Toc89431363"/>
      <w:bookmarkStart w:id="2019" w:name="_Toc89438431"/>
      <w:bookmarkStart w:id="2020" w:name="_Toc89438841"/>
      <w:bookmarkStart w:id="2021" w:name="_Toc89848145"/>
      <w:bookmarkStart w:id="2022" w:name="_Toc89848561"/>
      <w:bookmarkStart w:id="2023" w:name="_Toc89848977"/>
      <w:bookmarkStart w:id="2024" w:name="_Toc89866311"/>
      <w:bookmarkStart w:id="2025" w:name="_Toc89431364"/>
      <w:bookmarkStart w:id="2026" w:name="_Toc89438432"/>
      <w:bookmarkStart w:id="2027" w:name="_Toc89438842"/>
      <w:bookmarkStart w:id="2028" w:name="_Toc89848146"/>
      <w:bookmarkStart w:id="2029" w:name="_Toc89848562"/>
      <w:bookmarkStart w:id="2030" w:name="_Toc89848978"/>
      <w:bookmarkStart w:id="2031" w:name="_Toc89866312"/>
      <w:bookmarkStart w:id="2032" w:name="_Toc89431365"/>
      <w:bookmarkStart w:id="2033" w:name="_Toc89438433"/>
      <w:bookmarkStart w:id="2034" w:name="_Toc89438843"/>
      <w:bookmarkStart w:id="2035" w:name="_Toc89848147"/>
      <w:bookmarkStart w:id="2036" w:name="_Toc89848563"/>
      <w:bookmarkStart w:id="2037" w:name="_Toc89848979"/>
      <w:bookmarkStart w:id="2038" w:name="_Toc89866313"/>
      <w:bookmarkStart w:id="2039" w:name="_Toc89431366"/>
      <w:bookmarkStart w:id="2040" w:name="_Toc89438434"/>
      <w:bookmarkStart w:id="2041" w:name="_Toc89438844"/>
      <w:bookmarkStart w:id="2042" w:name="_Toc89848148"/>
      <w:bookmarkStart w:id="2043" w:name="_Toc89848564"/>
      <w:bookmarkStart w:id="2044" w:name="_Toc89848980"/>
      <w:bookmarkStart w:id="2045" w:name="_Toc89866314"/>
      <w:bookmarkStart w:id="2046" w:name="_Toc89431367"/>
      <w:bookmarkStart w:id="2047" w:name="_Toc89438435"/>
      <w:bookmarkStart w:id="2048" w:name="_Toc89438845"/>
      <w:bookmarkStart w:id="2049" w:name="_Toc89848149"/>
      <w:bookmarkStart w:id="2050" w:name="_Toc89848565"/>
      <w:bookmarkStart w:id="2051" w:name="_Toc89848981"/>
      <w:bookmarkStart w:id="2052" w:name="_Toc89866315"/>
      <w:bookmarkStart w:id="2053" w:name="_Toc89431368"/>
      <w:bookmarkStart w:id="2054" w:name="_Toc89438436"/>
      <w:bookmarkStart w:id="2055" w:name="_Toc89438846"/>
      <w:bookmarkStart w:id="2056" w:name="_Toc89848150"/>
      <w:bookmarkStart w:id="2057" w:name="_Toc89848566"/>
      <w:bookmarkStart w:id="2058" w:name="_Toc89848982"/>
      <w:bookmarkStart w:id="2059" w:name="_Toc89866316"/>
      <w:bookmarkStart w:id="2060" w:name="_Toc89431369"/>
      <w:bookmarkStart w:id="2061" w:name="_Toc89438437"/>
      <w:bookmarkStart w:id="2062" w:name="_Toc89438847"/>
      <w:bookmarkStart w:id="2063" w:name="_Toc89848151"/>
      <w:bookmarkStart w:id="2064" w:name="_Toc89848567"/>
      <w:bookmarkStart w:id="2065" w:name="_Toc89848983"/>
      <w:bookmarkStart w:id="2066" w:name="_Toc89866317"/>
      <w:bookmarkStart w:id="2067" w:name="_Toc89431370"/>
      <w:bookmarkStart w:id="2068" w:name="_Toc89438438"/>
      <w:bookmarkStart w:id="2069" w:name="_Toc89438848"/>
      <w:bookmarkStart w:id="2070" w:name="_Toc89848152"/>
      <w:bookmarkStart w:id="2071" w:name="_Toc89848568"/>
      <w:bookmarkStart w:id="2072" w:name="_Toc89848984"/>
      <w:bookmarkStart w:id="2073" w:name="_Toc89866318"/>
      <w:bookmarkStart w:id="2074" w:name="_Toc89431371"/>
      <w:bookmarkStart w:id="2075" w:name="_Toc89438439"/>
      <w:bookmarkStart w:id="2076" w:name="_Toc89438849"/>
      <w:bookmarkStart w:id="2077" w:name="_Toc89848153"/>
      <w:bookmarkStart w:id="2078" w:name="_Toc89848569"/>
      <w:bookmarkStart w:id="2079" w:name="_Toc89848985"/>
      <w:bookmarkStart w:id="2080" w:name="_Toc89866319"/>
      <w:bookmarkStart w:id="2081" w:name="_Toc89431372"/>
      <w:bookmarkStart w:id="2082" w:name="_Toc89438440"/>
      <w:bookmarkStart w:id="2083" w:name="_Toc89438850"/>
      <w:bookmarkStart w:id="2084" w:name="_Toc89848154"/>
      <w:bookmarkStart w:id="2085" w:name="_Toc89848570"/>
      <w:bookmarkStart w:id="2086" w:name="_Toc89848986"/>
      <w:bookmarkStart w:id="2087" w:name="_Toc89866320"/>
      <w:bookmarkStart w:id="2088" w:name="_Toc89431373"/>
      <w:bookmarkStart w:id="2089" w:name="_Toc89438441"/>
      <w:bookmarkStart w:id="2090" w:name="_Toc89438851"/>
      <w:bookmarkStart w:id="2091" w:name="_Toc89848155"/>
      <w:bookmarkStart w:id="2092" w:name="_Toc89848571"/>
      <w:bookmarkStart w:id="2093" w:name="_Toc89848987"/>
      <w:bookmarkStart w:id="2094" w:name="_Toc89866321"/>
      <w:bookmarkStart w:id="2095" w:name="_Toc89431374"/>
      <w:bookmarkStart w:id="2096" w:name="_Toc89438442"/>
      <w:bookmarkStart w:id="2097" w:name="_Toc89438852"/>
      <w:bookmarkStart w:id="2098" w:name="_Toc89848156"/>
      <w:bookmarkStart w:id="2099" w:name="_Toc89848572"/>
      <w:bookmarkStart w:id="2100" w:name="_Toc89848988"/>
      <w:bookmarkStart w:id="2101" w:name="_Toc89866322"/>
      <w:bookmarkStart w:id="2102" w:name="_Toc89431375"/>
      <w:bookmarkStart w:id="2103" w:name="_Toc89438443"/>
      <w:bookmarkStart w:id="2104" w:name="_Toc89438853"/>
      <w:bookmarkStart w:id="2105" w:name="_Toc89848157"/>
      <w:bookmarkStart w:id="2106" w:name="_Toc89848573"/>
      <w:bookmarkStart w:id="2107" w:name="_Toc89848989"/>
      <w:bookmarkStart w:id="2108" w:name="_Toc89866323"/>
      <w:bookmarkStart w:id="2109" w:name="_Toc89431376"/>
      <w:bookmarkStart w:id="2110" w:name="_Toc89438444"/>
      <w:bookmarkStart w:id="2111" w:name="_Toc89438854"/>
      <w:bookmarkStart w:id="2112" w:name="_Toc89848158"/>
      <w:bookmarkStart w:id="2113" w:name="_Toc89848574"/>
      <w:bookmarkStart w:id="2114" w:name="_Toc89848990"/>
      <w:bookmarkStart w:id="2115" w:name="_Toc89866324"/>
      <w:bookmarkStart w:id="2116" w:name="_Toc89431377"/>
      <w:bookmarkStart w:id="2117" w:name="_Toc89438445"/>
      <w:bookmarkStart w:id="2118" w:name="_Toc89438855"/>
      <w:bookmarkStart w:id="2119" w:name="_Toc89848159"/>
      <w:bookmarkStart w:id="2120" w:name="_Toc89848575"/>
      <w:bookmarkStart w:id="2121" w:name="_Toc89848991"/>
      <w:bookmarkStart w:id="2122" w:name="_Toc89866325"/>
      <w:bookmarkStart w:id="2123" w:name="_Toc89431378"/>
      <w:bookmarkStart w:id="2124" w:name="_Toc89438446"/>
      <w:bookmarkStart w:id="2125" w:name="_Toc89438856"/>
      <w:bookmarkStart w:id="2126" w:name="_Toc89848160"/>
      <w:bookmarkStart w:id="2127" w:name="_Toc89848576"/>
      <w:bookmarkStart w:id="2128" w:name="_Toc89848992"/>
      <w:bookmarkStart w:id="2129" w:name="_Toc89866326"/>
      <w:bookmarkStart w:id="2130" w:name="_Parking_for_specified_4"/>
      <w:bookmarkStart w:id="2131" w:name="_Reserved_parking"/>
      <w:bookmarkStart w:id="2132" w:name="_Toc89866327"/>
      <w:bookmarkStart w:id="2133" w:name="_Toc162525374"/>
      <w:bookmarkStart w:id="2134" w:name="_Toc162527494"/>
      <w:bookmarkStart w:id="2135" w:name="_Toc162527697"/>
      <w:bookmarkStart w:id="2136" w:name="_Toc162527900"/>
      <w:bookmarkStart w:id="2137" w:name="_Toc162528103"/>
      <w:bookmarkStart w:id="2138" w:name="_Toc162528306"/>
      <w:bookmarkStart w:id="2139" w:name="_Toc162528523"/>
      <w:bookmarkStart w:id="2140" w:name="_Toc167283683"/>
      <w:bookmarkStart w:id="2141" w:name="_Toc167888903"/>
      <w:bookmarkStart w:id="2142" w:name="_Toc169179898"/>
      <w:bookmarkStart w:id="2143" w:name="_Toc169180213"/>
      <w:bookmarkStart w:id="2144" w:name="_Toc169182578"/>
      <w:bookmarkStart w:id="2145" w:name="_Toc169183098"/>
      <w:bookmarkStart w:id="2146" w:name="_Toc169265854"/>
      <w:bookmarkEnd w:id="1808"/>
      <w:bookmarkEnd w:id="1809"/>
      <w:bookmarkEnd w:id="1810"/>
      <w:bookmarkEnd w:id="1811"/>
      <w:bookmarkEnd w:id="1812"/>
      <w:bookmarkEnd w:id="1813"/>
      <w:bookmarkEnd w:id="1814"/>
      <w:bookmarkEnd w:id="1815"/>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r w:rsidR="00C823F5">
        <w:t>Reserved parking</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14:paraId="00FCDF0B" w14:textId="77777777" w:rsidR="00025F3E" w:rsidRPr="005873DF" w:rsidRDefault="00025F3E" w:rsidP="00025F3E">
      <w:pPr>
        <w:spacing w:after="0" w:line="240" w:lineRule="auto"/>
        <w:ind w:left="709"/>
        <w:jc w:val="both"/>
        <w:rPr>
          <w:rFonts w:eastAsia="Times New Roman" w:cs="Arial"/>
          <w:b/>
          <w:lang w:eastAsia="en-GB"/>
        </w:rPr>
      </w:pPr>
    </w:p>
    <w:p w14:paraId="0005567B" w14:textId="77777777" w:rsidR="00025F3E" w:rsidRPr="005873DF" w:rsidRDefault="00025F3E" w:rsidP="00005BEC">
      <w:pPr>
        <w:spacing w:after="0" w:line="240" w:lineRule="auto"/>
        <w:ind w:left="709"/>
        <w:jc w:val="both"/>
        <w:rPr>
          <w:rFonts w:eastAsia="Times New Roman" w:cs="Arial"/>
          <w:b/>
          <w:lang w:eastAsia="en-GB"/>
        </w:rPr>
      </w:pPr>
      <w:r w:rsidRPr="005873DF">
        <w:rPr>
          <w:rFonts w:eastAsia="Times New Roman" w:cs="Arial"/>
          <w:b/>
          <w:lang w:eastAsia="en-GB"/>
        </w:rPr>
        <w:t>Clause 19 Auckland Transport Traffic Bylaw 2012</w:t>
      </w:r>
    </w:p>
    <w:p w14:paraId="67D369F9" w14:textId="77777777" w:rsidR="00025F3E" w:rsidRPr="005873DF" w:rsidRDefault="00025F3E" w:rsidP="00005BEC">
      <w:pPr>
        <w:spacing w:after="0" w:line="240" w:lineRule="auto"/>
        <w:ind w:left="709"/>
        <w:jc w:val="both"/>
        <w:rPr>
          <w:rFonts w:eastAsia="Times New Roman" w:cs="Arial"/>
          <w:b/>
          <w:lang w:eastAsia="en-GB"/>
        </w:rPr>
      </w:pPr>
    </w:p>
    <w:p w14:paraId="34957120" w14:textId="0EE96E4B" w:rsidR="00025F3E" w:rsidRPr="005873DF" w:rsidRDefault="00025F3E" w:rsidP="00005BEC">
      <w:pPr>
        <w:spacing w:after="0" w:line="240" w:lineRule="auto"/>
        <w:ind w:left="709"/>
        <w:jc w:val="both"/>
        <w:rPr>
          <w:rFonts w:eastAsia="Times New Roman" w:cs="Arial"/>
          <w:lang w:eastAsia="en-GB"/>
        </w:rPr>
      </w:pPr>
      <w:r w:rsidRPr="005873DF">
        <w:rPr>
          <w:rFonts w:eastAsia="Times New Roman" w:cs="Arial"/>
          <w:lang w:eastAsia="en-GB"/>
        </w:rPr>
        <w:t>Proposed by:</w:t>
      </w:r>
      <w:r w:rsidRPr="005873DF">
        <w:rPr>
          <w:rFonts w:eastAsia="Times New Roman" w:cs="Arial"/>
          <w:lang w:eastAsia="en-GB"/>
        </w:rPr>
        <w:tab/>
      </w:r>
      <w:r w:rsidR="00E72365">
        <w:rPr>
          <w:rFonts w:eastAsia="Times New Roman" w:cs="Arial"/>
          <w:lang w:eastAsia="en-GB"/>
        </w:rPr>
        <w:t>Road Network Operations</w:t>
      </w:r>
      <w:r w:rsidRPr="005873DF">
        <w:rPr>
          <w:rFonts w:eastAsia="Times New Roman" w:cs="Arial"/>
          <w:lang w:eastAsia="en-GB"/>
        </w:rPr>
        <w:t xml:space="preserve"> and Parking Design</w:t>
      </w:r>
    </w:p>
    <w:p w14:paraId="6421A93F" w14:textId="77777777" w:rsidR="00025F3E" w:rsidRPr="005873DF" w:rsidRDefault="00025F3E" w:rsidP="00005BEC">
      <w:pPr>
        <w:spacing w:after="0" w:line="240" w:lineRule="auto"/>
        <w:ind w:left="709"/>
        <w:jc w:val="both"/>
        <w:rPr>
          <w:rFonts w:eastAsia="Times New Roman" w:cs="Arial"/>
          <w:lang w:eastAsia="en-GB"/>
        </w:rPr>
      </w:pPr>
    </w:p>
    <w:p w14:paraId="10E6C62B" w14:textId="77777777" w:rsidR="006165AA" w:rsidRPr="005873DF" w:rsidRDefault="006165AA" w:rsidP="00005BEC">
      <w:pPr>
        <w:spacing w:after="0" w:line="240" w:lineRule="auto"/>
        <w:ind w:left="709"/>
        <w:jc w:val="both"/>
        <w:rPr>
          <w:rFonts w:eastAsia="Times New Roman" w:cs="Arial"/>
          <w:lang w:eastAsia="en-GB"/>
        </w:rPr>
      </w:pPr>
      <w:r w:rsidRPr="005873DF">
        <w:rPr>
          <w:rFonts w:eastAsia="Times New Roman" w:cs="Arial"/>
          <w:bCs/>
          <w:lang w:eastAsia="en-GB"/>
        </w:rPr>
        <w:t>Enforcement:</w:t>
      </w:r>
      <w:r w:rsidRPr="005873DF">
        <w:rPr>
          <w:rFonts w:eastAsia="Times New Roman" w:cs="Arial"/>
          <w:bCs/>
          <w:lang w:eastAsia="en-GB"/>
        </w:rPr>
        <w:tab/>
      </w:r>
      <w:r w:rsidRPr="005873DF">
        <w:rPr>
          <w:rFonts w:eastAsia="Times New Roman" w:cs="Arial"/>
          <w:lang w:eastAsia="en-GB"/>
        </w:rPr>
        <w:t>Parking Compliance</w:t>
      </w:r>
    </w:p>
    <w:p w14:paraId="004D242F" w14:textId="77777777" w:rsidR="006165AA" w:rsidRPr="006005F1" w:rsidRDefault="006165AA" w:rsidP="00005BEC">
      <w:pPr>
        <w:spacing w:after="0" w:line="240" w:lineRule="auto"/>
        <w:ind w:left="709"/>
        <w:jc w:val="both"/>
        <w:rPr>
          <w:rFonts w:eastAsia="Times New Roman" w:cs="Arial"/>
          <w:iCs/>
          <w:lang w:val="en-AU" w:eastAsia="en-GB"/>
        </w:rPr>
      </w:pPr>
    </w:p>
    <w:p w14:paraId="71C32834" w14:textId="142E45F1" w:rsidR="00025F3E" w:rsidRDefault="00025F3E" w:rsidP="00005BEC">
      <w:pPr>
        <w:spacing w:after="0" w:line="240" w:lineRule="auto"/>
        <w:ind w:left="709"/>
        <w:jc w:val="both"/>
        <w:rPr>
          <w:rFonts w:eastAsia="Times New Roman" w:cs="Arial"/>
          <w:lang w:eastAsia="en-GB"/>
        </w:rPr>
      </w:pPr>
      <w:r w:rsidRPr="005873DF">
        <w:rPr>
          <w:rFonts w:eastAsia="Times New Roman" w:cs="Arial"/>
          <w:lang w:eastAsia="en-GB"/>
        </w:rPr>
        <w:t>Purpose:</w:t>
      </w:r>
      <w:r w:rsidR="006165AA" w:rsidRPr="005873DF">
        <w:rPr>
          <w:rFonts w:eastAsia="Times New Roman" w:cs="Arial"/>
          <w:lang w:eastAsia="en-GB"/>
        </w:rPr>
        <w:tab/>
      </w:r>
      <w:r w:rsidR="006005F1">
        <w:rPr>
          <w:rFonts w:eastAsia="Times New Roman" w:cs="Arial"/>
          <w:lang w:eastAsia="en-GB"/>
        </w:rPr>
        <w:t xml:space="preserve">The area is available </w:t>
      </w:r>
      <w:r w:rsidRPr="005873DF">
        <w:rPr>
          <w:rFonts w:eastAsia="Times New Roman" w:cs="Arial"/>
          <w:lang w:eastAsia="en-GB"/>
        </w:rPr>
        <w:t>for specified classes of vehicles e.g</w:t>
      </w:r>
      <w:r w:rsidR="00105171">
        <w:rPr>
          <w:rFonts w:eastAsia="Times New Roman" w:cs="Arial"/>
          <w:lang w:eastAsia="en-GB"/>
        </w:rPr>
        <w:t xml:space="preserve">.  </w:t>
      </w:r>
      <w:r w:rsidR="00C823F5">
        <w:rPr>
          <w:rFonts w:eastAsia="Times New Roman" w:cs="Arial"/>
          <w:lang w:eastAsia="en-GB"/>
        </w:rPr>
        <w:t xml:space="preserve">bus, bicycle, car share, motorcycle, </w:t>
      </w:r>
      <w:r w:rsidR="0015439B">
        <w:rPr>
          <w:rFonts w:eastAsia="Times New Roman" w:cs="Arial"/>
          <w:lang w:eastAsia="en-GB"/>
        </w:rPr>
        <w:t xml:space="preserve">police, </w:t>
      </w:r>
      <w:r w:rsidR="00C823F5">
        <w:rPr>
          <w:rFonts w:eastAsia="Times New Roman" w:cs="Arial"/>
          <w:lang w:eastAsia="en-GB"/>
        </w:rPr>
        <w:t>etc</w:t>
      </w:r>
      <w:r w:rsidRPr="005873DF">
        <w:rPr>
          <w:rFonts w:eastAsia="Times New Roman" w:cs="Arial"/>
          <w:lang w:eastAsia="en-GB"/>
        </w:rPr>
        <w:t xml:space="preserve"> </w:t>
      </w:r>
      <w:r w:rsidR="00C823F5">
        <w:rPr>
          <w:rFonts w:eastAsia="Times New Roman" w:cs="Arial"/>
          <w:lang w:eastAsia="en-GB"/>
        </w:rPr>
        <w:t xml:space="preserve">or authorised parking that is reserved for a specific class or activity, such as Local Board members, </w:t>
      </w:r>
      <w:r w:rsidRPr="005873DF">
        <w:rPr>
          <w:rFonts w:eastAsia="Times New Roman" w:cs="Arial"/>
          <w:lang w:eastAsia="en-GB"/>
        </w:rPr>
        <w:t>at all times or at specific times on a road or a building or a zone</w:t>
      </w:r>
      <w:r w:rsidR="00105171">
        <w:rPr>
          <w:rFonts w:eastAsia="Times New Roman" w:cs="Arial"/>
          <w:lang w:eastAsia="en-GB"/>
        </w:rPr>
        <w:t xml:space="preserve">.  </w:t>
      </w:r>
      <w:r w:rsidR="006005F1">
        <w:rPr>
          <w:rFonts w:eastAsia="Times New Roman" w:cs="Arial"/>
          <w:lang w:eastAsia="en-GB"/>
        </w:rPr>
        <w:t>This recommendation does not apply a permit or livery restriction to the reserved parking</w:t>
      </w:r>
      <w:r w:rsidR="00105171">
        <w:rPr>
          <w:rFonts w:eastAsia="Times New Roman" w:cs="Arial"/>
          <w:lang w:eastAsia="en-GB"/>
        </w:rPr>
        <w:t xml:space="preserve">.  </w:t>
      </w:r>
    </w:p>
    <w:p w14:paraId="64006C27" w14:textId="7F41F1E6" w:rsidR="00C823F5" w:rsidRDefault="00C823F5" w:rsidP="00005BEC">
      <w:pPr>
        <w:spacing w:after="0" w:line="240" w:lineRule="auto"/>
        <w:ind w:left="709"/>
        <w:jc w:val="both"/>
        <w:rPr>
          <w:rFonts w:eastAsia="Times New Roman" w:cs="Arial"/>
          <w:lang w:eastAsia="en-GB"/>
        </w:rPr>
      </w:pPr>
    </w:p>
    <w:p w14:paraId="1FEA0DAD" w14:textId="36825ED0" w:rsidR="00C823F5" w:rsidRPr="006005F1" w:rsidRDefault="00C823F5" w:rsidP="00005BEC">
      <w:pPr>
        <w:spacing w:after="0" w:line="240" w:lineRule="auto"/>
        <w:ind w:left="709"/>
        <w:jc w:val="both"/>
        <w:rPr>
          <w:rFonts w:eastAsia="Times New Roman" w:cs="Arial"/>
          <w:i/>
          <w:iCs/>
          <w:color w:val="C00000"/>
          <w:sz w:val="20"/>
          <w:szCs w:val="20"/>
          <w:lang w:eastAsia="en-GB"/>
        </w:rPr>
      </w:pPr>
      <w:r w:rsidRPr="006005F1">
        <w:rPr>
          <w:rFonts w:eastAsia="Times New Roman" w:cs="Arial"/>
          <w:i/>
          <w:iCs/>
          <w:color w:val="C00000"/>
          <w:sz w:val="20"/>
          <w:szCs w:val="20"/>
          <w:lang w:eastAsia="en-GB"/>
        </w:rPr>
        <w:t>Note: This reservation can cover: authorised vehicles</w:t>
      </w:r>
      <w:r w:rsidR="0015439B" w:rsidRPr="006005F1">
        <w:rPr>
          <w:rFonts w:eastAsia="Times New Roman" w:cs="Arial"/>
          <w:i/>
          <w:iCs/>
          <w:color w:val="C00000"/>
          <w:sz w:val="20"/>
          <w:szCs w:val="20"/>
          <w:lang w:eastAsia="en-GB"/>
        </w:rPr>
        <w:t xml:space="preserve"> (if a permit or livery is used to define the authorised vehicle, use </w:t>
      </w:r>
      <w:hyperlink w:anchor="_Parking_for_specified_3" w:history="1">
        <w:r w:rsidR="0015439B" w:rsidRPr="006005F1">
          <w:rPr>
            <w:rStyle w:val="Hyperlink"/>
            <w:rFonts w:cs="Arial"/>
            <w:sz w:val="20"/>
            <w:szCs w:val="20"/>
          </w:rPr>
          <w:t>recommendation 7.17</w:t>
        </w:r>
      </w:hyperlink>
      <w:r w:rsidR="007C5F46" w:rsidRPr="006005F1">
        <w:rPr>
          <w:rFonts w:eastAsia="Times New Roman" w:cs="Arial"/>
          <w:i/>
          <w:iCs/>
          <w:color w:val="C00000"/>
          <w:sz w:val="20"/>
          <w:szCs w:val="20"/>
          <w:lang w:eastAsia="en-GB"/>
        </w:rPr>
        <w:t xml:space="preserve"> instead)</w:t>
      </w:r>
      <w:r w:rsidRPr="006005F1">
        <w:rPr>
          <w:rFonts w:eastAsia="Times New Roman" w:cs="Arial"/>
          <w:i/>
          <w:iCs/>
          <w:color w:val="C00000"/>
          <w:sz w:val="20"/>
          <w:szCs w:val="20"/>
          <w:lang w:eastAsia="en-GB"/>
        </w:rPr>
        <w:t xml:space="preserve">, </w:t>
      </w:r>
      <w:r w:rsidR="00D5525C" w:rsidRPr="006005F1">
        <w:rPr>
          <w:rFonts w:eastAsia="Times New Roman" w:cs="Arial"/>
          <w:i/>
          <w:iCs/>
          <w:color w:val="C00000"/>
          <w:sz w:val="20"/>
          <w:szCs w:val="20"/>
          <w:lang w:eastAsia="en-GB"/>
        </w:rPr>
        <w:t xml:space="preserve">bicycles, </w:t>
      </w:r>
      <w:r w:rsidRPr="006005F1">
        <w:rPr>
          <w:rFonts w:eastAsia="Times New Roman" w:cs="Arial"/>
          <w:i/>
          <w:iCs/>
          <w:color w:val="C00000"/>
          <w:sz w:val="20"/>
          <w:szCs w:val="20"/>
          <w:lang w:eastAsia="en-GB"/>
        </w:rPr>
        <w:t xml:space="preserve">boat trailers, buses, AT Metro buses, campervans, caravans, car pool vehicles, coaches, </w:t>
      </w:r>
      <w:r w:rsidR="0015439B" w:rsidRPr="006005F1">
        <w:rPr>
          <w:rFonts w:eastAsia="Times New Roman" w:cs="Arial"/>
          <w:i/>
          <w:iCs/>
          <w:color w:val="C00000"/>
          <w:sz w:val="20"/>
          <w:szCs w:val="20"/>
          <w:lang w:eastAsia="en-GB"/>
        </w:rPr>
        <w:t xml:space="preserve">cycles, Department of Corrections vehicles, Diplomatic </w:t>
      </w:r>
      <w:r w:rsidR="00501A9E">
        <w:rPr>
          <w:rFonts w:eastAsia="Times New Roman" w:cs="Arial"/>
          <w:i/>
          <w:iCs/>
          <w:color w:val="C00000"/>
          <w:sz w:val="20"/>
          <w:szCs w:val="20"/>
          <w:lang w:eastAsia="en-GB"/>
        </w:rPr>
        <w:t>C</w:t>
      </w:r>
      <w:r w:rsidR="0015439B" w:rsidRPr="006005F1">
        <w:rPr>
          <w:rFonts w:eastAsia="Times New Roman" w:cs="Arial"/>
          <w:i/>
          <w:iCs/>
          <w:color w:val="C00000"/>
          <w:sz w:val="20"/>
          <w:szCs w:val="20"/>
          <w:lang w:eastAsia="en-GB"/>
        </w:rPr>
        <w:t>orp vehicles, electric vehicles, electric vehicles during charging, emergency vehicles, goods service vehicles, mobile library vehicles, mobility devices, mopeds, motorcycles, passenger vehicles, passenger service vehicles, police vehicles, residents’ vehicles, school buses, shared vehicles,</w:t>
      </w:r>
      <w:r w:rsidR="007C5F46" w:rsidRPr="006005F1">
        <w:rPr>
          <w:rFonts w:eastAsia="Times New Roman" w:cs="Arial"/>
          <w:i/>
          <w:iCs/>
          <w:color w:val="C00000"/>
          <w:sz w:val="20"/>
          <w:szCs w:val="20"/>
          <w:lang w:eastAsia="en-GB"/>
        </w:rPr>
        <w:t xml:space="preserve"> small passenger service vehicles (this recommendation allows for the parking of small PSVs; if a small PSV stand is the desired restriction, use </w:t>
      </w:r>
      <w:hyperlink w:anchor="_Small_passenger_service_2" w:history="1">
        <w:r w:rsidR="007C5F46" w:rsidRPr="006005F1">
          <w:rPr>
            <w:rStyle w:val="Hyperlink"/>
            <w:rFonts w:cs="Arial"/>
            <w:sz w:val="20"/>
            <w:szCs w:val="20"/>
          </w:rPr>
          <w:t>recommendation 7.11</w:t>
        </w:r>
      </w:hyperlink>
      <w:r w:rsidR="007C5F46" w:rsidRPr="006005F1">
        <w:rPr>
          <w:rFonts w:eastAsia="Times New Roman" w:cs="Arial"/>
          <w:i/>
          <w:iCs/>
          <w:color w:val="C00000"/>
          <w:sz w:val="20"/>
          <w:szCs w:val="20"/>
          <w:lang w:eastAsia="en-GB"/>
        </w:rPr>
        <w:t xml:space="preserve"> instead)</w:t>
      </w:r>
      <w:r w:rsidR="00CA4427" w:rsidRPr="006005F1">
        <w:rPr>
          <w:rFonts w:eastAsia="Times New Roman" w:cs="Arial"/>
          <w:i/>
          <w:iCs/>
          <w:color w:val="C00000"/>
          <w:sz w:val="20"/>
          <w:szCs w:val="20"/>
          <w:lang w:eastAsia="en-GB"/>
        </w:rPr>
        <w:t>,</w:t>
      </w:r>
      <w:r w:rsidR="0015439B" w:rsidRPr="006005F1">
        <w:rPr>
          <w:rFonts w:eastAsia="Times New Roman" w:cs="Arial"/>
          <w:i/>
          <w:iCs/>
          <w:color w:val="C00000"/>
          <w:sz w:val="20"/>
          <w:szCs w:val="20"/>
          <w:lang w:eastAsia="en-GB"/>
        </w:rPr>
        <w:t xml:space="preserve"> trailers, vehicles with boat trailers, vehicles with trailers and more</w:t>
      </w:r>
      <w:r w:rsidR="00105171">
        <w:rPr>
          <w:rFonts w:eastAsia="Times New Roman" w:cs="Arial"/>
          <w:i/>
          <w:iCs/>
          <w:color w:val="C00000"/>
          <w:sz w:val="20"/>
          <w:szCs w:val="20"/>
          <w:lang w:eastAsia="en-GB"/>
        </w:rPr>
        <w:t xml:space="preserve">.  </w:t>
      </w:r>
    </w:p>
    <w:p w14:paraId="66EA3F76" w14:textId="77777777" w:rsidR="00025F3E" w:rsidRPr="005873DF" w:rsidRDefault="00025F3E" w:rsidP="00005BEC">
      <w:pPr>
        <w:spacing w:after="0" w:line="240" w:lineRule="auto"/>
        <w:ind w:left="709"/>
        <w:jc w:val="both"/>
        <w:rPr>
          <w:rFonts w:eastAsia="Times New Roman" w:cs="Arial"/>
          <w:b/>
          <w:lang w:eastAsia="en-GB"/>
        </w:rPr>
      </w:pPr>
    </w:p>
    <w:p w14:paraId="3E03033C" w14:textId="77777777" w:rsidR="00025F3E" w:rsidRDefault="00025F3E" w:rsidP="00005BEC">
      <w:pPr>
        <w:spacing w:after="0" w:line="240" w:lineRule="auto"/>
        <w:ind w:left="709"/>
        <w:jc w:val="both"/>
        <w:rPr>
          <w:rFonts w:eastAsia="Times New Roman" w:cs="Arial"/>
          <w:lang w:eastAsia="en-GB"/>
        </w:rPr>
      </w:pPr>
    </w:p>
    <w:p w14:paraId="0989777C" w14:textId="7CD9DB9A" w:rsidR="00501A9E" w:rsidRPr="0024250D" w:rsidRDefault="00C823F5" w:rsidP="004904BF">
      <w:pPr>
        <w:pStyle w:val="ListParagraph"/>
        <w:numPr>
          <w:ilvl w:val="0"/>
          <w:numId w:val="67"/>
        </w:numPr>
        <w:rPr>
          <w:sz w:val="22"/>
          <w:szCs w:val="22"/>
          <w:lang w:eastAsia="en-GB"/>
        </w:rPr>
      </w:pPr>
      <w:r w:rsidRPr="00005BEC">
        <w:rPr>
          <w:sz w:val="22"/>
          <w:szCs w:val="22"/>
          <w:u w:val="single"/>
          <w:lang w:eastAsia="en-GB"/>
        </w:rPr>
        <w:t>Reserved parking</w:t>
      </w:r>
      <w:r w:rsidR="00025F3E" w:rsidRPr="0024250D">
        <w:rPr>
          <w:sz w:val="22"/>
          <w:szCs w:val="22"/>
          <w:lang w:eastAsia="en-GB"/>
        </w:rPr>
        <w:t>:</w:t>
      </w:r>
      <w:r w:rsidR="00005BEC" w:rsidRPr="0024250D">
        <w:rPr>
          <w:sz w:val="22"/>
          <w:szCs w:val="22"/>
          <w:lang w:eastAsia="en-GB"/>
        </w:rPr>
        <w:t xml:space="preserve"> </w:t>
      </w:r>
      <w:r w:rsidR="00025F3E" w:rsidRPr="0024250D">
        <w:rPr>
          <w:sz w:val="22"/>
          <w:szCs w:val="22"/>
          <w:lang w:eastAsia="en-GB"/>
        </w:rPr>
        <w:t xml:space="preserve">That pursuant to clause 19 of </w:t>
      </w:r>
      <w:r w:rsidR="007B64B6" w:rsidRPr="0024250D">
        <w:rPr>
          <w:sz w:val="22"/>
          <w:szCs w:val="22"/>
          <w:lang w:eastAsia="en-GB"/>
        </w:rPr>
        <w:t>the Bylaw</w:t>
      </w:r>
      <w:r w:rsidR="00025F3E" w:rsidRPr="0024250D">
        <w:rPr>
          <w:sz w:val="22"/>
          <w:szCs w:val="22"/>
          <w:lang w:eastAsia="en-GB"/>
        </w:rPr>
        <w:t xml:space="preserve">, </w:t>
      </w:r>
      <w:r w:rsidR="00501A9E" w:rsidRPr="0024250D">
        <w:rPr>
          <w:sz w:val="22"/>
          <w:szCs w:val="22"/>
          <w:lang w:eastAsia="en-GB"/>
        </w:rPr>
        <w:t xml:space="preserve">the area(s) referred to as </w:t>
      </w:r>
      <w:r w:rsidR="00501A9E" w:rsidRPr="0024250D">
        <w:rPr>
          <w:b/>
          <w:bCs/>
          <w:color w:val="0000FF"/>
          <w:sz w:val="22"/>
          <w:szCs w:val="22"/>
          <w:lang w:eastAsia="en-GB"/>
        </w:rPr>
        <w:t>PR#</w:t>
      </w:r>
      <w:r w:rsidR="00501A9E" w:rsidRPr="0024250D">
        <w:rPr>
          <w:sz w:val="22"/>
          <w:szCs w:val="22"/>
          <w:lang w:eastAsia="en-GB"/>
        </w:rPr>
        <w:t xml:space="preserve"> on </w:t>
      </w:r>
      <w:r w:rsidR="00501A9E" w:rsidRPr="0024250D">
        <w:rPr>
          <w:b/>
          <w:bCs/>
          <w:color w:val="0000FF"/>
          <w:sz w:val="22"/>
          <w:szCs w:val="22"/>
          <w:lang w:eastAsia="en-GB"/>
        </w:rPr>
        <w:t>Road Name</w:t>
      </w:r>
      <w:r w:rsidR="00501A9E" w:rsidRPr="0024250D">
        <w:rPr>
          <w:sz w:val="22"/>
          <w:szCs w:val="22"/>
          <w:lang w:eastAsia="en-GB"/>
        </w:rPr>
        <w:t xml:space="preserve"> as indicated on sheet(s) </w:t>
      </w:r>
      <w:r w:rsidR="00501A9E" w:rsidRPr="0024250D">
        <w:rPr>
          <w:color w:val="0000FF"/>
          <w:sz w:val="22"/>
          <w:szCs w:val="22"/>
          <w:lang w:eastAsia="en-GB"/>
        </w:rPr>
        <w:t>#</w:t>
      </w:r>
      <w:r w:rsidR="00501A9E" w:rsidRPr="0024250D">
        <w:rPr>
          <w:sz w:val="22"/>
          <w:szCs w:val="22"/>
          <w:lang w:eastAsia="en-GB"/>
        </w:rPr>
        <w:t xml:space="preserve"> is specified as a parking place reserved for use only by </w:t>
      </w:r>
      <w:r w:rsidR="00501A9E" w:rsidRPr="0024250D">
        <w:rPr>
          <w:b/>
          <w:bCs/>
          <w:color w:val="0000FF"/>
          <w:sz w:val="22"/>
          <w:szCs w:val="22"/>
          <w:lang w:eastAsia="en-GB"/>
        </w:rPr>
        <w:t>specified class of vehicle</w:t>
      </w:r>
      <w:r w:rsidR="00501A9E" w:rsidRPr="0024250D">
        <w:rPr>
          <w:sz w:val="22"/>
          <w:szCs w:val="22"/>
          <w:lang w:eastAsia="en-GB"/>
        </w:rPr>
        <w:t xml:space="preserve"> [at all times] [between the hours of </w:t>
      </w:r>
      <w:r w:rsidR="00501A9E" w:rsidRPr="0024250D">
        <w:rPr>
          <w:b/>
          <w:bCs/>
          <w:color w:val="0000FF"/>
          <w:sz w:val="22"/>
          <w:szCs w:val="22"/>
          <w:lang w:eastAsia="en-GB"/>
        </w:rPr>
        <w:t>operating times/days</w:t>
      </w:r>
      <w:r w:rsidR="00501A9E" w:rsidRPr="0024250D">
        <w:rPr>
          <w:sz w:val="22"/>
          <w:szCs w:val="22"/>
          <w:lang w:eastAsia="en-GB"/>
        </w:rPr>
        <w:t>]</w:t>
      </w:r>
      <w:r w:rsidR="00105171">
        <w:rPr>
          <w:sz w:val="22"/>
          <w:szCs w:val="22"/>
          <w:lang w:eastAsia="en-GB"/>
        </w:rPr>
        <w:t xml:space="preserve">.  </w:t>
      </w:r>
      <w:r w:rsidR="002F750A">
        <w:rPr>
          <w:sz w:val="22"/>
          <w:szCs w:val="22"/>
          <w:lang w:eastAsia="en-GB"/>
        </w:rPr>
        <w:t>[</w:t>
      </w:r>
      <w:r w:rsidR="00501A9E" w:rsidRPr="0024250D">
        <w:rPr>
          <w:sz w:val="22"/>
          <w:szCs w:val="22"/>
          <w:lang w:eastAsia="en-GB"/>
        </w:rPr>
        <w:t xml:space="preserve">The maximum time of parking </w:t>
      </w:r>
      <w:r w:rsidR="00501A9E" w:rsidRPr="0024250D">
        <w:rPr>
          <w:color w:val="0000FF"/>
          <w:sz w:val="22"/>
          <w:szCs w:val="22"/>
          <w:lang w:eastAsia="en-GB"/>
        </w:rPr>
        <w:t>specified class of vehicle</w:t>
      </w:r>
      <w:r w:rsidR="00501A9E" w:rsidRPr="0024250D">
        <w:rPr>
          <w:sz w:val="22"/>
          <w:szCs w:val="22"/>
          <w:lang w:eastAsia="en-GB"/>
        </w:rPr>
        <w:t xml:space="preserve"> is </w:t>
      </w:r>
      <w:r w:rsidR="00501A9E" w:rsidRPr="0024250D">
        <w:rPr>
          <w:b/>
          <w:bCs/>
          <w:color w:val="0000FF"/>
          <w:sz w:val="22"/>
          <w:szCs w:val="22"/>
          <w:lang w:eastAsia="en-GB"/>
        </w:rPr>
        <w:t>time limit in</w:t>
      </w:r>
      <w:r w:rsidR="00501A9E" w:rsidRPr="0024250D">
        <w:rPr>
          <w:b/>
          <w:bCs/>
          <w:sz w:val="22"/>
          <w:szCs w:val="22"/>
          <w:lang w:eastAsia="en-GB"/>
        </w:rPr>
        <w:t xml:space="preserve"> minutes</w:t>
      </w:r>
      <w:r w:rsidR="00501A9E" w:rsidRPr="0024250D">
        <w:rPr>
          <w:sz w:val="22"/>
          <w:szCs w:val="22"/>
          <w:lang w:eastAsia="en-GB"/>
        </w:rPr>
        <w:t>.</w:t>
      </w:r>
      <w:r w:rsidR="002F750A">
        <w:rPr>
          <w:sz w:val="22"/>
          <w:szCs w:val="22"/>
          <w:lang w:eastAsia="en-GB"/>
        </w:rPr>
        <w:t>]</w:t>
      </w:r>
      <w:r w:rsidR="00501A9E" w:rsidRPr="0024250D">
        <w:rPr>
          <w:sz w:val="22"/>
          <w:szCs w:val="22"/>
          <w:lang w:eastAsia="en-GB"/>
        </w:rPr>
        <w:t xml:space="preserve">  </w:t>
      </w:r>
      <w:r w:rsidR="00501A9E" w:rsidRPr="0024250D">
        <w:rPr>
          <w:color w:val="C00000"/>
          <w:sz w:val="22"/>
          <w:szCs w:val="22"/>
          <w:lang w:eastAsia="en-GB"/>
        </w:rPr>
        <w:t>(</w:t>
      </w:r>
      <w:r w:rsidR="00005BEC">
        <w:rPr>
          <w:color w:val="C00000"/>
          <w:sz w:val="22"/>
          <w:szCs w:val="22"/>
          <w:lang w:eastAsia="en-GB"/>
        </w:rPr>
        <w:t>D</w:t>
      </w:r>
      <w:r w:rsidR="00501A9E" w:rsidRPr="0024250D">
        <w:rPr>
          <w:color w:val="C00000"/>
          <w:sz w:val="22"/>
          <w:szCs w:val="22"/>
          <w:lang w:eastAsia="en-GB"/>
        </w:rPr>
        <w:t xml:space="preserve">elete this last sentence if there will not be any time restrictions </w:t>
      </w:r>
      <w:r w:rsidR="00005BEC">
        <w:rPr>
          <w:color w:val="C00000"/>
          <w:sz w:val="22"/>
          <w:szCs w:val="22"/>
          <w:lang w:eastAsia="en-GB"/>
        </w:rPr>
        <w:t xml:space="preserve">placed </w:t>
      </w:r>
      <w:r w:rsidR="00501A9E" w:rsidRPr="0024250D">
        <w:rPr>
          <w:color w:val="C00000"/>
          <w:sz w:val="22"/>
          <w:szCs w:val="22"/>
          <w:lang w:eastAsia="en-GB"/>
        </w:rPr>
        <w:t>on the specified vehicle parking</w:t>
      </w:r>
      <w:r w:rsidR="00005BEC">
        <w:rPr>
          <w:color w:val="C00000"/>
          <w:sz w:val="22"/>
          <w:szCs w:val="22"/>
          <w:lang w:eastAsia="en-GB"/>
        </w:rPr>
        <w:t>.</w:t>
      </w:r>
      <w:r w:rsidR="00501A9E" w:rsidRPr="0024250D">
        <w:rPr>
          <w:color w:val="C00000"/>
          <w:sz w:val="22"/>
          <w:szCs w:val="22"/>
          <w:lang w:eastAsia="en-GB"/>
        </w:rPr>
        <w:t>)</w:t>
      </w:r>
    </w:p>
    <w:p w14:paraId="3E414813" w14:textId="77777777" w:rsidR="005873DF" w:rsidRPr="006005F1" w:rsidRDefault="005873DF" w:rsidP="0024250D">
      <w:pPr>
        <w:pStyle w:val="ListParagraph"/>
        <w:ind w:left="426"/>
        <w:rPr>
          <w:i/>
          <w:iCs/>
          <w:color w:val="C00000"/>
          <w:sz w:val="22"/>
          <w:szCs w:val="22"/>
          <w:lang w:eastAsia="en-GB"/>
        </w:rPr>
      </w:pPr>
    </w:p>
    <w:p w14:paraId="585E71DE" w14:textId="2E62671F" w:rsidR="005873DF" w:rsidRPr="006005F1" w:rsidRDefault="005873DF" w:rsidP="0024250D">
      <w:pPr>
        <w:spacing w:after="0" w:line="240" w:lineRule="auto"/>
        <w:ind w:left="709"/>
        <w:jc w:val="both"/>
        <w:rPr>
          <w:rFonts w:eastAsia="Times New Roman" w:cs="Arial"/>
          <w:i/>
          <w:iCs/>
          <w:color w:val="C00000"/>
          <w:sz w:val="20"/>
          <w:szCs w:val="20"/>
          <w:lang w:eastAsia="en-GB"/>
        </w:rPr>
      </w:pPr>
      <w:r w:rsidRPr="006005F1">
        <w:rPr>
          <w:rFonts w:eastAsia="Times New Roman" w:cs="Arial"/>
          <w:i/>
          <w:iCs/>
          <w:color w:val="C00000"/>
          <w:sz w:val="20"/>
          <w:szCs w:val="20"/>
          <w:lang w:eastAsia="en-GB"/>
        </w:rPr>
        <w:t>Note: “At all times” is considered to be the “default” condition for this reserved parking restriction</w:t>
      </w:r>
      <w:r w:rsidR="00105171">
        <w:rPr>
          <w:rFonts w:eastAsia="Times New Roman" w:cs="Arial"/>
          <w:i/>
          <w:iCs/>
          <w:color w:val="C00000"/>
          <w:sz w:val="20"/>
          <w:szCs w:val="20"/>
          <w:lang w:eastAsia="en-GB"/>
        </w:rPr>
        <w:t xml:space="preserve">.  </w:t>
      </w:r>
      <w:r w:rsidRPr="006005F1">
        <w:rPr>
          <w:rFonts w:eastAsia="Times New Roman" w:cs="Arial"/>
          <w:i/>
          <w:iCs/>
          <w:color w:val="C00000"/>
          <w:sz w:val="20"/>
          <w:szCs w:val="20"/>
          <w:lang w:eastAsia="en-GB"/>
        </w:rPr>
        <w:t xml:space="preserve">If at all times is chosen as the operating hours </w:t>
      </w:r>
      <w:r w:rsidR="00501A9E" w:rsidRPr="006005F1">
        <w:rPr>
          <w:rFonts w:eastAsia="Times New Roman" w:cs="Arial"/>
          <w:i/>
          <w:iCs/>
          <w:color w:val="C00000"/>
          <w:sz w:val="20"/>
          <w:szCs w:val="20"/>
          <w:lang w:eastAsia="en-GB"/>
        </w:rPr>
        <w:t>for</w:t>
      </w:r>
      <w:r w:rsidRPr="006005F1">
        <w:rPr>
          <w:rFonts w:eastAsia="Times New Roman" w:cs="Arial"/>
          <w:i/>
          <w:iCs/>
          <w:color w:val="C00000"/>
          <w:sz w:val="20"/>
          <w:szCs w:val="20"/>
          <w:lang w:eastAsia="en-GB"/>
        </w:rPr>
        <w:t xml:space="preserve"> the reserved parking, this condition is not shown in bold text</w:t>
      </w:r>
      <w:r w:rsidR="00105171">
        <w:rPr>
          <w:rFonts w:eastAsia="Times New Roman" w:cs="Arial"/>
          <w:i/>
          <w:iCs/>
          <w:color w:val="C00000"/>
          <w:sz w:val="20"/>
          <w:szCs w:val="20"/>
          <w:lang w:eastAsia="en-GB"/>
        </w:rPr>
        <w:t xml:space="preserve">.  </w:t>
      </w:r>
      <w:r w:rsidRPr="006005F1">
        <w:rPr>
          <w:rFonts w:eastAsia="Times New Roman" w:cs="Arial"/>
          <w:i/>
          <w:iCs/>
          <w:color w:val="C00000"/>
          <w:sz w:val="20"/>
          <w:szCs w:val="20"/>
          <w:lang w:eastAsia="en-GB"/>
        </w:rPr>
        <w:t>Any deviation from at all times will be shown in bold text</w:t>
      </w:r>
      <w:r w:rsidR="00105171">
        <w:rPr>
          <w:rFonts w:eastAsia="Times New Roman" w:cs="Arial"/>
          <w:i/>
          <w:iCs/>
          <w:color w:val="C00000"/>
          <w:sz w:val="20"/>
          <w:szCs w:val="20"/>
          <w:lang w:eastAsia="en-GB"/>
        </w:rPr>
        <w:t xml:space="preserve">.  </w:t>
      </w:r>
    </w:p>
    <w:p w14:paraId="27D72CAE" w14:textId="14CB8BED" w:rsidR="00025F3E" w:rsidRDefault="00025F3E" w:rsidP="00005BEC">
      <w:pPr>
        <w:tabs>
          <w:tab w:val="left" w:pos="-7655"/>
        </w:tabs>
        <w:spacing w:after="0" w:line="240" w:lineRule="auto"/>
        <w:ind w:left="709" w:hanging="426"/>
        <w:jc w:val="both"/>
        <w:rPr>
          <w:rFonts w:eastAsia="Times New Roman" w:cs="Arial"/>
          <w:color w:val="0000FF"/>
          <w:lang w:eastAsia="en-GB"/>
        </w:rPr>
      </w:pPr>
    </w:p>
    <w:p w14:paraId="7F844784" w14:textId="77777777" w:rsidR="00005BEC" w:rsidRPr="006005F1" w:rsidRDefault="00005BEC" w:rsidP="0024250D">
      <w:pPr>
        <w:tabs>
          <w:tab w:val="left" w:pos="-7655"/>
        </w:tabs>
        <w:spacing w:after="0" w:line="240" w:lineRule="auto"/>
        <w:ind w:left="709" w:hanging="426"/>
        <w:jc w:val="both"/>
        <w:rPr>
          <w:rFonts w:eastAsia="Times New Roman" w:cs="Arial"/>
          <w:color w:val="0000FF"/>
          <w:lang w:eastAsia="en-GB"/>
        </w:rPr>
      </w:pPr>
    </w:p>
    <w:p w14:paraId="6FF6F2AD" w14:textId="77777777" w:rsidR="006005F1" w:rsidRPr="0024250D" w:rsidRDefault="006005F1" w:rsidP="0024250D">
      <w:pPr>
        <w:tabs>
          <w:tab w:val="left" w:pos="-7655"/>
        </w:tabs>
        <w:spacing w:after="0" w:line="240" w:lineRule="auto"/>
        <w:ind w:hanging="1"/>
        <w:jc w:val="both"/>
        <w:rPr>
          <w:rFonts w:eastAsia="Times New Roman" w:cs="Arial"/>
          <w:color w:val="006600"/>
          <w:lang w:eastAsia="en-GB"/>
        </w:rPr>
      </w:pPr>
      <w:r w:rsidRPr="0024250D">
        <w:rPr>
          <w:rFonts w:eastAsia="Times New Roman" w:cs="Arial"/>
          <w:color w:val="006600"/>
          <w:lang w:eastAsia="en-GB"/>
        </w:rPr>
        <w:t>Example</w:t>
      </w:r>
    </w:p>
    <w:p w14:paraId="6FC8C896" w14:textId="14C7DBCB" w:rsidR="006005F1" w:rsidRPr="0024250D" w:rsidRDefault="00005BEC" w:rsidP="0024250D">
      <w:pPr>
        <w:tabs>
          <w:tab w:val="left" w:pos="-7655"/>
        </w:tabs>
        <w:spacing w:after="0" w:line="240" w:lineRule="auto"/>
        <w:ind w:left="1418" w:hanging="1"/>
        <w:jc w:val="both"/>
        <w:rPr>
          <w:rFonts w:eastAsia="Times New Roman" w:cs="Arial"/>
          <w:color w:val="006600"/>
          <w:lang w:eastAsia="en-GB"/>
        </w:rPr>
      </w:pPr>
      <w:r w:rsidRPr="0024250D">
        <w:rPr>
          <w:color w:val="006600"/>
          <w:u w:val="single"/>
          <w:lang w:eastAsia="en-GB"/>
        </w:rPr>
        <w:t>Reserved parking</w:t>
      </w:r>
      <w:r w:rsidRPr="0024250D">
        <w:rPr>
          <w:color w:val="006600"/>
          <w:lang w:eastAsia="en-GB"/>
        </w:rPr>
        <w:t xml:space="preserve">: </w:t>
      </w:r>
      <w:r w:rsidR="006005F1" w:rsidRPr="0024250D">
        <w:rPr>
          <w:color w:val="006600"/>
          <w:lang w:eastAsia="en-GB"/>
        </w:rPr>
        <w:t xml:space="preserve">That pursuant to clause 19 of the Bylaw, the area referred to as </w:t>
      </w:r>
      <w:r w:rsidR="006005F1" w:rsidRPr="0024250D">
        <w:rPr>
          <w:b/>
          <w:bCs/>
          <w:color w:val="006600"/>
          <w:lang w:eastAsia="en-GB"/>
        </w:rPr>
        <w:t xml:space="preserve">PR1 </w:t>
      </w:r>
      <w:r w:rsidR="006005F1" w:rsidRPr="0024250D">
        <w:rPr>
          <w:color w:val="006600"/>
          <w:lang w:eastAsia="en-GB"/>
        </w:rPr>
        <w:t xml:space="preserve">on </w:t>
      </w:r>
      <w:r w:rsidR="006005F1" w:rsidRPr="0024250D">
        <w:rPr>
          <w:b/>
          <w:color w:val="006600"/>
          <w:lang w:eastAsia="en-GB"/>
        </w:rPr>
        <w:t>Park Avenue</w:t>
      </w:r>
      <w:r w:rsidR="006005F1" w:rsidRPr="0024250D">
        <w:rPr>
          <w:color w:val="006600"/>
          <w:lang w:eastAsia="en-GB"/>
        </w:rPr>
        <w:t xml:space="preserve"> as indicated on sheet 1 is specified as a parking </w:t>
      </w:r>
      <w:r w:rsidR="006005F1" w:rsidRPr="0024250D">
        <w:rPr>
          <w:color w:val="006600"/>
        </w:rPr>
        <w:t>place reserved for</w:t>
      </w:r>
      <w:r w:rsidR="006005F1" w:rsidRPr="0024250D">
        <w:rPr>
          <w:color w:val="006600"/>
          <w:lang w:eastAsia="en-GB"/>
        </w:rPr>
        <w:t xml:space="preserve"> use</w:t>
      </w:r>
      <w:r w:rsidR="006005F1" w:rsidRPr="0024250D">
        <w:rPr>
          <w:color w:val="006600"/>
        </w:rPr>
        <w:t xml:space="preserve"> only by </w:t>
      </w:r>
      <w:r w:rsidR="006005F1" w:rsidRPr="0024250D">
        <w:rPr>
          <w:b/>
          <w:bCs/>
          <w:color w:val="006600"/>
          <w:lang w:eastAsia="en-GB"/>
        </w:rPr>
        <w:t>bicycles</w:t>
      </w:r>
      <w:r w:rsidR="006005F1" w:rsidRPr="0024250D">
        <w:rPr>
          <w:color w:val="006600"/>
          <w:lang w:eastAsia="en-GB"/>
        </w:rPr>
        <w:t xml:space="preserve"> </w:t>
      </w:r>
      <w:r w:rsidR="006005F1" w:rsidRPr="0024250D">
        <w:rPr>
          <w:bCs/>
          <w:color w:val="006600"/>
          <w:lang w:eastAsia="en-GB"/>
        </w:rPr>
        <w:t>at all times</w:t>
      </w:r>
      <w:r w:rsidR="00105171">
        <w:rPr>
          <w:color w:val="006600"/>
          <w:lang w:eastAsia="en-GB"/>
        </w:rPr>
        <w:t xml:space="preserve">.  </w:t>
      </w:r>
    </w:p>
    <w:p w14:paraId="15BDA32E" w14:textId="11CA0F64" w:rsidR="00501A9E" w:rsidRDefault="00501A9E" w:rsidP="0024250D">
      <w:pPr>
        <w:tabs>
          <w:tab w:val="left" w:pos="-7655"/>
        </w:tabs>
        <w:spacing w:after="0" w:line="240" w:lineRule="auto"/>
        <w:ind w:left="709" w:hanging="426"/>
        <w:jc w:val="both"/>
        <w:rPr>
          <w:rFonts w:eastAsia="Times New Roman" w:cs="Arial"/>
          <w:color w:val="0000FF"/>
          <w:lang w:eastAsia="en-GB"/>
        </w:rPr>
      </w:pPr>
    </w:p>
    <w:p w14:paraId="0FBD32B1" w14:textId="77777777" w:rsidR="006005F1" w:rsidRPr="006005F1" w:rsidRDefault="006005F1" w:rsidP="0024250D">
      <w:pPr>
        <w:tabs>
          <w:tab w:val="left" w:pos="-7655"/>
        </w:tabs>
        <w:spacing w:after="0" w:line="240" w:lineRule="auto"/>
        <w:ind w:left="709" w:hanging="426"/>
        <w:jc w:val="both"/>
        <w:rPr>
          <w:rFonts w:eastAsia="Times New Roman" w:cs="Arial"/>
          <w:color w:val="0000FF"/>
          <w:lang w:eastAsia="en-GB"/>
        </w:rPr>
      </w:pPr>
    </w:p>
    <w:p w14:paraId="0603826B" w14:textId="621798FB" w:rsidR="00501A9E" w:rsidRDefault="00501A9E" w:rsidP="00005BEC">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56"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7BD565FD" w14:textId="77777777" w:rsidR="00501A9E" w:rsidRDefault="00501A9E" w:rsidP="00005BEC">
      <w:pPr>
        <w:spacing w:after="0" w:line="240" w:lineRule="auto"/>
        <w:rPr>
          <w:rFonts w:eastAsia="Times New Roman" w:cs="Arial"/>
          <w:b/>
          <w:i/>
          <w:iCs/>
          <w:sz w:val="18"/>
          <w:szCs w:val="18"/>
          <w:lang w:val="en-AU" w:eastAsia="en-GB"/>
        </w:rPr>
      </w:pPr>
      <w:r>
        <w:rPr>
          <w:i/>
          <w:sz w:val="18"/>
          <w:szCs w:val="18"/>
          <w:lang w:val="en-AU"/>
        </w:rPr>
        <w:br w:type="page"/>
      </w:r>
    </w:p>
    <w:bookmarkStart w:id="2147" w:name="_Bus_stop_1"/>
    <w:bookmarkStart w:id="2148" w:name="_Toc468719009"/>
    <w:bookmarkStart w:id="2149" w:name="_Toc524686631"/>
    <w:bookmarkStart w:id="2150" w:name="_Toc85792237"/>
    <w:bookmarkStart w:id="2151" w:name="_Toc85792474"/>
    <w:bookmarkStart w:id="2152" w:name="_Toc85794658"/>
    <w:bookmarkStart w:id="2153" w:name="_Toc85794860"/>
    <w:bookmarkStart w:id="2154" w:name="_Toc85795062"/>
    <w:bookmarkStart w:id="2155" w:name="_Toc85795264"/>
    <w:bookmarkEnd w:id="2147"/>
    <w:p w14:paraId="44079549" w14:textId="1C5EFCF8" w:rsidR="00025F3E" w:rsidRPr="00183368" w:rsidRDefault="00B549DE" w:rsidP="004904BF">
      <w:pPr>
        <w:pStyle w:val="Heading2"/>
        <w:numPr>
          <w:ilvl w:val="0"/>
          <w:numId w:val="20"/>
        </w:numPr>
        <w:ind w:left="1418" w:hanging="1418"/>
      </w:pPr>
      <w:r>
        <w:lastRenderedPageBreak/>
        <w:fldChar w:fldCharType="begin"/>
      </w:r>
      <w:r>
        <w:instrText xml:space="preserve"> TC  "</w:instrText>
      </w:r>
      <w:bookmarkStart w:id="2156" w:name="_Toc127176906"/>
      <w:bookmarkStart w:id="2157" w:name="_Toc162524291"/>
      <w:r>
        <w:instrText>7.</w:instrText>
      </w:r>
      <w:r w:rsidR="002F0674">
        <w:instrText>19</w:instrText>
      </w:r>
      <w:r>
        <w:instrText xml:space="preserve">  </w:instrText>
      </w:r>
      <w:r w:rsidR="00AB19C0" w:rsidRPr="0055012A">
        <w:rPr>
          <w:b w:val="0"/>
          <w:iCs w:val="0"/>
        </w:rPr>
        <w:instrText>Mobility parking</w:instrText>
      </w:r>
      <w:bookmarkEnd w:id="2156"/>
      <w:bookmarkEnd w:id="2157"/>
      <w:r>
        <w:instrText xml:space="preserve">" \f h \l 3 </w:instrText>
      </w:r>
      <w:r>
        <w:fldChar w:fldCharType="end"/>
      </w:r>
      <w:bookmarkStart w:id="2158" w:name="_Toc89431380"/>
      <w:bookmarkStart w:id="2159" w:name="_Toc89438448"/>
      <w:bookmarkStart w:id="2160" w:name="_Toc89438858"/>
      <w:bookmarkStart w:id="2161" w:name="_Toc89848162"/>
      <w:bookmarkStart w:id="2162" w:name="_Toc89848578"/>
      <w:bookmarkStart w:id="2163" w:name="_Toc89848994"/>
      <w:bookmarkStart w:id="2164" w:name="_Toc89866328"/>
      <w:bookmarkStart w:id="2165" w:name="_Toc89431381"/>
      <w:bookmarkStart w:id="2166" w:name="_Toc89438449"/>
      <w:bookmarkStart w:id="2167" w:name="_Toc89438859"/>
      <w:bookmarkStart w:id="2168" w:name="_Toc89848163"/>
      <w:bookmarkStart w:id="2169" w:name="_Toc89848579"/>
      <w:bookmarkStart w:id="2170" w:name="_Toc89848995"/>
      <w:bookmarkStart w:id="2171" w:name="_Toc89866329"/>
      <w:bookmarkStart w:id="2172" w:name="_Toc89431382"/>
      <w:bookmarkStart w:id="2173" w:name="_Toc89438450"/>
      <w:bookmarkStart w:id="2174" w:name="_Toc89438860"/>
      <w:bookmarkStart w:id="2175" w:name="_Toc89848164"/>
      <w:bookmarkStart w:id="2176" w:name="_Toc89848580"/>
      <w:bookmarkStart w:id="2177" w:name="_Toc89848996"/>
      <w:bookmarkStart w:id="2178" w:name="_Toc89866330"/>
      <w:bookmarkStart w:id="2179" w:name="_Toc89431383"/>
      <w:bookmarkStart w:id="2180" w:name="_Toc89438451"/>
      <w:bookmarkStart w:id="2181" w:name="_Toc89438861"/>
      <w:bookmarkStart w:id="2182" w:name="_Toc89848165"/>
      <w:bookmarkStart w:id="2183" w:name="_Toc89848581"/>
      <w:bookmarkStart w:id="2184" w:name="_Toc89848997"/>
      <w:bookmarkStart w:id="2185" w:name="_Toc89866331"/>
      <w:bookmarkStart w:id="2186" w:name="_Toc89431384"/>
      <w:bookmarkStart w:id="2187" w:name="_Toc89438452"/>
      <w:bookmarkStart w:id="2188" w:name="_Toc89438862"/>
      <w:bookmarkStart w:id="2189" w:name="_Toc89848166"/>
      <w:bookmarkStart w:id="2190" w:name="_Toc89848582"/>
      <w:bookmarkStart w:id="2191" w:name="_Toc89848998"/>
      <w:bookmarkStart w:id="2192" w:name="_Toc89866332"/>
      <w:bookmarkStart w:id="2193" w:name="_Toc89431385"/>
      <w:bookmarkStart w:id="2194" w:name="_Toc89438453"/>
      <w:bookmarkStart w:id="2195" w:name="_Toc89438863"/>
      <w:bookmarkStart w:id="2196" w:name="_Toc89848167"/>
      <w:bookmarkStart w:id="2197" w:name="_Toc89848583"/>
      <w:bookmarkStart w:id="2198" w:name="_Toc89848999"/>
      <w:bookmarkStart w:id="2199" w:name="_Toc89866333"/>
      <w:bookmarkStart w:id="2200" w:name="_Toc89431386"/>
      <w:bookmarkStart w:id="2201" w:name="_Toc89438454"/>
      <w:bookmarkStart w:id="2202" w:name="_Toc89438864"/>
      <w:bookmarkStart w:id="2203" w:name="_Toc89848168"/>
      <w:bookmarkStart w:id="2204" w:name="_Toc89848584"/>
      <w:bookmarkStart w:id="2205" w:name="_Toc89849000"/>
      <w:bookmarkStart w:id="2206" w:name="_Toc89866334"/>
      <w:bookmarkStart w:id="2207" w:name="_Toc89431387"/>
      <w:bookmarkStart w:id="2208" w:name="_Toc89438455"/>
      <w:bookmarkStart w:id="2209" w:name="_Toc89438865"/>
      <w:bookmarkStart w:id="2210" w:name="_Toc89848169"/>
      <w:bookmarkStart w:id="2211" w:name="_Toc89848585"/>
      <w:bookmarkStart w:id="2212" w:name="_Toc89849001"/>
      <w:bookmarkStart w:id="2213" w:name="_Toc89866335"/>
      <w:bookmarkStart w:id="2214" w:name="_Toc89431388"/>
      <w:bookmarkStart w:id="2215" w:name="_Toc89438456"/>
      <w:bookmarkStart w:id="2216" w:name="_Toc89438866"/>
      <w:bookmarkStart w:id="2217" w:name="_Toc89848170"/>
      <w:bookmarkStart w:id="2218" w:name="_Toc89848586"/>
      <w:bookmarkStart w:id="2219" w:name="_Toc89849002"/>
      <w:bookmarkStart w:id="2220" w:name="_Toc89866336"/>
      <w:bookmarkStart w:id="2221" w:name="_Toc89431389"/>
      <w:bookmarkStart w:id="2222" w:name="_Toc89438457"/>
      <w:bookmarkStart w:id="2223" w:name="_Toc89438867"/>
      <w:bookmarkStart w:id="2224" w:name="_Toc89848171"/>
      <w:bookmarkStart w:id="2225" w:name="_Toc89848587"/>
      <w:bookmarkStart w:id="2226" w:name="_Toc89849003"/>
      <w:bookmarkStart w:id="2227" w:name="_Toc89866337"/>
      <w:bookmarkStart w:id="2228" w:name="_Toc89431390"/>
      <w:bookmarkStart w:id="2229" w:name="_Toc89438458"/>
      <w:bookmarkStart w:id="2230" w:name="_Toc89438868"/>
      <w:bookmarkStart w:id="2231" w:name="_Toc89848172"/>
      <w:bookmarkStart w:id="2232" w:name="_Toc89848588"/>
      <w:bookmarkStart w:id="2233" w:name="_Toc89849004"/>
      <w:bookmarkStart w:id="2234" w:name="_Toc89866338"/>
      <w:bookmarkStart w:id="2235" w:name="_Toc89431391"/>
      <w:bookmarkStart w:id="2236" w:name="_Toc89438459"/>
      <w:bookmarkStart w:id="2237" w:name="_Toc89438869"/>
      <w:bookmarkStart w:id="2238" w:name="_Toc89848173"/>
      <w:bookmarkStart w:id="2239" w:name="_Toc89848589"/>
      <w:bookmarkStart w:id="2240" w:name="_Toc89849005"/>
      <w:bookmarkStart w:id="2241" w:name="_Toc89866339"/>
      <w:bookmarkStart w:id="2242" w:name="_Toc89431392"/>
      <w:bookmarkStart w:id="2243" w:name="_Toc89438460"/>
      <w:bookmarkStart w:id="2244" w:name="_Toc89438870"/>
      <w:bookmarkStart w:id="2245" w:name="_Toc89848174"/>
      <w:bookmarkStart w:id="2246" w:name="_Toc89848590"/>
      <w:bookmarkStart w:id="2247" w:name="_Toc89849006"/>
      <w:bookmarkStart w:id="2248" w:name="_Toc89866340"/>
      <w:bookmarkStart w:id="2249" w:name="_Toc89431393"/>
      <w:bookmarkStart w:id="2250" w:name="_Toc89438461"/>
      <w:bookmarkStart w:id="2251" w:name="_Toc89438871"/>
      <w:bookmarkStart w:id="2252" w:name="_Toc89848175"/>
      <w:bookmarkStart w:id="2253" w:name="_Toc89848591"/>
      <w:bookmarkStart w:id="2254" w:name="_Toc89849007"/>
      <w:bookmarkStart w:id="2255" w:name="_Toc89866341"/>
      <w:bookmarkStart w:id="2256" w:name="_Toc89431394"/>
      <w:bookmarkStart w:id="2257" w:name="_Toc89438462"/>
      <w:bookmarkStart w:id="2258" w:name="_Toc89438872"/>
      <w:bookmarkStart w:id="2259" w:name="_Toc89848176"/>
      <w:bookmarkStart w:id="2260" w:name="_Toc89848592"/>
      <w:bookmarkStart w:id="2261" w:name="_Toc89849008"/>
      <w:bookmarkStart w:id="2262" w:name="_Toc89866342"/>
      <w:bookmarkStart w:id="2263" w:name="_Toc89431395"/>
      <w:bookmarkStart w:id="2264" w:name="_Toc89438463"/>
      <w:bookmarkStart w:id="2265" w:name="_Toc89438873"/>
      <w:bookmarkStart w:id="2266" w:name="_Toc89848177"/>
      <w:bookmarkStart w:id="2267" w:name="_Toc89848593"/>
      <w:bookmarkStart w:id="2268" w:name="_Toc89849009"/>
      <w:bookmarkStart w:id="2269" w:name="_Toc89866343"/>
      <w:bookmarkStart w:id="2270" w:name="_Toc89431396"/>
      <w:bookmarkStart w:id="2271" w:name="_Toc89438464"/>
      <w:bookmarkStart w:id="2272" w:name="_Toc89438874"/>
      <w:bookmarkStart w:id="2273" w:name="_Toc89848178"/>
      <w:bookmarkStart w:id="2274" w:name="_Toc89848594"/>
      <w:bookmarkStart w:id="2275" w:name="_Toc89849010"/>
      <w:bookmarkStart w:id="2276" w:name="_Toc89866344"/>
      <w:bookmarkStart w:id="2277" w:name="_Toc89431397"/>
      <w:bookmarkStart w:id="2278" w:name="_Toc89438465"/>
      <w:bookmarkStart w:id="2279" w:name="_Toc89438875"/>
      <w:bookmarkStart w:id="2280" w:name="_Toc89848179"/>
      <w:bookmarkStart w:id="2281" w:name="_Toc89848595"/>
      <w:bookmarkStart w:id="2282" w:name="_Toc89849011"/>
      <w:bookmarkStart w:id="2283" w:name="_Toc89866345"/>
      <w:bookmarkStart w:id="2284" w:name="_Toc89431398"/>
      <w:bookmarkStart w:id="2285" w:name="_Toc89438466"/>
      <w:bookmarkStart w:id="2286" w:name="_Toc89438876"/>
      <w:bookmarkStart w:id="2287" w:name="_Toc89848180"/>
      <w:bookmarkStart w:id="2288" w:name="_Toc89848596"/>
      <w:bookmarkStart w:id="2289" w:name="_Toc89849012"/>
      <w:bookmarkStart w:id="2290" w:name="_Toc89866346"/>
      <w:bookmarkStart w:id="2291" w:name="_Toc89431399"/>
      <w:bookmarkStart w:id="2292" w:name="_Toc89438467"/>
      <w:bookmarkStart w:id="2293" w:name="_Toc89438877"/>
      <w:bookmarkStart w:id="2294" w:name="_Toc89848181"/>
      <w:bookmarkStart w:id="2295" w:name="_Toc89848597"/>
      <w:bookmarkStart w:id="2296" w:name="_Toc89849013"/>
      <w:bookmarkStart w:id="2297" w:name="_Toc89866347"/>
      <w:bookmarkStart w:id="2298" w:name="_Toc89431400"/>
      <w:bookmarkStart w:id="2299" w:name="_Toc89438468"/>
      <w:bookmarkStart w:id="2300" w:name="_Toc89438878"/>
      <w:bookmarkStart w:id="2301" w:name="_Toc89848182"/>
      <w:bookmarkStart w:id="2302" w:name="_Toc89848598"/>
      <w:bookmarkStart w:id="2303" w:name="_Toc89849014"/>
      <w:bookmarkStart w:id="2304" w:name="_Toc89866348"/>
      <w:bookmarkStart w:id="2305" w:name="_Toc89431401"/>
      <w:bookmarkStart w:id="2306" w:name="_Toc89438469"/>
      <w:bookmarkStart w:id="2307" w:name="_Toc89438879"/>
      <w:bookmarkStart w:id="2308" w:name="_Toc89848183"/>
      <w:bookmarkStart w:id="2309" w:name="_Toc89848599"/>
      <w:bookmarkStart w:id="2310" w:name="_Toc89849015"/>
      <w:bookmarkStart w:id="2311" w:name="_Toc89866349"/>
      <w:bookmarkStart w:id="2312" w:name="_Toc89431402"/>
      <w:bookmarkStart w:id="2313" w:name="_Toc89438470"/>
      <w:bookmarkStart w:id="2314" w:name="_Toc89438880"/>
      <w:bookmarkStart w:id="2315" w:name="_Toc89848184"/>
      <w:bookmarkStart w:id="2316" w:name="_Toc89848600"/>
      <w:bookmarkStart w:id="2317" w:name="_Toc89849016"/>
      <w:bookmarkStart w:id="2318" w:name="_Toc89866350"/>
      <w:bookmarkStart w:id="2319" w:name="_Bus_stop_–_2"/>
      <w:bookmarkStart w:id="2320" w:name="_Toc89431403"/>
      <w:bookmarkStart w:id="2321" w:name="_Toc89438471"/>
      <w:bookmarkStart w:id="2322" w:name="_Toc89438881"/>
      <w:bookmarkStart w:id="2323" w:name="_Toc89848185"/>
      <w:bookmarkStart w:id="2324" w:name="_Toc89848601"/>
      <w:bookmarkStart w:id="2325" w:name="_Toc89849017"/>
      <w:bookmarkStart w:id="2326" w:name="_Toc89866351"/>
      <w:bookmarkStart w:id="2327" w:name="_Toc89431404"/>
      <w:bookmarkStart w:id="2328" w:name="_Toc89438472"/>
      <w:bookmarkStart w:id="2329" w:name="_Toc89438882"/>
      <w:bookmarkStart w:id="2330" w:name="_Toc89848186"/>
      <w:bookmarkStart w:id="2331" w:name="_Toc89848602"/>
      <w:bookmarkStart w:id="2332" w:name="_Toc89849018"/>
      <w:bookmarkStart w:id="2333" w:name="_Toc89866352"/>
      <w:bookmarkStart w:id="2334" w:name="_Toc89431405"/>
      <w:bookmarkStart w:id="2335" w:name="_Toc89438473"/>
      <w:bookmarkStart w:id="2336" w:name="_Toc89438883"/>
      <w:bookmarkStart w:id="2337" w:name="_Toc89848187"/>
      <w:bookmarkStart w:id="2338" w:name="_Toc89848603"/>
      <w:bookmarkStart w:id="2339" w:name="_Toc89849019"/>
      <w:bookmarkStart w:id="2340" w:name="_Toc89866353"/>
      <w:bookmarkStart w:id="2341" w:name="_Toc89431406"/>
      <w:bookmarkStart w:id="2342" w:name="_Toc89438474"/>
      <w:bookmarkStart w:id="2343" w:name="_Toc89438884"/>
      <w:bookmarkStart w:id="2344" w:name="_Toc89848188"/>
      <w:bookmarkStart w:id="2345" w:name="_Toc89848604"/>
      <w:bookmarkStart w:id="2346" w:name="_Toc89849020"/>
      <w:bookmarkStart w:id="2347" w:name="_Toc89866354"/>
      <w:bookmarkStart w:id="2348" w:name="_Toc89431407"/>
      <w:bookmarkStart w:id="2349" w:name="_Toc89438475"/>
      <w:bookmarkStart w:id="2350" w:name="_Toc89438885"/>
      <w:bookmarkStart w:id="2351" w:name="_Toc89848189"/>
      <w:bookmarkStart w:id="2352" w:name="_Toc89848605"/>
      <w:bookmarkStart w:id="2353" w:name="_Toc89849021"/>
      <w:bookmarkStart w:id="2354" w:name="_Toc89866355"/>
      <w:bookmarkStart w:id="2355" w:name="_Toc89431408"/>
      <w:bookmarkStart w:id="2356" w:name="_Toc89438476"/>
      <w:bookmarkStart w:id="2357" w:name="_Toc89438886"/>
      <w:bookmarkStart w:id="2358" w:name="_Toc89848190"/>
      <w:bookmarkStart w:id="2359" w:name="_Toc89848606"/>
      <w:bookmarkStart w:id="2360" w:name="_Toc89849022"/>
      <w:bookmarkStart w:id="2361" w:name="_Toc89866356"/>
      <w:bookmarkStart w:id="2362" w:name="_Toc89431409"/>
      <w:bookmarkStart w:id="2363" w:name="_Toc89438477"/>
      <w:bookmarkStart w:id="2364" w:name="_Toc89438887"/>
      <w:bookmarkStart w:id="2365" w:name="_Toc89848191"/>
      <w:bookmarkStart w:id="2366" w:name="_Toc89848607"/>
      <w:bookmarkStart w:id="2367" w:name="_Toc89849023"/>
      <w:bookmarkStart w:id="2368" w:name="_Toc89866357"/>
      <w:bookmarkStart w:id="2369" w:name="_Toc89431410"/>
      <w:bookmarkStart w:id="2370" w:name="_Toc89438478"/>
      <w:bookmarkStart w:id="2371" w:name="_Toc89438888"/>
      <w:bookmarkStart w:id="2372" w:name="_Toc89848192"/>
      <w:bookmarkStart w:id="2373" w:name="_Toc89848608"/>
      <w:bookmarkStart w:id="2374" w:name="_Toc89849024"/>
      <w:bookmarkStart w:id="2375" w:name="_Toc89866358"/>
      <w:bookmarkStart w:id="2376" w:name="_Toc89431411"/>
      <w:bookmarkStart w:id="2377" w:name="_Toc89438479"/>
      <w:bookmarkStart w:id="2378" w:name="_Toc89438889"/>
      <w:bookmarkStart w:id="2379" w:name="_Toc89848193"/>
      <w:bookmarkStart w:id="2380" w:name="_Toc89848609"/>
      <w:bookmarkStart w:id="2381" w:name="_Toc89849025"/>
      <w:bookmarkStart w:id="2382" w:name="_Toc89866359"/>
      <w:bookmarkStart w:id="2383" w:name="_Toc89431412"/>
      <w:bookmarkStart w:id="2384" w:name="_Toc89438480"/>
      <w:bookmarkStart w:id="2385" w:name="_Toc89438890"/>
      <w:bookmarkStart w:id="2386" w:name="_Toc89848194"/>
      <w:bookmarkStart w:id="2387" w:name="_Toc89848610"/>
      <w:bookmarkStart w:id="2388" w:name="_Toc89849026"/>
      <w:bookmarkStart w:id="2389" w:name="_Toc89866360"/>
      <w:bookmarkStart w:id="2390" w:name="_Toc89431413"/>
      <w:bookmarkStart w:id="2391" w:name="_Toc89438481"/>
      <w:bookmarkStart w:id="2392" w:name="_Toc89438891"/>
      <w:bookmarkStart w:id="2393" w:name="_Toc89848195"/>
      <w:bookmarkStart w:id="2394" w:name="_Toc89848611"/>
      <w:bookmarkStart w:id="2395" w:name="_Toc89849027"/>
      <w:bookmarkStart w:id="2396" w:name="_Toc89866361"/>
      <w:bookmarkStart w:id="2397" w:name="_Toc89431414"/>
      <w:bookmarkStart w:id="2398" w:name="_Toc89438482"/>
      <w:bookmarkStart w:id="2399" w:name="_Toc89438892"/>
      <w:bookmarkStart w:id="2400" w:name="_Toc89848196"/>
      <w:bookmarkStart w:id="2401" w:name="_Toc89848612"/>
      <w:bookmarkStart w:id="2402" w:name="_Toc89849028"/>
      <w:bookmarkStart w:id="2403" w:name="_Toc89866362"/>
      <w:bookmarkStart w:id="2404" w:name="_Toc89431415"/>
      <w:bookmarkStart w:id="2405" w:name="_Toc89438483"/>
      <w:bookmarkStart w:id="2406" w:name="_Toc89438893"/>
      <w:bookmarkStart w:id="2407" w:name="_Toc89848197"/>
      <w:bookmarkStart w:id="2408" w:name="_Toc89848613"/>
      <w:bookmarkStart w:id="2409" w:name="_Toc89849029"/>
      <w:bookmarkStart w:id="2410" w:name="_Toc89866363"/>
      <w:bookmarkStart w:id="2411" w:name="_Toc89431416"/>
      <w:bookmarkStart w:id="2412" w:name="_Toc89438484"/>
      <w:bookmarkStart w:id="2413" w:name="_Toc89438894"/>
      <w:bookmarkStart w:id="2414" w:name="_Toc89848198"/>
      <w:bookmarkStart w:id="2415" w:name="_Toc89848614"/>
      <w:bookmarkStart w:id="2416" w:name="_Toc89849030"/>
      <w:bookmarkStart w:id="2417" w:name="_Toc89866364"/>
      <w:bookmarkStart w:id="2418" w:name="_Toc89431417"/>
      <w:bookmarkStart w:id="2419" w:name="_Toc89438485"/>
      <w:bookmarkStart w:id="2420" w:name="_Toc89438895"/>
      <w:bookmarkStart w:id="2421" w:name="_Toc89848199"/>
      <w:bookmarkStart w:id="2422" w:name="_Toc89848615"/>
      <w:bookmarkStart w:id="2423" w:name="_Toc89849031"/>
      <w:bookmarkStart w:id="2424" w:name="_Toc89866365"/>
      <w:bookmarkStart w:id="2425" w:name="_Toc89431418"/>
      <w:bookmarkStart w:id="2426" w:name="_Toc89438486"/>
      <w:bookmarkStart w:id="2427" w:name="_Toc89438896"/>
      <w:bookmarkStart w:id="2428" w:name="_Toc89848200"/>
      <w:bookmarkStart w:id="2429" w:name="_Toc89848616"/>
      <w:bookmarkStart w:id="2430" w:name="_Toc89849032"/>
      <w:bookmarkStart w:id="2431" w:name="_Toc89866366"/>
      <w:bookmarkStart w:id="2432" w:name="_Toc89431419"/>
      <w:bookmarkStart w:id="2433" w:name="_Toc89438487"/>
      <w:bookmarkStart w:id="2434" w:name="_Toc89438897"/>
      <w:bookmarkStart w:id="2435" w:name="_Toc89848201"/>
      <w:bookmarkStart w:id="2436" w:name="_Toc89848617"/>
      <w:bookmarkStart w:id="2437" w:name="_Toc89849033"/>
      <w:bookmarkStart w:id="2438" w:name="_Toc89866367"/>
      <w:bookmarkStart w:id="2439" w:name="_Toc89431420"/>
      <w:bookmarkStart w:id="2440" w:name="_Toc89438488"/>
      <w:bookmarkStart w:id="2441" w:name="_Toc89438898"/>
      <w:bookmarkStart w:id="2442" w:name="_Toc89848202"/>
      <w:bookmarkStart w:id="2443" w:name="_Toc89848618"/>
      <w:bookmarkStart w:id="2444" w:name="_Toc89849034"/>
      <w:bookmarkStart w:id="2445" w:name="_Toc89866368"/>
      <w:bookmarkStart w:id="2446" w:name="_Toc89431421"/>
      <w:bookmarkStart w:id="2447" w:name="_Toc89438489"/>
      <w:bookmarkStart w:id="2448" w:name="_Toc89438899"/>
      <w:bookmarkStart w:id="2449" w:name="_Toc89848203"/>
      <w:bookmarkStart w:id="2450" w:name="_Toc89848619"/>
      <w:bookmarkStart w:id="2451" w:name="_Toc89849035"/>
      <w:bookmarkStart w:id="2452" w:name="_Toc89866369"/>
      <w:bookmarkStart w:id="2453" w:name="_Toc89431422"/>
      <w:bookmarkStart w:id="2454" w:name="_Toc89438490"/>
      <w:bookmarkStart w:id="2455" w:name="_Toc89438900"/>
      <w:bookmarkStart w:id="2456" w:name="_Toc89848204"/>
      <w:bookmarkStart w:id="2457" w:name="_Toc89848620"/>
      <w:bookmarkStart w:id="2458" w:name="_Toc89849036"/>
      <w:bookmarkStart w:id="2459" w:name="_Toc89866370"/>
      <w:bookmarkStart w:id="2460" w:name="_Toc89431423"/>
      <w:bookmarkStart w:id="2461" w:name="_Toc89438491"/>
      <w:bookmarkStart w:id="2462" w:name="_Toc89438901"/>
      <w:bookmarkStart w:id="2463" w:name="_Toc89848205"/>
      <w:bookmarkStart w:id="2464" w:name="_Toc89848621"/>
      <w:bookmarkStart w:id="2465" w:name="_Toc89849037"/>
      <w:bookmarkStart w:id="2466" w:name="_Toc89866371"/>
      <w:bookmarkStart w:id="2467" w:name="_Toc89431424"/>
      <w:bookmarkStart w:id="2468" w:name="_Toc89438492"/>
      <w:bookmarkStart w:id="2469" w:name="_Toc89438902"/>
      <w:bookmarkStart w:id="2470" w:name="_Toc89848206"/>
      <w:bookmarkStart w:id="2471" w:name="_Toc89848622"/>
      <w:bookmarkStart w:id="2472" w:name="_Toc89849038"/>
      <w:bookmarkStart w:id="2473" w:name="_Toc89866372"/>
      <w:bookmarkStart w:id="2474" w:name="_Toc89431425"/>
      <w:bookmarkStart w:id="2475" w:name="_Toc89438493"/>
      <w:bookmarkStart w:id="2476" w:name="_Toc89438903"/>
      <w:bookmarkStart w:id="2477" w:name="_Toc89848207"/>
      <w:bookmarkStart w:id="2478" w:name="_Toc89848623"/>
      <w:bookmarkStart w:id="2479" w:name="_Toc89849039"/>
      <w:bookmarkStart w:id="2480" w:name="_Toc89866373"/>
      <w:bookmarkStart w:id="2481" w:name="_Toc89431426"/>
      <w:bookmarkStart w:id="2482" w:name="_Toc89438494"/>
      <w:bookmarkStart w:id="2483" w:name="_Toc89438904"/>
      <w:bookmarkStart w:id="2484" w:name="_Toc89848208"/>
      <w:bookmarkStart w:id="2485" w:name="_Toc89848624"/>
      <w:bookmarkStart w:id="2486" w:name="_Toc89849040"/>
      <w:bookmarkStart w:id="2487" w:name="_Toc89866374"/>
      <w:bookmarkStart w:id="2488" w:name="_Toc89431427"/>
      <w:bookmarkStart w:id="2489" w:name="_Toc89438495"/>
      <w:bookmarkStart w:id="2490" w:name="_Toc89438905"/>
      <w:bookmarkStart w:id="2491" w:name="_Toc89848209"/>
      <w:bookmarkStart w:id="2492" w:name="_Toc89848625"/>
      <w:bookmarkStart w:id="2493" w:name="_Toc89849041"/>
      <w:bookmarkStart w:id="2494" w:name="_Toc89866375"/>
      <w:bookmarkStart w:id="2495" w:name="_Toc89431428"/>
      <w:bookmarkStart w:id="2496" w:name="_Toc89438496"/>
      <w:bookmarkStart w:id="2497" w:name="_Toc89438906"/>
      <w:bookmarkStart w:id="2498" w:name="_Toc89848210"/>
      <w:bookmarkStart w:id="2499" w:name="_Toc89848626"/>
      <w:bookmarkStart w:id="2500" w:name="_Toc89849042"/>
      <w:bookmarkStart w:id="2501" w:name="_Toc89866376"/>
      <w:bookmarkStart w:id="2502" w:name="_Toc89431429"/>
      <w:bookmarkStart w:id="2503" w:name="_Toc89438497"/>
      <w:bookmarkStart w:id="2504" w:name="_Toc89438907"/>
      <w:bookmarkStart w:id="2505" w:name="_Toc89848211"/>
      <w:bookmarkStart w:id="2506" w:name="_Toc89848627"/>
      <w:bookmarkStart w:id="2507" w:name="_Toc89849043"/>
      <w:bookmarkStart w:id="2508" w:name="_Toc89866377"/>
      <w:bookmarkStart w:id="2509" w:name="_Bus_stop_–_3"/>
      <w:bookmarkStart w:id="2510" w:name="_Transport_shelter_(Bus_1"/>
      <w:bookmarkStart w:id="2511" w:name="_Small_Passenger_Service_1"/>
      <w:bookmarkStart w:id="2512" w:name="_Toc89431430"/>
      <w:bookmarkStart w:id="2513" w:name="_Toc89438498"/>
      <w:bookmarkStart w:id="2514" w:name="_Toc89438908"/>
      <w:bookmarkStart w:id="2515" w:name="_Toc89848212"/>
      <w:bookmarkStart w:id="2516" w:name="_Toc89848628"/>
      <w:bookmarkStart w:id="2517" w:name="_Toc89849044"/>
      <w:bookmarkStart w:id="2518" w:name="_Toc89866378"/>
      <w:bookmarkStart w:id="2519" w:name="_Toc89431431"/>
      <w:bookmarkStart w:id="2520" w:name="_Toc89438499"/>
      <w:bookmarkStart w:id="2521" w:name="_Toc89438909"/>
      <w:bookmarkStart w:id="2522" w:name="_Toc89848213"/>
      <w:bookmarkStart w:id="2523" w:name="_Toc89848629"/>
      <w:bookmarkStart w:id="2524" w:name="_Toc89849045"/>
      <w:bookmarkStart w:id="2525" w:name="_Toc89866379"/>
      <w:bookmarkStart w:id="2526" w:name="_Toc89431432"/>
      <w:bookmarkStart w:id="2527" w:name="_Toc89438500"/>
      <w:bookmarkStart w:id="2528" w:name="_Toc89438910"/>
      <w:bookmarkStart w:id="2529" w:name="_Toc89848214"/>
      <w:bookmarkStart w:id="2530" w:name="_Toc89848630"/>
      <w:bookmarkStart w:id="2531" w:name="_Toc89849046"/>
      <w:bookmarkStart w:id="2532" w:name="_Toc89866380"/>
      <w:bookmarkStart w:id="2533" w:name="_Toc89431433"/>
      <w:bookmarkStart w:id="2534" w:name="_Toc89438501"/>
      <w:bookmarkStart w:id="2535" w:name="_Toc89438911"/>
      <w:bookmarkStart w:id="2536" w:name="_Toc89848215"/>
      <w:bookmarkStart w:id="2537" w:name="_Toc89848631"/>
      <w:bookmarkStart w:id="2538" w:name="_Toc89849047"/>
      <w:bookmarkStart w:id="2539" w:name="_Toc89866381"/>
      <w:bookmarkStart w:id="2540" w:name="_Toc89431434"/>
      <w:bookmarkStart w:id="2541" w:name="_Toc89438502"/>
      <w:bookmarkStart w:id="2542" w:name="_Toc89438912"/>
      <w:bookmarkStart w:id="2543" w:name="_Toc89848216"/>
      <w:bookmarkStart w:id="2544" w:name="_Toc89848632"/>
      <w:bookmarkStart w:id="2545" w:name="_Toc89849048"/>
      <w:bookmarkStart w:id="2546" w:name="_Toc89866382"/>
      <w:bookmarkStart w:id="2547" w:name="_Toc89431435"/>
      <w:bookmarkStart w:id="2548" w:name="_Toc89438503"/>
      <w:bookmarkStart w:id="2549" w:name="_Toc89438913"/>
      <w:bookmarkStart w:id="2550" w:name="_Toc89848217"/>
      <w:bookmarkStart w:id="2551" w:name="_Toc89848633"/>
      <w:bookmarkStart w:id="2552" w:name="_Toc89849049"/>
      <w:bookmarkStart w:id="2553" w:name="_Toc89866383"/>
      <w:bookmarkStart w:id="2554" w:name="_Toc89431436"/>
      <w:bookmarkStart w:id="2555" w:name="_Toc89438504"/>
      <w:bookmarkStart w:id="2556" w:name="_Toc89438914"/>
      <w:bookmarkStart w:id="2557" w:name="_Toc89848218"/>
      <w:bookmarkStart w:id="2558" w:name="_Toc89848634"/>
      <w:bookmarkStart w:id="2559" w:name="_Toc89849050"/>
      <w:bookmarkStart w:id="2560" w:name="_Toc89866384"/>
      <w:bookmarkStart w:id="2561" w:name="_Toc89431437"/>
      <w:bookmarkStart w:id="2562" w:name="_Toc89438505"/>
      <w:bookmarkStart w:id="2563" w:name="_Toc89438915"/>
      <w:bookmarkStart w:id="2564" w:name="_Toc89848219"/>
      <w:bookmarkStart w:id="2565" w:name="_Toc89848635"/>
      <w:bookmarkStart w:id="2566" w:name="_Toc89849051"/>
      <w:bookmarkStart w:id="2567" w:name="_Toc89866385"/>
      <w:bookmarkStart w:id="2568" w:name="_Toc89431438"/>
      <w:bookmarkStart w:id="2569" w:name="_Toc89438506"/>
      <w:bookmarkStart w:id="2570" w:name="_Toc89438916"/>
      <w:bookmarkStart w:id="2571" w:name="_Toc89848220"/>
      <w:bookmarkStart w:id="2572" w:name="_Toc89848636"/>
      <w:bookmarkStart w:id="2573" w:name="_Toc89849052"/>
      <w:bookmarkStart w:id="2574" w:name="_Toc89866386"/>
      <w:bookmarkStart w:id="2575" w:name="_Toc89431439"/>
      <w:bookmarkStart w:id="2576" w:name="_Toc89438507"/>
      <w:bookmarkStart w:id="2577" w:name="_Toc89438917"/>
      <w:bookmarkStart w:id="2578" w:name="_Toc89848221"/>
      <w:bookmarkStart w:id="2579" w:name="_Toc89848637"/>
      <w:bookmarkStart w:id="2580" w:name="_Toc89849053"/>
      <w:bookmarkStart w:id="2581" w:name="_Toc89866387"/>
      <w:bookmarkStart w:id="2582" w:name="_Toc89431440"/>
      <w:bookmarkStart w:id="2583" w:name="_Toc89438508"/>
      <w:bookmarkStart w:id="2584" w:name="_Toc89438918"/>
      <w:bookmarkStart w:id="2585" w:name="_Toc89848222"/>
      <w:bookmarkStart w:id="2586" w:name="_Toc89848638"/>
      <w:bookmarkStart w:id="2587" w:name="_Toc89849054"/>
      <w:bookmarkStart w:id="2588" w:name="_Toc89866388"/>
      <w:bookmarkStart w:id="2589" w:name="_Toc89431441"/>
      <w:bookmarkStart w:id="2590" w:name="_Toc89438509"/>
      <w:bookmarkStart w:id="2591" w:name="_Toc89438919"/>
      <w:bookmarkStart w:id="2592" w:name="_Toc89848223"/>
      <w:bookmarkStart w:id="2593" w:name="_Toc89848639"/>
      <w:bookmarkStart w:id="2594" w:name="_Toc89849055"/>
      <w:bookmarkStart w:id="2595" w:name="_Toc89866389"/>
      <w:bookmarkStart w:id="2596" w:name="_Toc89431442"/>
      <w:bookmarkStart w:id="2597" w:name="_Toc89438510"/>
      <w:bookmarkStart w:id="2598" w:name="_Toc89438920"/>
      <w:bookmarkStart w:id="2599" w:name="_Toc89848224"/>
      <w:bookmarkStart w:id="2600" w:name="_Toc89848640"/>
      <w:bookmarkStart w:id="2601" w:name="_Toc89849056"/>
      <w:bookmarkStart w:id="2602" w:name="_Toc89866390"/>
      <w:bookmarkStart w:id="2603" w:name="_Toc89431443"/>
      <w:bookmarkStart w:id="2604" w:name="_Toc89438511"/>
      <w:bookmarkStart w:id="2605" w:name="_Toc89438921"/>
      <w:bookmarkStart w:id="2606" w:name="_Toc89848225"/>
      <w:bookmarkStart w:id="2607" w:name="_Toc89848641"/>
      <w:bookmarkStart w:id="2608" w:name="_Toc89849057"/>
      <w:bookmarkStart w:id="2609" w:name="_Toc89866391"/>
      <w:bookmarkStart w:id="2610" w:name="_Toc89431444"/>
      <w:bookmarkStart w:id="2611" w:name="_Toc89438512"/>
      <w:bookmarkStart w:id="2612" w:name="_Toc89438922"/>
      <w:bookmarkStart w:id="2613" w:name="_Toc89848226"/>
      <w:bookmarkStart w:id="2614" w:name="_Toc89848642"/>
      <w:bookmarkStart w:id="2615" w:name="_Toc89849058"/>
      <w:bookmarkStart w:id="2616" w:name="_Toc89866392"/>
      <w:bookmarkStart w:id="2617" w:name="_Toc89431445"/>
      <w:bookmarkStart w:id="2618" w:name="_Toc89438513"/>
      <w:bookmarkStart w:id="2619" w:name="_Toc89438923"/>
      <w:bookmarkStart w:id="2620" w:name="_Toc89848227"/>
      <w:bookmarkStart w:id="2621" w:name="_Toc89848643"/>
      <w:bookmarkStart w:id="2622" w:name="_Toc89849059"/>
      <w:bookmarkStart w:id="2623" w:name="_Toc89866393"/>
      <w:bookmarkStart w:id="2624" w:name="_Toc89431446"/>
      <w:bookmarkStart w:id="2625" w:name="_Toc89438514"/>
      <w:bookmarkStart w:id="2626" w:name="_Toc89438924"/>
      <w:bookmarkStart w:id="2627" w:name="_Toc89848228"/>
      <w:bookmarkStart w:id="2628" w:name="_Toc89848644"/>
      <w:bookmarkStart w:id="2629" w:name="_Toc89849060"/>
      <w:bookmarkStart w:id="2630" w:name="_Toc89866394"/>
      <w:bookmarkStart w:id="2631" w:name="_Toc89431447"/>
      <w:bookmarkStart w:id="2632" w:name="_Toc89438515"/>
      <w:bookmarkStart w:id="2633" w:name="_Toc89438925"/>
      <w:bookmarkStart w:id="2634" w:name="_Toc89848229"/>
      <w:bookmarkStart w:id="2635" w:name="_Toc89848645"/>
      <w:bookmarkStart w:id="2636" w:name="_Toc89849061"/>
      <w:bookmarkStart w:id="2637" w:name="_Toc89866395"/>
      <w:bookmarkStart w:id="2638" w:name="_Toc89431448"/>
      <w:bookmarkStart w:id="2639" w:name="_Toc89438516"/>
      <w:bookmarkStart w:id="2640" w:name="_Toc89438926"/>
      <w:bookmarkStart w:id="2641" w:name="_Toc89848230"/>
      <w:bookmarkStart w:id="2642" w:name="_Toc89848646"/>
      <w:bookmarkStart w:id="2643" w:name="_Toc89849062"/>
      <w:bookmarkStart w:id="2644" w:name="_Toc89866396"/>
      <w:bookmarkStart w:id="2645" w:name="_Toc89431449"/>
      <w:bookmarkStart w:id="2646" w:name="_Toc89438517"/>
      <w:bookmarkStart w:id="2647" w:name="_Toc89438927"/>
      <w:bookmarkStart w:id="2648" w:name="_Toc89848231"/>
      <w:bookmarkStart w:id="2649" w:name="_Toc89848647"/>
      <w:bookmarkStart w:id="2650" w:name="_Toc89849063"/>
      <w:bookmarkStart w:id="2651" w:name="_Toc89866397"/>
      <w:bookmarkStart w:id="2652" w:name="_Toc89431450"/>
      <w:bookmarkStart w:id="2653" w:name="_Toc89438518"/>
      <w:bookmarkStart w:id="2654" w:name="_Toc89438928"/>
      <w:bookmarkStart w:id="2655" w:name="_Toc89848232"/>
      <w:bookmarkStart w:id="2656" w:name="_Toc89848648"/>
      <w:bookmarkStart w:id="2657" w:name="_Toc89849064"/>
      <w:bookmarkStart w:id="2658" w:name="_Toc89866398"/>
      <w:bookmarkStart w:id="2659" w:name="_Toc89431451"/>
      <w:bookmarkStart w:id="2660" w:name="_Toc89438519"/>
      <w:bookmarkStart w:id="2661" w:name="_Toc89438929"/>
      <w:bookmarkStart w:id="2662" w:name="_Toc89848233"/>
      <w:bookmarkStart w:id="2663" w:name="_Toc89848649"/>
      <w:bookmarkStart w:id="2664" w:name="_Toc89849065"/>
      <w:bookmarkStart w:id="2665" w:name="_Toc89866399"/>
      <w:bookmarkStart w:id="2666" w:name="_Toc89431452"/>
      <w:bookmarkStart w:id="2667" w:name="_Toc89438520"/>
      <w:bookmarkStart w:id="2668" w:name="_Toc89438930"/>
      <w:bookmarkStart w:id="2669" w:name="_Toc89848234"/>
      <w:bookmarkStart w:id="2670" w:name="_Toc89848650"/>
      <w:bookmarkStart w:id="2671" w:name="_Toc89849066"/>
      <w:bookmarkStart w:id="2672" w:name="_Toc89866400"/>
      <w:bookmarkStart w:id="2673" w:name="_Toc89431453"/>
      <w:bookmarkStart w:id="2674" w:name="_Toc89438521"/>
      <w:bookmarkStart w:id="2675" w:name="_Toc89438931"/>
      <w:bookmarkStart w:id="2676" w:name="_Toc89848235"/>
      <w:bookmarkStart w:id="2677" w:name="_Toc89848651"/>
      <w:bookmarkStart w:id="2678" w:name="_Toc89849067"/>
      <w:bookmarkStart w:id="2679" w:name="_Toc89866401"/>
      <w:bookmarkStart w:id="2680" w:name="_Toc89431454"/>
      <w:bookmarkStart w:id="2681" w:name="_Toc89438522"/>
      <w:bookmarkStart w:id="2682" w:name="_Toc89438932"/>
      <w:bookmarkStart w:id="2683" w:name="_Toc89848236"/>
      <w:bookmarkStart w:id="2684" w:name="_Toc89848652"/>
      <w:bookmarkStart w:id="2685" w:name="_Toc89849068"/>
      <w:bookmarkStart w:id="2686" w:name="_Toc89866402"/>
      <w:bookmarkStart w:id="2687" w:name="_Toc89431455"/>
      <w:bookmarkStart w:id="2688" w:name="_Toc89438523"/>
      <w:bookmarkStart w:id="2689" w:name="_Toc89438933"/>
      <w:bookmarkStart w:id="2690" w:name="_Toc89848237"/>
      <w:bookmarkStart w:id="2691" w:name="_Toc89848653"/>
      <w:bookmarkStart w:id="2692" w:name="_Toc89849069"/>
      <w:bookmarkStart w:id="2693" w:name="_Toc89866403"/>
      <w:bookmarkStart w:id="2694" w:name="_Mobility_parking_2"/>
      <w:bookmarkStart w:id="2695" w:name="_Toc468719014"/>
      <w:bookmarkStart w:id="2696" w:name="_Toc524686636"/>
      <w:bookmarkStart w:id="2697" w:name="_Toc89866404"/>
      <w:bookmarkStart w:id="2698" w:name="_Toc85792240"/>
      <w:bookmarkStart w:id="2699" w:name="_Toc85792477"/>
      <w:bookmarkStart w:id="2700" w:name="_Toc85794661"/>
      <w:bookmarkStart w:id="2701" w:name="_Toc85794863"/>
      <w:bookmarkStart w:id="2702" w:name="_Toc85795065"/>
      <w:bookmarkStart w:id="2703" w:name="_Toc85795267"/>
      <w:bookmarkStart w:id="2704" w:name="_Toc162525375"/>
      <w:bookmarkStart w:id="2705" w:name="_Toc162527495"/>
      <w:bookmarkStart w:id="2706" w:name="_Toc162527698"/>
      <w:bookmarkStart w:id="2707" w:name="_Toc162527901"/>
      <w:bookmarkStart w:id="2708" w:name="_Toc162528104"/>
      <w:bookmarkStart w:id="2709" w:name="_Toc162528307"/>
      <w:bookmarkStart w:id="2710" w:name="_Toc162528524"/>
      <w:bookmarkStart w:id="2711" w:name="_Toc167283684"/>
      <w:bookmarkStart w:id="2712" w:name="_Toc167888904"/>
      <w:bookmarkStart w:id="2713" w:name="_Toc169179899"/>
      <w:bookmarkStart w:id="2714" w:name="_Toc169180214"/>
      <w:bookmarkStart w:id="2715" w:name="_Toc169182579"/>
      <w:bookmarkStart w:id="2716" w:name="_Toc169183099"/>
      <w:bookmarkStart w:id="2717" w:name="_Toc169265855"/>
      <w:bookmarkEnd w:id="2148"/>
      <w:bookmarkEnd w:id="2149"/>
      <w:bookmarkEnd w:id="2150"/>
      <w:bookmarkEnd w:id="2151"/>
      <w:bookmarkEnd w:id="2152"/>
      <w:bookmarkEnd w:id="2153"/>
      <w:bookmarkEnd w:id="2154"/>
      <w:bookmarkEnd w:id="2155"/>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r w:rsidR="00025F3E" w:rsidRPr="0055012A">
        <w:t>Mobility parking</w:t>
      </w:r>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p>
    <w:p w14:paraId="71F6DEC5" w14:textId="77777777" w:rsidR="00025F3E" w:rsidRPr="0055012A" w:rsidRDefault="00025F3E" w:rsidP="00025F3E">
      <w:pPr>
        <w:spacing w:after="0" w:line="240" w:lineRule="auto"/>
        <w:ind w:left="709"/>
        <w:jc w:val="both"/>
        <w:rPr>
          <w:rFonts w:eastAsia="Times New Roman" w:cs="Arial"/>
          <w:b/>
          <w:lang w:eastAsia="en-GB"/>
        </w:rPr>
      </w:pPr>
    </w:p>
    <w:p w14:paraId="26CD0FD3" w14:textId="77777777" w:rsidR="00025F3E" w:rsidRPr="0055012A" w:rsidRDefault="00025F3E" w:rsidP="00005BEC">
      <w:pPr>
        <w:spacing w:after="0" w:line="240" w:lineRule="auto"/>
        <w:ind w:left="709"/>
        <w:jc w:val="both"/>
        <w:rPr>
          <w:rFonts w:eastAsia="Times New Roman" w:cs="Arial"/>
          <w:b/>
          <w:lang w:eastAsia="en-GB"/>
        </w:rPr>
      </w:pPr>
      <w:r w:rsidRPr="0055012A">
        <w:rPr>
          <w:rFonts w:eastAsia="Times New Roman" w:cs="Arial"/>
          <w:b/>
          <w:lang w:eastAsia="en-GB"/>
        </w:rPr>
        <w:t>Clause 20 Auckland Transport Traffic Bylaw 2012</w:t>
      </w:r>
    </w:p>
    <w:p w14:paraId="23E4C6A1" w14:textId="77777777" w:rsidR="00025F3E" w:rsidRPr="0055012A" w:rsidRDefault="00025F3E" w:rsidP="00005BEC">
      <w:pPr>
        <w:spacing w:after="0" w:line="240" w:lineRule="auto"/>
        <w:ind w:left="709"/>
        <w:jc w:val="both"/>
        <w:rPr>
          <w:rFonts w:eastAsia="Times New Roman" w:cs="Arial"/>
          <w:b/>
          <w:lang w:eastAsia="en-GB"/>
        </w:rPr>
      </w:pPr>
    </w:p>
    <w:p w14:paraId="1AA4D214" w14:textId="1D06A3BF" w:rsidR="00025F3E" w:rsidRPr="0055012A" w:rsidRDefault="00025F3E" w:rsidP="00005BEC">
      <w:pPr>
        <w:spacing w:after="0" w:line="240" w:lineRule="auto"/>
        <w:ind w:left="709"/>
        <w:jc w:val="both"/>
        <w:rPr>
          <w:rFonts w:eastAsia="Times New Roman" w:cs="Arial"/>
          <w:lang w:eastAsia="en-GB"/>
        </w:rPr>
      </w:pPr>
      <w:r w:rsidRPr="0055012A">
        <w:rPr>
          <w:rFonts w:eastAsia="Times New Roman" w:cs="Arial"/>
          <w:lang w:eastAsia="en-GB"/>
        </w:rPr>
        <w:t>Proposed by:</w:t>
      </w:r>
      <w:r w:rsidRPr="0055012A">
        <w:rPr>
          <w:rFonts w:eastAsia="Times New Roman" w:cs="Arial"/>
          <w:lang w:eastAsia="en-GB"/>
        </w:rPr>
        <w:tab/>
        <w:t xml:space="preserve">Parking Design and </w:t>
      </w:r>
      <w:r w:rsidR="00E72365">
        <w:rPr>
          <w:rFonts w:eastAsia="Times New Roman" w:cs="Arial"/>
          <w:lang w:eastAsia="en-GB"/>
        </w:rPr>
        <w:t>Road Network Operations</w:t>
      </w:r>
    </w:p>
    <w:p w14:paraId="401BF699" w14:textId="77777777" w:rsidR="00025F3E" w:rsidRPr="0055012A" w:rsidRDefault="00025F3E" w:rsidP="00005BEC">
      <w:pPr>
        <w:spacing w:after="0" w:line="240" w:lineRule="auto"/>
        <w:ind w:left="709"/>
        <w:jc w:val="both"/>
        <w:rPr>
          <w:rFonts w:eastAsia="Times New Roman" w:cs="Arial"/>
          <w:lang w:eastAsia="en-GB"/>
        </w:rPr>
      </w:pPr>
    </w:p>
    <w:p w14:paraId="2A3CE3D6" w14:textId="77777777" w:rsidR="0055012A" w:rsidRPr="00B63F75" w:rsidRDefault="0055012A" w:rsidP="00005BEC">
      <w:pPr>
        <w:spacing w:after="0" w:line="240" w:lineRule="auto"/>
        <w:ind w:left="709"/>
        <w:jc w:val="both"/>
        <w:rPr>
          <w:rFonts w:eastAsia="Times New Roman" w:cs="Arial"/>
          <w:lang w:eastAsia="en-GB"/>
        </w:rPr>
      </w:pPr>
      <w:r w:rsidRPr="00B63F75">
        <w:rPr>
          <w:rFonts w:eastAsia="Times New Roman" w:cs="Arial"/>
          <w:bCs/>
          <w:lang w:eastAsia="en-GB"/>
        </w:rPr>
        <w:t>Enforcement:</w:t>
      </w:r>
      <w:r w:rsidRPr="00B63F75">
        <w:rPr>
          <w:rFonts w:eastAsia="Times New Roman" w:cs="Arial"/>
          <w:bCs/>
          <w:lang w:eastAsia="en-GB"/>
        </w:rPr>
        <w:tab/>
      </w:r>
      <w:r w:rsidRPr="00B63F75">
        <w:rPr>
          <w:rFonts w:eastAsia="Times New Roman" w:cs="Arial"/>
          <w:lang w:eastAsia="en-GB"/>
        </w:rPr>
        <w:t>Parking Compliance</w:t>
      </w:r>
    </w:p>
    <w:p w14:paraId="7CFD5E28" w14:textId="77777777" w:rsidR="0055012A" w:rsidRPr="00B63F75" w:rsidRDefault="0055012A" w:rsidP="00005BEC">
      <w:pPr>
        <w:spacing w:after="0" w:line="240" w:lineRule="auto"/>
        <w:ind w:left="709"/>
        <w:jc w:val="both"/>
        <w:rPr>
          <w:rFonts w:eastAsia="Times New Roman" w:cs="Arial"/>
          <w:iCs/>
          <w:lang w:val="en-AU" w:eastAsia="en-GB"/>
        </w:rPr>
      </w:pPr>
    </w:p>
    <w:p w14:paraId="3EF6F421" w14:textId="65348881" w:rsidR="00EE046E" w:rsidRPr="0055012A" w:rsidRDefault="00025F3E" w:rsidP="00005BEC">
      <w:pPr>
        <w:spacing w:after="0" w:line="240" w:lineRule="auto"/>
        <w:ind w:left="709"/>
        <w:jc w:val="both"/>
        <w:rPr>
          <w:rFonts w:eastAsia="Times New Roman" w:cs="Arial"/>
          <w:lang w:eastAsia="en-GB"/>
        </w:rPr>
      </w:pPr>
      <w:r w:rsidRPr="0055012A">
        <w:rPr>
          <w:rFonts w:eastAsia="Times New Roman" w:cs="Arial"/>
          <w:lang w:eastAsia="en-GB"/>
        </w:rPr>
        <w:t>Purpose:</w:t>
      </w:r>
      <w:r w:rsidRPr="0055012A">
        <w:rPr>
          <w:rFonts w:eastAsia="Times New Roman" w:cs="Arial"/>
          <w:lang w:eastAsia="en-GB"/>
        </w:rPr>
        <w:tab/>
      </w:r>
      <w:r w:rsidR="00EE046E">
        <w:rPr>
          <w:rFonts w:eastAsia="Times New Roman" w:cs="Arial"/>
          <w:lang w:eastAsia="en-GB"/>
        </w:rPr>
        <w:t>The</w:t>
      </w:r>
      <w:r w:rsidR="00EE046E" w:rsidRPr="0055012A">
        <w:rPr>
          <w:rFonts w:eastAsia="Times New Roman" w:cs="Arial"/>
          <w:lang w:eastAsia="en-GB"/>
        </w:rPr>
        <w:t xml:space="preserve"> area </w:t>
      </w:r>
      <w:r w:rsidR="00EE046E">
        <w:rPr>
          <w:rFonts w:eastAsia="Times New Roman" w:cs="Arial"/>
          <w:lang w:eastAsia="en-GB"/>
        </w:rPr>
        <w:t>is</w:t>
      </w:r>
      <w:r w:rsidR="00EE046E" w:rsidRPr="0055012A">
        <w:rPr>
          <w:rFonts w:eastAsia="Times New Roman" w:cs="Arial"/>
          <w:lang w:eastAsia="en-GB"/>
        </w:rPr>
        <w:t xml:space="preserve"> reserved exclusively for vehicles displaying an approved mobility parking permit</w:t>
      </w:r>
      <w:r w:rsidR="003034DD">
        <w:rPr>
          <w:rFonts w:eastAsia="Times New Roman" w:cs="Arial"/>
          <w:lang w:eastAsia="en-GB"/>
        </w:rPr>
        <w:t xml:space="preserve">. </w:t>
      </w:r>
      <w:r w:rsidR="003D257A">
        <w:rPr>
          <w:rFonts w:eastAsia="Times New Roman" w:cs="Arial"/>
          <w:lang w:eastAsia="en-GB"/>
        </w:rPr>
        <w:t>C</w:t>
      </w:r>
      <w:r w:rsidR="002F750A">
        <w:rPr>
          <w:rFonts w:eastAsia="Times New Roman" w:cs="Arial"/>
          <w:lang w:eastAsia="en-GB"/>
        </w:rPr>
        <w:t>an restrict</w:t>
      </w:r>
      <w:r w:rsidR="002F750A" w:rsidRPr="0055012A">
        <w:rPr>
          <w:rFonts w:eastAsia="Times New Roman" w:cs="Arial"/>
          <w:lang w:eastAsia="en-GB"/>
        </w:rPr>
        <w:t xml:space="preserve"> </w:t>
      </w:r>
      <w:r w:rsidR="00EE046E" w:rsidRPr="0055012A">
        <w:rPr>
          <w:rFonts w:eastAsia="Times New Roman" w:cs="Arial"/>
          <w:lang w:eastAsia="en-GB"/>
        </w:rPr>
        <w:t>that parking to a maximum time</w:t>
      </w:r>
      <w:r w:rsidR="00105171">
        <w:rPr>
          <w:rFonts w:eastAsia="Times New Roman" w:cs="Arial"/>
          <w:lang w:eastAsia="en-GB"/>
        </w:rPr>
        <w:t xml:space="preserve">.  </w:t>
      </w:r>
      <w:r w:rsidR="00EE046E" w:rsidRPr="0055012A">
        <w:rPr>
          <w:rFonts w:eastAsia="Times New Roman" w:cs="Arial"/>
          <w:lang w:eastAsia="en-GB"/>
        </w:rPr>
        <w:t>Each area described will need to indicate these times if they apply</w:t>
      </w:r>
      <w:r w:rsidR="00105171">
        <w:rPr>
          <w:rFonts w:eastAsia="Times New Roman" w:cs="Arial"/>
          <w:lang w:eastAsia="en-GB"/>
        </w:rPr>
        <w:t xml:space="preserve">.  </w:t>
      </w:r>
    </w:p>
    <w:p w14:paraId="1B430A94" w14:textId="6D72FCA3" w:rsidR="00025F3E" w:rsidRPr="0055012A" w:rsidRDefault="00025F3E" w:rsidP="00005BEC">
      <w:pPr>
        <w:spacing w:after="0" w:line="240" w:lineRule="auto"/>
        <w:ind w:left="709"/>
        <w:jc w:val="both"/>
        <w:rPr>
          <w:rFonts w:eastAsia="Times New Roman" w:cs="Arial"/>
          <w:lang w:eastAsia="en-GB"/>
        </w:rPr>
      </w:pPr>
      <w:r w:rsidRPr="0055012A">
        <w:rPr>
          <w:rFonts w:eastAsia="Times New Roman" w:cs="Arial"/>
          <w:lang w:eastAsia="en-GB"/>
        </w:rPr>
        <w:t xml:space="preserve"> </w:t>
      </w:r>
    </w:p>
    <w:p w14:paraId="75F98A22" w14:textId="77777777" w:rsidR="00025F3E" w:rsidRDefault="00025F3E" w:rsidP="00005BEC">
      <w:pPr>
        <w:spacing w:after="0" w:line="240" w:lineRule="auto"/>
        <w:ind w:left="709"/>
        <w:jc w:val="both"/>
        <w:rPr>
          <w:rFonts w:eastAsia="Times New Roman" w:cs="Arial"/>
          <w:lang w:eastAsia="en-GB"/>
        </w:rPr>
      </w:pPr>
    </w:p>
    <w:p w14:paraId="2E1A90D6" w14:textId="2A84B587" w:rsidR="00EE046E" w:rsidRPr="0024250D" w:rsidRDefault="0055012A" w:rsidP="004904BF">
      <w:pPr>
        <w:pStyle w:val="ListParagraph"/>
        <w:numPr>
          <w:ilvl w:val="0"/>
          <w:numId w:val="68"/>
        </w:numPr>
        <w:rPr>
          <w:sz w:val="22"/>
          <w:szCs w:val="22"/>
          <w:lang w:eastAsia="en-GB"/>
        </w:rPr>
      </w:pPr>
      <w:r w:rsidRPr="00005BEC">
        <w:rPr>
          <w:sz w:val="22"/>
          <w:szCs w:val="22"/>
          <w:u w:val="single"/>
          <w:lang w:eastAsia="en-GB"/>
        </w:rPr>
        <w:t>Mobility parking</w:t>
      </w:r>
      <w:r w:rsidR="00025F3E" w:rsidRPr="0024250D">
        <w:rPr>
          <w:sz w:val="22"/>
          <w:szCs w:val="22"/>
          <w:lang w:eastAsia="en-GB"/>
        </w:rPr>
        <w:t>:</w:t>
      </w:r>
      <w:r w:rsidR="00005BEC" w:rsidRPr="0024250D">
        <w:rPr>
          <w:sz w:val="22"/>
          <w:szCs w:val="22"/>
          <w:lang w:eastAsia="en-GB"/>
        </w:rPr>
        <w:t xml:space="preserve"> </w:t>
      </w:r>
      <w:bookmarkStart w:id="2718" w:name="_Hlk77149591"/>
      <w:r w:rsidR="00EE046E" w:rsidRPr="0024250D">
        <w:rPr>
          <w:sz w:val="22"/>
          <w:szCs w:val="22"/>
          <w:lang w:eastAsia="en-GB"/>
        </w:rPr>
        <w:t>T</w:t>
      </w:r>
      <w:r w:rsidR="00025F3E" w:rsidRPr="0024250D">
        <w:rPr>
          <w:sz w:val="22"/>
          <w:szCs w:val="22"/>
          <w:lang w:eastAsia="en-GB"/>
        </w:rPr>
        <w:t xml:space="preserve">hat pursuant to clause 20 of </w:t>
      </w:r>
      <w:r w:rsidR="007B64B6" w:rsidRPr="0024250D">
        <w:rPr>
          <w:sz w:val="22"/>
          <w:szCs w:val="22"/>
          <w:lang w:eastAsia="en-GB"/>
        </w:rPr>
        <w:t>the Bylaw</w:t>
      </w:r>
      <w:r w:rsidR="00025F3E" w:rsidRPr="0024250D">
        <w:rPr>
          <w:sz w:val="22"/>
          <w:szCs w:val="22"/>
          <w:lang w:eastAsia="en-GB"/>
        </w:rPr>
        <w:t xml:space="preserve">, </w:t>
      </w:r>
      <w:r w:rsidR="00EE046E" w:rsidRPr="0024250D">
        <w:rPr>
          <w:sz w:val="22"/>
          <w:szCs w:val="22"/>
          <w:lang w:eastAsia="en-GB"/>
        </w:rPr>
        <w:t xml:space="preserve">the area(s) referred to as </w:t>
      </w:r>
      <w:r w:rsidR="00EE046E" w:rsidRPr="0024250D">
        <w:rPr>
          <w:b/>
          <w:bCs/>
          <w:color w:val="0000FF"/>
          <w:sz w:val="22"/>
          <w:szCs w:val="22"/>
          <w:lang w:eastAsia="en-GB"/>
        </w:rPr>
        <w:t>MP#</w:t>
      </w:r>
      <w:r w:rsidR="00EE046E" w:rsidRPr="0024250D">
        <w:rPr>
          <w:sz w:val="22"/>
          <w:szCs w:val="22"/>
          <w:lang w:eastAsia="en-GB"/>
        </w:rPr>
        <w:t xml:space="preserve"> on </w:t>
      </w:r>
      <w:r w:rsidR="00EE046E" w:rsidRPr="0024250D">
        <w:rPr>
          <w:b/>
          <w:bCs/>
          <w:color w:val="0000FF"/>
          <w:sz w:val="22"/>
          <w:szCs w:val="22"/>
          <w:lang w:eastAsia="en-GB"/>
        </w:rPr>
        <w:t>Road Name</w:t>
      </w:r>
      <w:r w:rsidR="00EE046E" w:rsidRPr="0024250D">
        <w:rPr>
          <w:sz w:val="22"/>
          <w:szCs w:val="22"/>
          <w:lang w:eastAsia="en-GB"/>
        </w:rPr>
        <w:t xml:space="preserve"> as indicated on sheet(s) </w:t>
      </w:r>
      <w:r w:rsidR="00EE046E" w:rsidRPr="0024250D">
        <w:rPr>
          <w:color w:val="0000FF"/>
          <w:sz w:val="22"/>
          <w:szCs w:val="22"/>
          <w:lang w:eastAsia="en-GB"/>
        </w:rPr>
        <w:t>#</w:t>
      </w:r>
      <w:r w:rsidR="00EE046E" w:rsidRPr="0024250D">
        <w:rPr>
          <w:sz w:val="22"/>
          <w:szCs w:val="22"/>
          <w:lang w:eastAsia="en-GB"/>
        </w:rPr>
        <w:t xml:space="preserve"> is specified as a mobility parking place reserved for the exclusive use of vehicles driven by or carrying disabled persons and displaying a current approved mobility permit [at all times] [between the hours of </w:t>
      </w:r>
      <w:r w:rsidR="00EE046E" w:rsidRPr="0024250D">
        <w:rPr>
          <w:b/>
          <w:bCs/>
          <w:color w:val="0000FF"/>
          <w:sz w:val="22"/>
          <w:szCs w:val="22"/>
          <w:lang w:eastAsia="en-GB"/>
        </w:rPr>
        <w:t>operating days/times</w:t>
      </w:r>
      <w:r w:rsidR="00EE046E" w:rsidRPr="0024250D">
        <w:rPr>
          <w:sz w:val="22"/>
          <w:szCs w:val="22"/>
          <w:lang w:eastAsia="en-GB"/>
        </w:rPr>
        <w:t>]</w:t>
      </w:r>
      <w:r w:rsidR="00105171">
        <w:rPr>
          <w:sz w:val="22"/>
          <w:szCs w:val="22"/>
          <w:lang w:eastAsia="en-GB"/>
        </w:rPr>
        <w:t xml:space="preserve">.  </w:t>
      </w:r>
      <w:r w:rsidR="002F750A">
        <w:rPr>
          <w:sz w:val="22"/>
          <w:szCs w:val="22"/>
          <w:lang w:eastAsia="en-GB"/>
        </w:rPr>
        <w:t>[</w:t>
      </w:r>
      <w:r w:rsidR="00EE046E" w:rsidRPr="0024250D">
        <w:rPr>
          <w:sz w:val="22"/>
          <w:szCs w:val="22"/>
          <w:lang w:eastAsia="en-GB"/>
        </w:rPr>
        <w:t xml:space="preserve">The maximum time for parking in the mobility place is </w:t>
      </w:r>
      <w:r w:rsidR="00EE046E" w:rsidRPr="0024250D">
        <w:rPr>
          <w:b/>
          <w:bCs/>
          <w:color w:val="0000FF"/>
          <w:sz w:val="22"/>
          <w:szCs w:val="22"/>
          <w:lang w:eastAsia="en-GB"/>
        </w:rPr>
        <w:t>time limit in</w:t>
      </w:r>
      <w:r w:rsidR="00EE046E" w:rsidRPr="0024250D">
        <w:rPr>
          <w:b/>
          <w:bCs/>
          <w:sz w:val="22"/>
          <w:szCs w:val="22"/>
          <w:lang w:eastAsia="en-GB"/>
        </w:rPr>
        <w:t xml:space="preserve"> minutes</w:t>
      </w:r>
      <w:r w:rsidR="00EE046E" w:rsidRPr="0024250D">
        <w:rPr>
          <w:sz w:val="22"/>
          <w:szCs w:val="22"/>
          <w:lang w:eastAsia="en-GB"/>
        </w:rPr>
        <w:t>.</w:t>
      </w:r>
      <w:r w:rsidR="002F750A">
        <w:rPr>
          <w:sz w:val="22"/>
          <w:szCs w:val="22"/>
          <w:lang w:eastAsia="en-GB"/>
        </w:rPr>
        <w:t>]</w:t>
      </w:r>
      <w:r w:rsidR="00EE046E" w:rsidRPr="0024250D">
        <w:rPr>
          <w:sz w:val="22"/>
          <w:szCs w:val="22"/>
          <w:lang w:eastAsia="en-GB"/>
        </w:rPr>
        <w:t xml:space="preserve">  </w:t>
      </w:r>
      <w:r w:rsidR="00EE046E" w:rsidRPr="0024250D">
        <w:rPr>
          <w:color w:val="C00000"/>
          <w:sz w:val="22"/>
          <w:szCs w:val="22"/>
          <w:lang w:eastAsia="en-GB"/>
        </w:rPr>
        <w:t xml:space="preserve">(Delete this last sentence if there will not be any time restrictions </w:t>
      </w:r>
      <w:r w:rsidR="00DF5C12">
        <w:rPr>
          <w:color w:val="C00000"/>
          <w:sz w:val="22"/>
          <w:szCs w:val="22"/>
          <w:lang w:eastAsia="en-GB"/>
        </w:rPr>
        <w:t xml:space="preserve">placed </w:t>
      </w:r>
      <w:r w:rsidR="00EE046E" w:rsidRPr="0024250D">
        <w:rPr>
          <w:color w:val="C00000"/>
          <w:sz w:val="22"/>
          <w:szCs w:val="22"/>
          <w:lang w:eastAsia="en-GB"/>
        </w:rPr>
        <w:t>on the mobility parking.)</w:t>
      </w:r>
    </w:p>
    <w:bookmarkEnd w:id="2718"/>
    <w:p w14:paraId="69F0AB95" w14:textId="77777777" w:rsidR="00025F3E" w:rsidRPr="00F57B3C" w:rsidRDefault="00025F3E" w:rsidP="00005BEC">
      <w:pPr>
        <w:pStyle w:val="ListParagraph"/>
        <w:rPr>
          <w:color w:val="0000FF"/>
          <w:lang w:eastAsia="en-GB"/>
        </w:rPr>
      </w:pPr>
    </w:p>
    <w:p w14:paraId="3E67FF36" w14:textId="692DF8D9" w:rsidR="00DA5D1D" w:rsidRPr="00B63F75" w:rsidRDefault="00DA5D1D" w:rsidP="0024250D">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“At all times” and a time limit of 180 minutes are</w:t>
      </w:r>
      <w:r w:rsidRPr="00B63F75">
        <w:rPr>
          <w:rFonts w:eastAsia="Times New Roman" w:cs="Arial"/>
          <w:i/>
          <w:iCs/>
          <w:color w:val="C00000"/>
          <w:sz w:val="20"/>
          <w:szCs w:val="20"/>
          <w:lang w:eastAsia="en-GB"/>
        </w:rPr>
        <w:t xml:space="preserve"> considered to be the “default” </w:t>
      </w:r>
      <w:r>
        <w:rPr>
          <w:rFonts w:eastAsia="Times New Roman" w:cs="Arial"/>
          <w:i/>
          <w:iCs/>
          <w:color w:val="C00000"/>
          <w:sz w:val="20"/>
          <w:szCs w:val="20"/>
          <w:lang w:eastAsia="en-GB"/>
        </w:rPr>
        <w:t>conditions</w:t>
      </w:r>
      <w:r w:rsidRPr="00B63F75">
        <w:rPr>
          <w:rFonts w:eastAsia="Times New Roman" w:cs="Arial"/>
          <w:i/>
          <w:iCs/>
          <w:color w:val="C00000"/>
          <w:sz w:val="20"/>
          <w:szCs w:val="20"/>
          <w:lang w:eastAsia="en-GB"/>
        </w:rPr>
        <w:t xml:space="preserve"> for </w:t>
      </w:r>
      <w:r>
        <w:rPr>
          <w:rFonts w:eastAsia="Times New Roman" w:cs="Arial"/>
          <w:i/>
          <w:iCs/>
          <w:color w:val="C00000"/>
          <w:sz w:val="20"/>
          <w:szCs w:val="20"/>
          <w:lang w:eastAsia="en-GB"/>
        </w:rPr>
        <w:t>mobility parking</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 xml:space="preserve">If </w:t>
      </w:r>
      <w:r>
        <w:rPr>
          <w:rFonts w:eastAsia="Times New Roman" w:cs="Arial"/>
          <w:i/>
          <w:iCs/>
          <w:color w:val="C00000"/>
          <w:sz w:val="20"/>
          <w:szCs w:val="20"/>
          <w:lang w:eastAsia="en-GB"/>
        </w:rPr>
        <w:t>at all times is</w:t>
      </w:r>
      <w:r w:rsidRPr="00B63F75">
        <w:rPr>
          <w:rFonts w:eastAsia="Times New Roman" w:cs="Arial"/>
          <w:i/>
          <w:iCs/>
          <w:color w:val="C00000"/>
          <w:sz w:val="20"/>
          <w:szCs w:val="20"/>
          <w:lang w:eastAsia="en-GB"/>
        </w:rPr>
        <w:t xml:space="preserve"> chosen </w:t>
      </w:r>
      <w:r>
        <w:rPr>
          <w:rFonts w:eastAsia="Times New Roman" w:cs="Arial"/>
          <w:i/>
          <w:iCs/>
          <w:color w:val="C00000"/>
          <w:sz w:val="20"/>
          <w:szCs w:val="20"/>
          <w:lang w:eastAsia="en-GB"/>
        </w:rPr>
        <w:t>as the operating hours or 180 minutes is chosen as the time limit for the mobility parking</w:t>
      </w:r>
      <w:r w:rsidRPr="00B63F75">
        <w:rPr>
          <w:rFonts w:eastAsia="Times New Roman" w:cs="Arial"/>
          <w:i/>
          <w:iCs/>
          <w:color w:val="C00000"/>
          <w:sz w:val="20"/>
          <w:szCs w:val="20"/>
          <w:lang w:eastAsia="en-GB"/>
        </w:rPr>
        <w:t xml:space="preserve">, </w:t>
      </w:r>
      <w:r>
        <w:rPr>
          <w:rFonts w:eastAsia="Times New Roman" w:cs="Arial"/>
          <w:i/>
          <w:iCs/>
          <w:color w:val="C00000"/>
          <w:sz w:val="20"/>
          <w:szCs w:val="20"/>
          <w:lang w:eastAsia="en-GB"/>
        </w:rPr>
        <w:t>these conditions are</w:t>
      </w:r>
      <w:r w:rsidRPr="00B63F75">
        <w:rPr>
          <w:rFonts w:eastAsia="Times New Roman" w:cs="Arial"/>
          <w:i/>
          <w:iCs/>
          <w:color w:val="C00000"/>
          <w:sz w:val="20"/>
          <w:szCs w:val="20"/>
          <w:lang w:eastAsia="en-GB"/>
        </w:rPr>
        <w:t xml:space="preserve"> not shown in bold text</w:t>
      </w:r>
      <w:r w:rsidR="00105171">
        <w:rPr>
          <w:rFonts w:eastAsia="Times New Roman" w:cs="Arial"/>
          <w:i/>
          <w:iCs/>
          <w:color w:val="C00000"/>
          <w:sz w:val="20"/>
          <w:szCs w:val="20"/>
          <w:lang w:eastAsia="en-GB"/>
        </w:rPr>
        <w:t xml:space="preserve">.  </w:t>
      </w:r>
      <w:r w:rsidRPr="00B63F75">
        <w:rPr>
          <w:rFonts w:eastAsia="Times New Roman" w:cs="Arial"/>
          <w:i/>
          <w:iCs/>
          <w:color w:val="C00000"/>
          <w:sz w:val="20"/>
          <w:szCs w:val="20"/>
          <w:lang w:eastAsia="en-GB"/>
        </w:rPr>
        <w:t>Any deviation from</w:t>
      </w:r>
      <w:r>
        <w:rPr>
          <w:rFonts w:eastAsia="Times New Roman" w:cs="Arial"/>
          <w:i/>
          <w:iCs/>
          <w:color w:val="C00000"/>
          <w:sz w:val="20"/>
          <w:szCs w:val="20"/>
          <w:lang w:eastAsia="en-GB"/>
        </w:rPr>
        <w:t xml:space="preserve"> at all times</w:t>
      </w:r>
      <w:r w:rsidRPr="00B63F75">
        <w:rPr>
          <w:rFonts w:eastAsia="Times New Roman" w:cs="Arial"/>
          <w:i/>
          <w:iCs/>
          <w:color w:val="C00000"/>
          <w:sz w:val="20"/>
          <w:szCs w:val="20"/>
          <w:lang w:eastAsia="en-GB"/>
        </w:rPr>
        <w:t xml:space="preserve"> </w:t>
      </w:r>
      <w:r>
        <w:rPr>
          <w:rFonts w:eastAsia="Times New Roman" w:cs="Arial"/>
          <w:i/>
          <w:iCs/>
          <w:color w:val="C00000"/>
          <w:sz w:val="20"/>
          <w:szCs w:val="20"/>
          <w:lang w:eastAsia="en-GB"/>
        </w:rPr>
        <w:t xml:space="preserve">or 180 minutes </w:t>
      </w:r>
      <w:r w:rsidRPr="00B63F75">
        <w:rPr>
          <w:rFonts w:eastAsia="Times New Roman" w:cs="Arial"/>
          <w:i/>
          <w:iCs/>
          <w:color w:val="C00000"/>
          <w:sz w:val="20"/>
          <w:szCs w:val="20"/>
          <w:lang w:eastAsia="en-GB"/>
        </w:rPr>
        <w:t>will be shown in bold text</w:t>
      </w:r>
      <w:r w:rsidR="00105171">
        <w:rPr>
          <w:rFonts w:eastAsia="Times New Roman" w:cs="Arial"/>
          <w:i/>
          <w:iCs/>
          <w:color w:val="C00000"/>
          <w:sz w:val="20"/>
          <w:szCs w:val="20"/>
          <w:lang w:eastAsia="en-GB"/>
        </w:rPr>
        <w:t xml:space="preserve">.  </w:t>
      </w:r>
    </w:p>
    <w:p w14:paraId="50F35549" w14:textId="7C61D213" w:rsidR="00025F3E" w:rsidRDefault="00025F3E" w:rsidP="00005BEC">
      <w:pPr>
        <w:spacing w:after="0" w:line="240" w:lineRule="auto"/>
        <w:ind w:left="1418" w:hanging="709"/>
        <w:jc w:val="both"/>
        <w:rPr>
          <w:rFonts w:eastAsia="Times New Roman" w:cs="Arial"/>
          <w:color w:val="C00000"/>
          <w:lang w:eastAsia="en-GB"/>
        </w:rPr>
      </w:pPr>
    </w:p>
    <w:p w14:paraId="7D2F6D04" w14:textId="77777777" w:rsidR="00005BEC" w:rsidRPr="00A34508" w:rsidRDefault="00005BEC" w:rsidP="0024250D">
      <w:pPr>
        <w:spacing w:after="0" w:line="240" w:lineRule="auto"/>
        <w:ind w:left="1418" w:hanging="709"/>
        <w:jc w:val="both"/>
        <w:rPr>
          <w:rFonts w:eastAsia="Times New Roman" w:cs="Arial"/>
          <w:color w:val="C00000"/>
          <w:lang w:eastAsia="en-GB"/>
        </w:rPr>
      </w:pPr>
    </w:p>
    <w:p w14:paraId="4FC52307" w14:textId="4BCE2FED" w:rsidR="00EE046E" w:rsidRPr="0024250D" w:rsidRDefault="00EE046E" w:rsidP="0024250D">
      <w:pPr>
        <w:spacing w:after="0" w:line="240" w:lineRule="auto"/>
        <w:jc w:val="both"/>
        <w:rPr>
          <w:rFonts w:eastAsia="Times New Roman" w:cs="Arial"/>
          <w:color w:val="006600"/>
          <w:lang w:eastAsia="en-GB"/>
        </w:rPr>
      </w:pPr>
      <w:r w:rsidRPr="0024250D">
        <w:rPr>
          <w:rFonts w:eastAsia="Times New Roman" w:cs="Arial"/>
          <w:color w:val="006600"/>
          <w:lang w:eastAsia="en-GB"/>
        </w:rPr>
        <w:t>Example</w:t>
      </w:r>
      <w:r w:rsidR="00A34508" w:rsidRPr="0024250D">
        <w:rPr>
          <w:rFonts w:eastAsia="Times New Roman" w:cs="Arial"/>
          <w:color w:val="006600"/>
          <w:lang w:eastAsia="en-GB"/>
        </w:rPr>
        <w:t>s</w:t>
      </w:r>
    </w:p>
    <w:p w14:paraId="710F33A1" w14:textId="2AC3E649" w:rsidR="00EE046E" w:rsidRPr="0024250D" w:rsidRDefault="00DF5C12" w:rsidP="0024250D">
      <w:pPr>
        <w:spacing w:after="0" w:line="240" w:lineRule="auto"/>
        <w:ind w:left="1418"/>
        <w:jc w:val="both"/>
        <w:rPr>
          <w:rFonts w:eastAsia="Times New Roman" w:cs="Arial"/>
          <w:color w:val="006600"/>
          <w:lang w:eastAsia="en-GB"/>
        </w:rPr>
      </w:pPr>
      <w:r w:rsidRPr="0024250D">
        <w:rPr>
          <w:color w:val="006600"/>
          <w:u w:val="single"/>
          <w:lang w:eastAsia="en-GB"/>
        </w:rPr>
        <w:t>Mobility parking</w:t>
      </w:r>
      <w:r w:rsidRPr="0024250D">
        <w:rPr>
          <w:color w:val="006600"/>
          <w:lang w:eastAsia="en-GB"/>
        </w:rPr>
        <w:t xml:space="preserve">: </w:t>
      </w:r>
      <w:r w:rsidR="00EE046E" w:rsidRPr="0024250D">
        <w:rPr>
          <w:color w:val="006600"/>
          <w:lang w:eastAsia="en-GB"/>
        </w:rPr>
        <w:t xml:space="preserve">That pursuant to clause 20 of the Bylaw, the areas referred to as </w:t>
      </w:r>
      <w:r w:rsidR="00EE046E" w:rsidRPr="0024250D">
        <w:rPr>
          <w:b/>
          <w:bCs/>
          <w:color w:val="006600"/>
          <w:lang w:eastAsia="en-GB"/>
        </w:rPr>
        <w:t>MP</w:t>
      </w:r>
      <w:r w:rsidR="00A34508" w:rsidRPr="0024250D">
        <w:rPr>
          <w:b/>
          <w:bCs/>
          <w:color w:val="006600"/>
          <w:lang w:eastAsia="en-GB"/>
        </w:rPr>
        <w:t xml:space="preserve">1 </w:t>
      </w:r>
      <w:r w:rsidR="00A34508" w:rsidRPr="0024250D">
        <w:rPr>
          <w:color w:val="006600"/>
          <w:lang w:eastAsia="en-GB"/>
        </w:rPr>
        <w:t>and</w:t>
      </w:r>
      <w:r w:rsidR="00A34508" w:rsidRPr="0024250D">
        <w:rPr>
          <w:b/>
          <w:bCs/>
          <w:color w:val="006600"/>
          <w:lang w:eastAsia="en-GB"/>
        </w:rPr>
        <w:t xml:space="preserve"> MP2</w:t>
      </w:r>
      <w:r w:rsidR="00EE046E" w:rsidRPr="0024250D">
        <w:rPr>
          <w:color w:val="006600"/>
          <w:lang w:eastAsia="en-GB"/>
        </w:rPr>
        <w:t xml:space="preserve"> on </w:t>
      </w:r>
      <w:r w:rsidR="00A34508" w:rsidRPr="0024250D">
        <w:rPr>
          <w:b/>
          <w:color w:val="006600"/>
          <w:lang w:eastAsia="en-GB"/>
        </w:rPr>
        <w:t>Godley Road</w:t>
      </w:r>
      <w:r w:rsidR="00EE046E" w:rsidRPr="0024250D">
        <w:rPr>
          <w:color w:val="006600"/>
          <w:lang w:eastAsia="en-GB"/>
        </w:rPr>
        <w:t xml:space="preserve"> as indicated on sheets </w:t>
      </w:r>
      <w:r w:rsidR="00A34508" w:rsidRPr="0024250D">
        <w:rPr>
          <w:color w:val="006600"/>
          <w:lang w:eastAsia="en-GB"/>
        </w:rPr>
        <w:t>1 and 2</w:t>
      </w:r>
      <w:r w:rsidR="00EE046E" w:rsidRPr="0024250D">
        <w:rPr>
          <w:color w:val="006600"/>
          <w:lang w:eastAsia="en-GB"/>
        </w:rPr>
        <w:t xml:space="preserve"> is specified as a </w:t>
      </w:r>
      <w:r w:rsidR="00EE046E" w:rsidRPr="0024250D">
        <w:rPr>
          <w:bCs/>
          <w:color w:val="006600"/>
          <w:lang w:eastAsia="en-GB"/>
        </w:rPr>
        <w:t>mobility</w:t>
      </w:r>
      <w:r w:rsidR="00EE046E" w:rsidRPr="0024250D">
        <w:rPr>
          <w:b/>
          <w:color w:val="006600"/>
          <w:lang w:eastAsia="en-GB"/>
        </w:rPr>
        <w:t xml:space="preserve"> </w:t>
      </w:r>
      <w:r w:rsidR="00EE046E" w:rsidRPr="0024250D">
        <w:rPr>
          <w:color w:val="006600"/>
          <w:lang w:eastAsia="en-GB"/>
        </w:rPr>
        <w:t>parking place reserved for the exclusive use of vehicles driven by or carrying disabled persons and displaying a current approved mobility permit at all times.</w:t>
      </w:r>
    </w:p>
    <w:p w14:paraId="1C5FEB4B" w14:textId="369F2479" w:rsidR="002E1997" w:rsidRPr="0024250D" w:rsidRDefault="002E1997" w:rsidP="0024250D">
      <w:pPr>
        <w:spacing w:after="0" w:line="240" w:lineRule="auto"/>
        <w:ind w:left="1418" w:hanging="709"/>
        <w:jc w:val="both"/>
        <w:rPr>
          <w:rFonts w:eastAsia="Times New Roman" w:cs="Arial"/>
          <w:color w:val="006600"/>
          <w:lang w:eastAsia="en-GB"/>
        </w:rPr>
      </w:pPr>
    </w:p>
    <w:p w14:paraId="027FDECE" w14:textId="46D632DA" w:rsidR="00A34508" w:rsidRPr="0024250D" w:rsidRDefault="00DF5C12" w:rsidP="0024250D">
      <w:pPr>
        <w:spacing w:after="0" w:line="240" w:lineRule="auto"/>
        <w:ind w:left="1418"/>
        <w:jc w:val="both"/>
        <w:rPr>
          <w:rFonts w:eastAsia="Times New Roman" w:cs="Arial"/>
          <w:color w:val="006600"/>
          <w:lang w:eastAsia="en-GB"/>
        </w:rPr>
      </w:pPr>
      <w:r w:rsidRPr="0024250D">
        <w:rPr>
          <w:color w:val="006600"/>
          <w:u w:val="single"/>
          <w:lang w:eastAsia="en-GB"/>
        </w:rPr>
        <w:t>Mobility parking</w:t>
      </w:r>
      <w:r w:rsidRPr="0024250D">
        <w:rPr>
          <w:color w:val="006600"/>
          <w:lang w:eastAsia="en-GB"/>
        </w:rPr>
        <w:t xml:space="preserve">: </w:t>
      </w:r>
      <w:r w:rsidR="00A34508" w:rsidRPr="0024250D">
        <w:rPr>
          <w:color w:val="006600"/>
          <w:lang w:eastAsia="en-GB"/>
        </w:rPr>
        <w:t xml:space="preserve">That pursuant to clause 20 of the Bylaw, the areas referred to as </w:t>
      </w:r>
      <w:r w:rsidR="00A34508" w:rsidRPr="0024250D">
        <w:rPr>
          <w:b/>
          <w:bCs/>
          <w:color w:val="006600"/>
          <w:lang w:eastAsia="en-GB"/>
        </w:rPr>
        <w:t xml:space="preserve">MP1 </w:t>
      </w:r>
      <w:r w:rsidR="00A34508" w:rsidRPr="0024250D">
        <w:rPr>
          <w:color w:val="006600"/>
          <w:lang w:eastAsia="en-GB"/>
        </w:rPr>
        <w:t>to</w:t>
      </w:r>
      <w:r w:rsidR="00A34508" w:rsidRPr="0024250D">
        <w:rPr>
          <w:b/>
          <w:bCs/>
          <w:color w:val="006600"/>
          <w:lang w:eastAsia="en-GB"/>
        </w:rPr>
        <w:t xml:space="preserve"> MP3</w:t>
      </w:r>
      <w:r w:rsidR="00A34508" w:rsidRPr="0024250D">
        <w:rPr>
          <w:color w:val="006600"/>
          <w:lang w:eastAsia="en-GB"/>
        </w:rPr>
        <w:t xml:space="preserve"> within the car park at </w:t>
      </w:r>
      <w:r w:rsidR="00A34508" w:rsidRPr="0024250D">
        <w:rPr>
          <w:b/>
          <w:color w:val="006600"/>
          <w:lang w:eastAsia="en-GB"/>
        </w:rPr>
        <w:t xml:space="preserve">9-11 Fred Taylor Drive </w:t>
      </w:r>
      <w:r w:rsidR="00A34508" w:rsidRPr="0024250D">
        <w:rPr>
          <w:color w:val="006600"/>
          <w:lang w:eastAsia="en-GB"/>
        </w:rPr>
        <w:t xml:space="preserve">as indicated on sheet 1 is specified as a </w:t>
      </w:r>
      <w:r w:rsidR="00A34508" w:rsidRPr="0024250D">
        <w:rPr>
          <w:bCs/>
          <w:color w:val="006600"/>
          <w:lang w:eastAsia="en-GB"/>
        </w:rPr>
        <w:t>mobility</w:t>
      </w:r>
      <w:r w:rsidR="00A34508" w:rsidRPr="0024250D">
        <w:rPr>
          <w:b/>
          <w:color w:val="006600"/>
          <w:lang w:eastAsia="en-GB"/>
        </w:rPr>
        <w:t xml:space="preserve"> </w:t>
      </w:r>
      <w:r w:rsidR="00A34508" w:rsidRPr="0024250D">
        <w:rPr>
          <w:color w:val="006600"/>
          <w:lang w:eastAsia="en-GB"/>
        </w:rPr>
        <w:t xml:space="preserve">parking place reserved for the exclusive use of vehicles driven by or carrying disabled persons and displaying a current approved mobility permit between the hours of </w:t>
      </w:r>
      <w:r w:rsidR="00A34508" w:rsidRPr="0024250D">
        <w:rPr>
          <w:b/>
          <w:bCs/>
          <w:color w:val="006600"/>
          <w:lang w:eastAsia="en-GB"/>
        </w:rPr>
        <w:t>8:00am to 6:00pm, Monday to Sunday</w:t>
      </w:r>
      <w:r w:rsidR="00105171">
        <w:rPr>
          <w:color w:val="006600"/>
          <w:lang w:eastAsia="en-GB"/>
        </w:rPr>
        <w:t xml:space="preserve">.  </w:t>
      </w:r>
      <w:r w:rsidR="00A34508" w:rsidRPr="0024250D">
        <w:rPr>
          <w:bCs/>
          <w:color w:val="006600"/>
          <w:lang w:eastAsia="en-GB"/>
        </w:rPr>
        <w:t>T</w:t>
      </w:r>
      <w:r w:rsidR="00A34508" w:rsidRPr="0024250D">
        <w:rPr>
          <w:color w:val="006600"/>
          <w:lang w:eastAsia="en-GB"/>
        </w:rPr>
        <w:t>he maximum time for parking in the mobility place is 180 minutes.</w:t>
      </w:r>
    </w:p>
    <w:p w14:paraId="434E2BB5" w14:textId="28EFA362" w:rsidR="00A34508" w:rsidRDefault="00A34508" w:rsidP="0024250D">
      <w:pPr>
        <w:spacing w:after="0" w:line="240" w:lineRule="auto"/>
        <w:ind w:left="1418" w:hanging="709"/>
        <w:jc w:val="both"/>
        <w:rPr>
          <w:rFonts w:eastAsia="Times New Roman" w:cs="Arial"/>
          <w:lang w:eastAsia="en-GB"/>
        </w:rPr>
      </w:pPr>
    </w:p>
    <w:p w14:paraId="0C5BBE45" w14:textId="77777777" w:rsidR="00A34508" w:rsidRPr="00A34508" w:rsidRDefault="00A34508" w:rsidP="0024250D">
      <w:pPr>
        <w:spacing w:after="0" w:line="240" w:lineRule="auto"/>
        <w:ind w:left="1418" w:hanging="709"/>
        <w:jc w:val="both"/>
        <w:rPr>
          <w:rFonts w:eastAsia="Times New Roman" w:cs="Arial"/>
          <w:lang w:eastAsia="en-GB"/>
        </w:rPr>
      </w:pPr>
    </w:p>
    <w:p w14:paraId="4AECE033" w14:textId="54AE099D" w:rsidR="00EE046E" w:rsidRDefault="00EE046E" w:rsidP="00005BEC">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57"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4D58148" w14:textId="77777777" w:rsidR="00025F3E" w:rsidRDefault="00025F3E" w:rsidP="00005BEC">
      <w:pPr>
        <w:spacing w:after="0" w:line="240" w:lineRule="auto"/>
        <w:rPr>
          <w:rFonts w:eastAsia="Times New Roman" w:cs="Arial"/>
          <w:b/>
          <w:lang w:eastAsia="en-GB"/>
        </w:rPr>
      </w:pPr>
      <w:r>
        <w:rPr>
          <w:rFonts w:eastAsia="Times New Roman" w:cs="Arial"/>
          <w:b/>
          <w:lang w:eastAsia="en-GB"/>
        </w:rPr>
        <w:br w:type="page"/>
      </w:r>
    </w:p>
    <w:bookmarkStart w:id="2719" w:name="_Residents’_Exemption_parking_1"/>
    <w:bookmarkStart w:id="2720" w:name="_Toc468719015"/>
    <w:bookmarkStart w:id="2721" w:name="_Toc524686637"/>
    <w:bookmarkStart w:id="2722" w:name="_Toc85792241"/>
    <w:bookmarkStart w:id="2723" w:name="_Toc85792478"/>
    <w:bookmarkStart w:id="2724" w:name="_Toc85794662"/>
    <w:bookmarkStart w:id="2725" w:name="_Toc85794864"/>
    <w:bookmarkStart w:id="2726" w:name="_Toc85795066"/>
    <w:bookmarkStart w:id="2727" w:name="_Toc85795268"/>
    <w:bookmarkEnd w:id="2719"/>
    <w:p w14:paraId="718F0D0A" w14:textId="031B6B72" w:rsidR="00025F3E" w:rsidRPr="00183368" w:rsidRDefault="00B549DE" w:rsidP="004904BF">
      <w:pPr>
        <w:pStyle w:val="Heading2"/>
        <w:numPr>
          <w:ilvl w:val="0"/>
          <w:numId w:val="20"/>
        </w:numPr>
        <w:ind w:left="1418" w:hanging="1418"/>
      </w:pPr>
      <w:r>
        <w:lastRenderedPageBreak/>
        <w:fldChar w:fldCharType="begin"/>
      </w:r>
      <w:r>
        <w:instrText xml:space="preserve"> TC  "</w:instrText>
      </w:r>
      <w:bookmarkStart w:id="2728" w:name="_Toc127176907"/>
      <w:bookmarkStart w:id="2729" w:name="_Toc162524292"/>
      <w:r>
        <w:instrText>7.</w:instrText>
      </w:r>
      <w:r w:rsidR="00AB19C0">
        <w:instrText>2</w:instrText>
      </w:r>
      <w:r w:rsidR="002F0674">
        <w:instrText>0</w:instrText>
      </w:r>
      <w:r>
        <w:instrText xml:space="preserve">  </w:instrText>
      </w:r>
      <w:r w:rsidR="00AB19C0" w:rsidRPr="000A6689">
        <w:rPr>
          <w:b w:val="0"/>
          <w:iCs w:val="0"/>
        </w:rPr>
        <w:instrText xml:space="preserve">Residents </w:instrText>
      </w:r>
      <w:r w:rsidR="0067331F">
        <w:instrText>o</w:instrText>
      </w:r>
      <w:r w:rsidR="00AB19C0" w:rsidRPr="000A6689">
        <w:rPr>
          <w:b w:val="0"/>
          <w:iCs w:val="0"/>
        </w:rPr>
        <w:instrText>nly parking</w:instrText>
      </w:r>
      <w:bookmarkEnd w:id="2728"/>
      <w:bookmarkEnd w:id="2729"/>
      <w:r>
        <w:instrText xml:space="preserve">" \f h \l 3 </w:instrText>
      </w:r>
      <w:r>
        <w:fldChar w:fldCharType="end"/>
      </w:r>
      <w:bookmarkStart w:id="2730" w:name="_Toc89431457"/>
      <w:bookmarkStart w:id="2731" w:name="_Toc89438525"/>
      <w:bookmarkStart w:id="2732" w:name="_Toc89438935"/>
      <w:bookmarkStart w:id="2733" w:name="_Toc89848239"/>
      <w:bookmarkStart w:id="2734" w:name="_Toc89848655"/>
      <w:bookmarkStart w:id="2735" w:name="_Toc89849071"/>
      <w:bookmarkStart w:id="2736" w:name="_Toc89866405"/>
      <w:bookmarkStart w:id="2737" w:name="_Toc89431458"/>
      <w:bookmarkStart w:id="2738" w:name="_Toc89438526"/>
      <w:bookmarkStart w:id="2739" w:name="_Toc89438936"/>
      <w:bookmarkStart w:id="2740" w:name="_Toc89848240"/>
      <w:bookmarkStart w:id="2741" w:name="_Toc89848656"/>
      <w:bookmarkStart w:id="2742" w:name="_Toc89849072"/>
      <w:bookmarkStart w:id="2743" w:name="_Toc89866406"/>
      <w:bookmarkStart w:id="2744" w:name="_Toc89431459"/>
      <w:bookmarkStart w:id="2745" w:name="_Toc89438527"/>
      <w:bookmarkStart w:id="2746" w:name="_Toc89438937"/>
      <w:bookmarkStart w:id="2747" w:name="_Toc89848241"/>
      <w:bookmarkStart w:id="2748" w:name="_Toc89848657"/>
      <w:bookmarkStart w:id="2749" w:name="_Toc89849073"/>
      <w:bookmarkStart w:id="2750" w:name="_Toc89866407"/>
      <w:bookmarkStart w:id="2751" w:name="_Toc89431460"/>
      <w:bookmarkStart w:id="2752" w:name="_Toc89438528"/>
      <w:bookmarkStart w:id="2753" w:name="_Toc89438938"/>
      <w:bookmarkStart w:id="2754" w:name="_Toc89848242"/>
      <w:bookmarkStart w:id="2755" w:name="_Toc89848658"/>
      <w:bookmarkStart w:id="2756" w:name="_Toc89849074"/>
      <w:bookmarkStart w:id="2757" w:name="_Toc89866408"/>
      <w:bookmarkStart w:id="2758" w:name="_Toc89431461"/>
      <w:bookmarkStart w:id="2759" w:name="_Toc89438529"/>
      <w:bookmarkStart w:id="2760" w:name="_Toc89438939"/>
      <w:bookmarkStart w:id="2761" w:name="_Toc89848243"/>
      <w:bookmarkStart w:id="2762" w:name="_Toc89848659"/>
      <w:bookmarkStart w:id="2763" w:name="_Toc89849075"/>
      <w:bookmarkStart w:id="2764" w:name="_Toc89866409"/>
      <w:bookmarkStart w:id="2765" w:name="_Toc89431462"/>
      <w:bookmarkStart w:id="2766" w:name="_Toc89438530"/>
      <w:bookmarkStart w:id="2767" w:name="_Toc89438940"/>
      <w:bookmarkStart w:id="2768" w:name="_Toc89848244"/>
      <w:bookmarkStart w:id="2769" w:name="_Toc89848660"/>
      <w:bookmarkStart w:id="2770" w:name="_Toc89849076"/>
      <w:bookmarkStart w:id="2771" w:name="_Toc89866410"/>
      <w:bookmarkStart w:id="2772" w:name="_Toc89431463"/>
      <w:bookmarkStart w:id="2773" w:name="_Toc89438531"/>
      <w:bookmarkStart w:id="2774" w:name="_Toc89438941"/>
      <w:bookmarkStart w:id="2775" w:name="_Toc89848245"/>
      <w:bookmarkStart w:id="2776" w:name="_Toc89848661"/>
      <w:bookmarkStart w:id="2777" w:name="_Toc89849077"/>
      <w:bookmarkStart w:id="2778" w:name="_Toc89866411"/>
      <w:bookmarkStart w:id="2779" w:name="_Toc89431464"/>
      <w:bookmarkStart w:id="2780" w:name="_Toc89438532"/>
      <w:bookmarkStart w:id="2781" w:name="_Toc89438942"/>
      <w:bookmarkStart w:id="2782" w:name="_Toc89848246"/>
      <w:bookmarkStart w:id="2783" w:name="_Toc89848662"/>
      <w:bookmarkStart w:id="2784" w:name="_Toc89849078"/>
      <w:bookmarkStart w:id="2785" w:name="_Toc89866412"/>
      <w:bookmarkStart w:id="2786" w:name="_Toc89431465"/>
      <w:bookmarkStart w:id="2787" w:name="_Toc89438533"/>
      <w:bookmarkStart w:id="2788" w:name="_Toc89438943"/>
      <w:bookmarkStart w:id="2789" w:name="_Toc89848247"/>
      <w:bookmarkStart w:id="2790" w:name="_Toc89848663"/>
      <w:bookmarkStart w:id="2791" w:name="_Toc89849079"/>
      <w:bookmarkStart w:id="2792" w:name="_Toc89866413"/>
      <w:bookmarkStart w:id="2793" w:name="_Toc89431466"/>
      <w:bookmarkStart w:id="2794" w:name="_Toc89438534"/>
      <w:bookmarkStart w:id="2795" w:name="_Toc89438944"/>
      <w:bookmarkStart w:id="2796" w:name="_Toc89848248"/>
      <w:bookmarkStart w:id="2797" w:name="_Toc89848664"/>
      <w:bookmarkStart w:id="2798" w:name="_Toc89849080"/>
      <w:bookmarkStart w:id="2799" w:name="_Toc89866414"/>
      <w:bookmarkStart w:id="2800" w:name="_Toc89431467"/>
      <w:bookmarkStart w:id="2801" w:name="_Toc89438535"/>
      <w:bookmarkStart w:id="2802" w:name="_Toc89438945"/>
      <w:bookmarkStart w:id="2803" w:name="_Toc89848249"/>
      <w:bookmarkStart w:id="2804" w:name="_Toc89848665"/>
      <w:bookmarkStart w:id="2805" w:name="_Toc89849081"/>
      <w:bookmarkStart w:id="2806" w:name="_Toc89866415"/>
      <w:bookmarkStart w:id="2807" w:name="_Toc89431468"/>
      <w:bookmarkStart w:id="2808" w:name="_Toc89438536"/>
      <w:bookmarkStart w:id="2809" w:name="_Toc89438946"/>
      <w:bookmarkStart w:id="2810" w:name="_Toc89848250"/>
      <w:bookmarkStart w:id="2811" w:name="_Toc89848666"/>
      <w:bookmarkStart w:id="2812" w:name="_Toc89849082"/>
      <w:bookmarkStart w:id="2813" w:name="_Toc89866416"/>
      <w:bookmarkStart w:id="2814" w:name="_Toc89431469"/>
      <w:bookmarkStart w:id="2815" w:name="_Toc89438537"/>
      <w:bookmarkStart w:id="2816" w:name="_Toc89438947"/>
      <w:bookmarkStart w:id="2817" w:name="_Toc89848251"/>
      <w:bookmarkStart w:id="2818" w:name="_Toc89848667"/>
      <w:bookmarkStart w:id="2819" w:name="_Toc89849083"/>
      <w:bookmarkStart w:id="2820" w:name="_Toc89866417"/>
      <w:bookmarkStart w:id="2821" w:name="_Toc89431470"/>
      <w:bookmarkStart w:id="2822" w:name="_Toc89438538"/>
      <w:bookmarkStart w:id="2823" w:name="_Toc89438948"/>
      <w:bookmarkStart w:id="2824" w:name="_Toc89848252"/>
      <w:bookmarkStart w:id="2825" w:name="_Toc89848668"/>
      <w:bookmarkStart w:id="2826" w:name="_Toc89849084"/>
      <w:bookmarkStart w:id="2827" w:name="_Toc89866418"/>
      <w:bookmarkStart w:id="2828" w:name="_Toc89431471"/>
      <w:bookmarkStart w:id="2829" w:name="_Toc89438539"/>
      <w:bookmarkStart w:id="2830" w:name="_Toc89438949"/>
      <w:bookmarkStart w:id="2831" w:name="_Toc89848253"/>
      <w:bookmarkStart w:id="2832" w:name="_Toc89848669"/>
      <w:bookmarkStart w:id="2833" w:name="_Toc89849085"/>
      <w:bookmarkStart w:id="2834" w:name="_Toc89866419"/>
      <w:bookmarkStart w:id="2835" w:name="_Toc89431472"/>
      <w:bookmarkStart w:id="2836" w:name="_Toc89438540"/>
      <w:bookmarkStart w:id="2837" w:name="_Toc89438950"/>
      <w:bookmarkStart w:id="2838" w:name="_Toc89848254"/>
      <w:bookmarkStart w:id="2839" w:name="_Toc89848670"/>
      <w:bookmarkStart w:id="2840" w:name="_Toc89849086"/>
      <w:bookmarkStart w:id="2841" w:name="_Toc89866420"/>
      <w:bookmarkStart w:id="2842" w:name="_Toc89431473"/>
      <w:bookmarkStart w:id="2843" w:name="_Toc89438541"/>
      <w:bookmarkStart w:id="2844" w:name="_Toc89438951"/>
      <w:bookmarkStart w:id="2845" w:name="_Toc89848255"/>
      <w:bookmarkStart w:id="2846" w:name="_Toc89848671"/>
      <w:bookmarkStart w:id="2847" w:name="_Toc89849087"/>
      <w:bookmarkStart w:id="2848" w:name="_Toc89866421"/>
      <w:bookmarkStart w:id="2849" w:name="_Toc89431474"/>
      <w:bookmarkStart w:id="2850" w:name="_Toc89438542"/>
      <w:bookmarkStart w:id="2851" w:name="_Toc89438952"/>
      <w:bookmarkStart w:id="2852" w:name="_Toc89848256"/>
      <w:bookmarkStart w:id="2853" w:name="_Toc89848672"/>
      <w:bookmarkStart w:id="2854" w:name="_Toc89849088"/>
      <w:bookmarkStart w:id="2855" w:name="_Toc89866422"/>
      <w:bookmarkStart w:id="2856" w:name="_Toc89431475"/>
      <w:bookmarkStart w:id="2857" w:name="_Toc89438543"/>
      <w:bookmarkStart w:id="2858" w:name="_Toc89438953"/>
      <w:bookmarkStart w:id="2859" w:name="_Toc89848257"/>
      <w:bookmarkStart w:id="2860" w:name="_Toc89848673"/>
      <w:bookmarkStart w:id="2861" w:name="_Toc89849089"/>
      <w:bookmarkStart w:id="2862" w:name="_Toc89866423"/>
      <w:bookmarkStart w:id="2863" w:name="_Toc89431476"/>
      <w:bookmarkStart w:id="2864" w:name="_Toc89438544"/>
      <w:bookmarkStart w:id="2865" w:name="_Toc89438954"/>
      <w:bookmarkStart w:id="2866" w:name="_Toc89848258"/>
      <w:bookmarkStart w:id="2867" w:name="_Toc89848674"/>
      <w:bookmarkStart w:id="2868" w:name="_Toc89849090"/>
      <w:bookmarkStart w:id="2869" w:name="_Toc89866424"/>
      <w:bookmarkStart w:id="2870" w:name="_Toc89431477"/>
      <w:bookmarkStart w:id="2871" w:name="_Toc89438545"/>
      <w:bookmarkStart w:id="2872" w:name="_Toc89438955"/>
      <w:bookmarkStart w:id="2873" w:name="_Toc89848259"/>
      <w:bookmarkStart w:id="2874" w:name="_Toc89848675"/>
      <w:bookmarkStart w:id="2875" w:name="_Toc89849091"/>
      <w:bookmarkStart w:id="2876" w:name="_Toc89866425"/>
      <w:bookmarkStart w:id="2877" w:name="_Residents_Only_parking_1"/>
      <w:bookmarkStart w:id="2878" w:name="_Toc468719016"/>
      <w:bookmarkStart w:id="2879" w:name="_Toc524686638"/>
      <w:bookmarkStart w:id="2880" w:name="_Toc89866426"/>
      <w:bookmarkStart w:id="2881" w:name="_Toc85792242"/>
      <w:bookmarkStart w:id="2882" w:name="_Toc85792479"/>
      <w:bookmarkStart w:id="2883" w:name="_Toc85794663"/>
      <w:bookmarkStart w:id="2884" w:name="_Toc85794865"/>
      <w:bookmarkStart w:id="2885" w:name="_Toc85795067"/>
      <w:bookmarkStart w:id="2886" w:name="_Toc85795269"/>
      <w:bookmarkStart w:id="2887" w:name="_Toc162525376"/>
      <w:bookmarkStart w:id="2888" w:name="_Toc162527496"/>
      <w:bookmarkStart w:id="2889" w:name="_Toc162527699"/>
      <w:bookmarkStart w:id="2890" w:name="_Toc162527902"/>
      <w:bookmarkStart w:id="2891" w:name="_Toc162528105"/>
      <w:bookmarkStart w:id="2892" w:name="_Toc162528308"/>
      <w:bookmarkStart w:id="2893" w:name="_Toc162528525"/>
      <w:bookmarkStart w:id="2894" w:name="_Toc167283685"/>
      <w:bookmarkStart w:id="2895" w:name="_Toc167888905"/>
      <w:bookmarkStart w:id="2896" w:name="_Toc169179900"/>
      <w:bookmarkStart w:id="2897" w:name="_Toc169180215"/>
      <w:bookmarkStart w:id="2898" w:name="_Toc169182580"/>
      <w:bookmarkStart w:id="2899" w:name="_Toc169183100"/>
      <w:bookmarkStart w:id="2900" w:name="_Toc169265856"/>
      <w:bookmarkEnd w:id="2720"/>
      <w:bookmarkEnd w:id="2721"/>
      <w:bookmarkEnd w:id="2722"/>
      <w:bookmarkEnd w:id="2723"/>
      <w:bookmarkEnd w:id="2724"/>
      <w:bookmarkEnd w:id="2725"/>
      <w:bookmarkEnd w:id="2726"/>
      <w:bookmarkEnd w:id="2727"/>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r w:rsidR="00025F3E" w:rsidRPr="000A6689">
        <w:t xml:space="preserve">Residents </w:t>
      </w:r>
      <w:r w:rsidR="0067331F">
        <w:t>o</w:t>
      </w:r>
      <w:r w:rsidR="00025F3E" w:rsidRPr="000A6689">
        <w:t>nly parking</w:t>
      </w:r>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p>
    <w:p w14:paraId="17F43CCF" w14:textId="77777777" w:rsidR="00025F3E" w:rsidRPr="000A6689" w:rsidRDefault="00025F3E" w:rsidP="00025F3E">
      <w:pPr>
        <w:spacing w:after="0" w:line="240" w:lineRule="auto"/>
        <w:ind w:left="709"/>
        <w:jc w:val="both"/>
        <w:rPr>
          <w:rFonts w:eastAsia="Times New Roman" w:cs="Arial"/>
          <w:b/>
          <w:lang w:eastAsia="en-GB"/>
        </w:rPr>
      </w:pPr>
    </w:p>
    <w:p w14:paraId="0FCD9490" w14:textId="77777777" w:rsidR="00025F3E" w:rsidRPr="000A6689" w:rsidRDefault="00025F3E" w:rsidP="006B5773">
      <w:pPr>
        <w:spacing w:after="0" w:line="240" w:lineRule="auto"/>
        <w:ind w:left="709"/>
        <w:jc w:val="both"/>
        <w:rPr>
          <w:rFonts w:eastAsia="Times New Roman" w:cs="Arial"/>
          <w:b/>
          <w:lang w:eastAsia="en-GB"/>
        </w:rPr>
      </w:pPr>
      <w:r w:rsidRPr="000A6689">
        <w:rPr>
          <w:rFonts w:eastAsia="Times New Roman" w:cs="Arial"/>
          <w:b/>
          <w:lang w:eastAsia="en-GB"/>
        </w:rPr>
        <w:t>Clause 21 Auckland Transport Traffic Bylaw 2012</w:t>
      </w:r>
    </w:p>
    <w:p w14:paraId="5CC9171A" w14:textId="77777777" w:rsidR="00025F3E" w:rsidRPr="000A6689" w:rsidRDefault="00025F3E" w:rsidP="006B5773">
      <w:pPr>
        <w:spacing w:after="0" w:line="240" w:lineRule="auto"/>
        <w:ind w:left="709"/>
        <w:jc w:val="both"/>
        <w:rPr>
          <w:rFonts w:eastAsia="Times New Roman" w:cs="Arial"/>
          <w:b/>
          <w:lang w:eastAsia="en-GB"/>
        </w:rPr>
      </w:pPr>
      <w:r w:rsidRPr="000A6689">
        <w:rPr>
          <w:rFonts w:eastAsia="Times New Roman" w:cs="Arial"/>
          <w:b/>
          <w:lang w:eastAsia="en-GB"/>
        </w:rPr>
        <w:t xml:space="preserve"> </w:t>
      </w:r>
    </w:p>
    <w:p w14:paraId="58D19529" w14:textId="77777777" w:rsidR="00025F3E" w:rsidRPr="000A6689" w:rsidRDefault="00025F3E" w:rsidP="006B5773">
      <w:pPr>
        <w:spacing w:after="0" w:line="240" w:lineRule="auto"/>
        <w:ind w:left="709"/>
        <w:jc w:val="both"/>
        <w:rPr>
          <w:rFonts w:eastAsia="Times New Roman" w:cs="Arial"/>
          <w:lang w:eastAsia="en-GB"/>
        </w:rPr>
      </w:pPr>
      <w:r w:rsidRPr="000A6689">
        <w:rPr>
          <w:rFonts w:eastAsia="Times New Roman" w:cs="Arial"/>
          <w:lang w:eastAsia="en-GB"/>
        </w:rPr>
        <w:t>Proposed by:</w:t>
      </w:r>
      <w:r w:rsidRPr="000A6689">
        <w:rPr>
          <w:rFonts w:eastAsia="Times New Roman" w:cs="Arial"/>
          <w:lang w:eastAsia="en-GB"/>
        </w:rPr>
        <w:tab/>
        <w:t>Parking Design</w:t>
      </w:r>
      <w:r w:rsidRPr="000A6689">
        <w:rPr>
          <w:rFonts w:eastAsia="Times New Roman" w:cs="Arial"/>
          <w:lang w:eastAsia="en-GB"/>
        </w:rPr>
        <w:tab/>
      </w:r>
    </w:p>
    <w:p w14:paraId="7B543D54" w14:textId="77777777" w:rsidR="00025F3E" w:rsidRPr="000A6689" w:rsidRDefault="00025F3E" w:rsidP="006B5773">
      <w:pPr>
        <w:spacing w:after="0" w:line="240" w:lineRule="auto"/>
        <w:ind w:left="709"/>
        <w:jc w:val="both"/>
        <w:rPr>
          <w:rFonts w:eastAsia="Times New Roman" w:cs="Arial"/>
          <w:lang w:eastAsia="en-GB"/>
        </w:rPr>
      </w:pPr>
    </w:p>
    <w:p w14:paraId="3EF0BD3C" w14:textId="77777777" w:rsidR="000A6689" w:rsidRPr="00B63F75" w:rsidRDefault="000A6689" w:rsidP="006B5773">
      <w:pPr>
        <w:spacing w:after="0" w:line="240" w:lineRule="auto"/>
        <w:ind w:left="709"/>
        <w:jc w:val="both"/>
        <w:rPr>
          <w:rFonts w:eastAsia="Times New Roman" w:cs="Arial"/>
          <w:lang w:eastAsia="en-GB"/>
        </w:rPr>
      </w:pPr>
      <w:r w:rsidRPr="00B63F75">
        <w:rPr>
          <w:rFonts w:eastAsia="Times New Roman" w:cs="Arial"/>
          <w:bCs/>
          <w:lang w:eastAsia="en-GB"/>
        </w:rPr>
        <w:t>Enforcement:</w:t>
      </w:r>
      <w:r w:rsidRPr="00B63F75">
        <w:rPr>
          <w:rFonts w:eastAsia="Times New Roman" w:cs="Arial"/>
          <w:bCs/>
          <w:lang w:eastAsia="en-GB"/>
        </w:rPr>
        <w:tab/>
      </w:r>
      <w:r w:rsidRPr="00B63F75">
        <w:rPr>
          <w:rFonts w:eastAsia="Times New Roman" w:cs="Arial"/>
          <w:lang w:eastAsia="en-GB"/>
        </w:rPr>
        <w:t>Parking Compliance</w:t>
      </w:r>
    </w:p>
    <w:p w14:paraId="34988D26" w14:textId="77777777" w:rsidR="000A6689" w:rsidRPr="00B63F75" w:rsidRDefault="000A6689" w:rsidP="006B5773">
      <w:pPr>
        <w:spacing w:after="0" w:line="240" w:lineRule="auto"/>
        <w:ind w:left="709"/>
        <w:jc w:val="both"/>
        <w:rPr>
          <w:rFonts w:eastAsia="Times New Roman" w:cs="Arial"/>
          <w:iCs/>
          <w:lang w:val="en-AU" w:eastAsia="en-GB"/>
        </w:rPr>
      </w:pPr>
    </w:p>
    <w:p w14:paraId="06535A3D" w14:textId="4110298C" w:rsidR="00025F3E" w:rsidRPr="000A6689" w:rsidRDefault="00025F3E" w:rsidP="006B5773">
      <w:pPr>
        <w:spacing w:after="0" w:line="240" w:lineRule="auto"/>
        <w:ind w:left="709"/>
        <w:jc w:val="both"/>
        <w:rPr>
          <w:rFonts w:eastAsia="Times New Roman" w:cs="Arial"/>
          <w:lang w:eastAsia="en-GB"/>
        </w:rPr>
      </w:pPr>
      <w:r w:rsidRPr="000A6689">
        <w:rPr>
          <w:rFonts w:eastAsia="Times New Roman" w:cs="Arial"/>
          <w:lang w:eastAsia="en-GB"/>
        </w:rPr>
        <w:t>Purpose:</w:t>
      </w:r>
      <w:r w:rsidR="000A6689">
        <w:rPr>
          <w:rFonts w:eastAsia="Times New Roman" w:cs="Arial"/>
          <w:lang w:eastAsia="en-GB"/>
        </w:rPr>
        <w:tab/>
      </w:r>
      <w:r w:rsidR="00C51964">
        <w:rPr>
          <w:rFonts w:eastAsia="Times New Roman" w:cs="Arial"/>
          <w:lang w:eastAsia="en-GB"/>
        </w:rPr>
        <w:t>The area is reserved as</w:t>
      </w:r>
      <w:r w:rsidR="00C51964" w:rsidRPr="000A6689">
        <w:rPr>
          <w:rFonts w:eastAsia="Times New Roman" w:cs="Arial"/>
          <w:lang w:eastAsia="en-GB"/>
        </w:rPr>
        <w:t xml:space="preserve"> a</w:t>
      </w:r>
      <w:r w:rsidRPr="000A6689">
        <w:rPr>
          <w:rFonts w:eastAsia="Times New Roman" w:cs="Arial"/>
          <w:lang w:eastAsia="en-GB"/>
        </w:rPr>
        <w:t xml:space="preserve"> residents' only parking</w:t>
      </w:r>
      <w:r w:rsidR="00105171">
        <w:rPr>
          <w:rFonts w:eastAsia="Times New Roman" w:cs="Arial"/>
          <w:lang w:eastAsia="en-GB"/>
        </w:rPr>
        <w:t xml:space="preserve">.  </w:t>
      </w:r>
      <w:r w:rsidR="00413328" w:rsidRPr="000A6689">
        <w:rPr>
          <w:rFonts w:eastAsia="Times New Roman" w:cs="Arial"/>
          <w:lang w:eastAsia="en-GB"/>
        </w:rPr>
        <w:t xml:space="preserve">Residents must </w:t>
      </w:r>
      <w:r w:rsidR="00413328">
        <w:rPr>
          <w:rFonts w:eastAsia="Times New Roman" w:cs="Arial"/>
          <w:lang w:eastAsia="en-GB"/>
        </w:rPr>
        <w:t xml:space="preserve">hold or </w:t>
      </w:r>
      <w:r w:rsidR="00413328" w:rsidRPr="000A6689">
        <w:rPr>
          <w:rFonts w:eastAsia="Times New Roman" w:cs="Arial"/>
          <w:lang w:eastAsia="en-GB"/>
        </w:rPr>
        <w:t>display a current approved resident’s parking permit</w:t>
      </w:r>
      <w:r w:rsidR="00105171">
        <w:rPr>
          <w:rFonts w:eastAsia="Times New Roman" w:cs="Arial"/>
          <w:lang w:eastAsia="en-GB"/>
        </w:rPr>
        <w:t xml:space="preserve">.  </w:t>
      </w:r>
      <w:r w:rsidR="00413328" w:rsidRPr="000A6689">
        <w:rPr>
          <w:rFonts w:eastAsia="Times New Roman" w:cs="Arial"/>
          <w:lang w:eastAsia="en-GB"/>
        </w:rPr>
        <w:t>Any appropriate conditions on the use of the residents parking including the fees, time and manner must be specified</w:t>
      </w:r>
      <w:r w:rsidR="00105171">
        <w:rPr>
          <w:rFonts w:eastAsia="Times New Roman" w:cs="Arial"/>
          <w:lang w:eastAsia="en-GB"/>
        </w:rPr>
        <w:t xml:space="preserve">.  </w:t>
      </w:r>
    </w:p>
    <w:p w14:paraId="46B993D3" w14:textId="5B6BC94A" w:rsidR="00025F3E" w:rsidRDefault="00025F3E" w:rsidP="006B5773">
      <w:pPr>
        <w:spacing w:after="0" w:line="240" w:lineRule="auto"/>
        <w:ind w:left="709"/>
        <w:jc w:val="both"/>
        <w:rPr>
          <w:rFonts w:eastAsia="Times New Roman" w:cs="Arial"/>
          <w:lang w:eastAsia="en-GB"/>
        </w:rPr>
      </w:pPr>
    </w:p>
    <w:p w14:paraId="5115F798" w14:textId="77777777" w:rsidR="000A6689" w:rsidRPr="000A6689" w:rsidRDefault="000A6689" w:rsidP="006B5773">
      <w:pPr>
        <w:spacing w:after="0" w:line="240" w:lineRule="auto"/>
        <w:ind w:left="709"/>
        <w:jc w:val="both"/>
        <w:rPr>
          <w:rFonts w:eastAsia="Times New Roman" w:cs="Arial"/>
          <w:lang w:eastAsia="en-GB"/>
        </w:rPr>
      </w:pPr>
    </w:p>
    <w:p w14:paraId="0137DF5D" w14:textId="55FBBC9B" w:rsidR="00025F3E" w:rsidRDefault="0031255A" w:rsidP="004904BF">
      <w:pPr>
        <w:pStyle w:val="ListParagraph"/>
        <w:numPr>
          <w:ilvl w:val="0"/>
          <w:numId w:val="69"/>
        </w:numPr>
        <w:rPr>
          <w:sz w:val="22"/>
          <w:szCs w:val="22"/>
          <w:lang w:eastAsia="en-GB"/>
        </w:rPr>
      </w:pPr>
      <w:r w:rsidRPr="006B5773">
        <w:rPr>
          <w:sz w:val="22"/>
          <w:szCs w:val="22"/>
          <w:u w:val="single"/>
          <w:lang w:eastAsia="en-GB"/>
        </w:rPr>
        <w:t>Resident only parking</w:t>
      </w:r>
      <w:r w:rsidR="00025F3E" w:rsidRPr="0024250D">
        <w:rPr>
          <w:sz w:val="22"/>
          <w:szCs w:val="22"/>
          <w:lang w:eastAsia="en-GB"/>
        </w:rPr>
        <w:t>:</w:t>
      </w:r>
      <w:r w:rsidR="006B5773" w:rsidRPr="0024250D">
        <w:rPr>
          <w:sz w:val="22"/>
          <w:szCs w:val="22"/>
          <w:lang w:eastAsia="en-GB"/>
        </w:rPr>
        <w:t xml:space="preserve"> </w:t>
      </w:r>
      <w:r w:rsidR="00025F3E" w:rsidRPr="0024250D">
        <w:rPr>
          <w:sz w:val="22"/>
          <w:szCs w:val="22"/>
          <w:lang w:eastAsia="en-GB"/>
        </w:rPr>
        <w:t xml:space="preserve">That pursuant to clause 21 of </w:t>
      </w:r>
      <w:r w:rsidR="007B64B6" w:rsidRPr="0024250D">
        <w:rPr>
          <w:sz w:val="22"/>
          <w:szCs w:val="22"/>
          <w:lang w:eastAsia="en-GB"/>
        </w:rPr>
        <w:t>the Bylaw</w:t>
      </w:r>
      <w:r w:rsidR="00025F3E" w:rsidRPr="0024250D">
        <w:rPr>
          <w:sz w:val="22"/>
          <w:szCs w:val="22"/>
          <w:lang w:eastAsia="en-GB"/>
        </w:rPr>
        <w:t xml:space="preserve">, </w:t>
      </w:r>
      <w:r w:rsidR="0061093D" w:rsidRPr="0024250D">
        <w:rPr>
          <w:sz w:val="22"/>
          <w:szCs w:val="22"/>
          <w:lang w:eastAsia="en-GB"/>
        </w:rPr>
        <w:t xml:space="preserve">the area(s) referred to as </w:t>
      </w:r>
      <w:r w:rsidR="0061093D" w:rsidRPr="0024250D">
        <w:rPr>
          <w:b/>
          <w:bCs/>
          <w:color w:val="0000FF"/>
          <w:sz w:val="22"/>
          <w:szCs w:val="22"/>
          <w:lang w:eastAsia="en-GB"/>
        </w:rPr>
        <w:t>PR#</w:t>
      </w:r>
      <w:r w:rsidR="0061093D" w:rsidRPr="0024250D">
        <w:rPr>
          <w:sz w:val="22"/>
          <w:szCs w:val="22"/>
          <w:lang w:eastAsia="en-GB"/>
        </w:rPr>
        <w:t xml:space="preserve"> on </w:t>
      </w:r>
      <w:r w:rsidR="0061093D" w:rsidRPr="0024250D">
        <w:rPr>
          <w:b/>
          <w:bCs/>
          <w:color w:val="0000FF"/>
          <w:sz w:val="22"/>
          <w:szCs w:val="22"/>
          <w:lang w:eastAsia="en-GB"/>
        </w:rPr>
        <w:t>Road Name</w:t>
      </w:r>
      <w:r w:rsidR="0061093D" w:rsidRPr="0024250D">
        <w:rPr>
          <w:sz w:val="22"/>
          <w:szCs w:val="22"/>
          <w:lang w:eastAsia="en-GB"/>
        </w:rPr>
        <w:t xml:space="preserve"> as indicated on sheet(s) </w:t>
      </w:r>
      <w:r w:rsidR="0061093D" w:rsidRPr="0024250D">
        <w:rPr>
          <w:color w:val="0000FF"/>
          <w:sz w:val="22"/>
          <w:szCs w:val="22"/>
          <w:lang w:eastAsia="en-GB"/>
        </w:rPr>
        <w:t>#</w:t>
      </w:r>
      <w:r w:rsidR="0061093D" w:rsidRPr="0024250D">
        <w:rPr>
          <w:sz w:val="22"/>
          <w:szCs w:val="22"/>
          <w:lang w:eastAsia="en-GB"/>
        </w:rPr>
        <w:t xml:space="preserve"> is specified as a residents’ only parking area for the exclusive use of vehicles holding or displaying residents’ parking permit;</w:t>
      </w:r>
    </w:p>
    <w:p w14:paraId="101D88E9" w14:textId="77777777" w:rsidR="003F25BC" w:rsidRPr="0024250D" w:rsidRDefault="003F25BC" w:rsidP="002F750A">
      <w:pPr>
        <w:pStyle w:val="ListParagraph"/>
        <w:ind w:left="454"/>
        <w:rPr>
          <w:sz w:val="22"/>
          <w:szCs w:val="22"/>
          <w:lang w:eastAsia="en-GB"/>
        </w:rPr>
      </w:pPr>
    </w:p>
    <w:p w14:paraId="5780ABF4" w14:textId="4C106619" w:rsidR="00025F3E" w:rsidRDefault="00025F3E" w:rsidP="004904BF">
      <w:pPr>
        <w:pStyle w:val="ListParagraph"/>
        <w:numPr>
          <w:ilvl w:val="0"/>
          <w:numId w:val="69"/>
        </w:numPr>
        <w:rPr>
          <w:sz w:val="22"/>
          <w:szCs w:val="22"/>
          <w:lang w:eastAsia="en-GB"/>
        </w:rPr>
      </w:pPr>
      <w:r w:rsidRPr="0024250D">
        <w:rPr>
          <w:sz w:val="22"/>
          <w:szCs w:val="22"/>
          <w:lang w:eastAsia="en-GB"/>
        </w:rPr>
        <w:t>That pursuant to clause</w:t>
      </w:r>
      <w:r w:rsidR="0061093D" w:rsidRPr="0024250D">
        <w:rPr>
          <w:sz w:val="22"/>
          <w:szCs w:val="22"/>
          <w:lang w:eastAsia="en-GB"/>
        </w:rPr>
        <w:t>s</w:t>
      </w:r>
      <w:r w:rsidRPr="0024250D">
        <w:rPr>
          <w:sz w:val="22"/>
          <w:szCs w:val="22"/>
          <w:lang w:eastAsia="en-GB"/>
        </w:rPr>
        <w:t xml:space="preserve"> 19 and 21 of </w:t>
      </w:r>
      <w:r w:rsidR="007B64B6" w:rsidRPr="0024250D">
        <w:rPr>
          <w:sz w:val="22"/>
          <w:szCs w:val="22"/>
          <w:lang w:eastAsia="en-GB"/>
        </w:rPr>
        <w:t>the Bylaw</w:t>
      </w:r>
      <w:r w:rsidRPr="0024250D">
        <w:rPr>
          <w:sz w:val="22"/>
          <w:szCs w:val="22"/>
          <w:lang w:eastAsia="en-GB"/>
        </w:rPr>
        <w:t xml:space="preserve">, </w:t>
      </w:r>
      <w:r w:rsidR="0061093D" w:rsidRPr="0024250D">
        <w:rPr>
          <w:sz w:val="22"/>
          <w:szCs w:val="22"/>
          <w:lang w:eastAsia="en-GB"/>
        </w:rPr>
        <w:t>the use of the residents’ only parking area must comply with the following conditions:</w:t>
      </w:r>
    </w:p>
    <w:p w14:paraId="4496D743" w14:textId="77777777" w:rsidR="002F750A" w:rsidRPr="002F750A" w:rsidRDefault="002F750A" w:rsidP="002F750A">
      <w:pPr>
        <w:pStyle w:val="ListParagraph"/>
        <w:rPr>
          <w:sz w:val="22"/>
          <w:szCs w:val="22"/>
          <w:lang w:eastAsia="en-GB"/>
        </w:rPr>
      </w:pPr>
    </w:p>
    <w:p w14:paraId="27EEC77A" w14:textId="53B54115" w:rsidR="0061093D" w:rsidRDefault="0061093D" w:rsidP="004904BF">
      <w:pPr>
        <w:pStyle w:val="ListParagraph"/>
        <w:numPr>
          <w:ilvl w:val="1"/>
          <w:numId w:val="69"/>
        </w:numPr>
        <w:rPr>
          <w:sz w:val="22"/>
          <w:szCs w:val="22"/>
          <w:lang w:eastAsia="en-GB"/>
        </w:rPr>
      </w:pPr>
      <w:r w:rsidRPr="0024250D">
        <w:rPr>
          <w:sz w:val="22"/>
          <w:szCs w:val="22"/>
          <w:lang w:eastAsia="en-GB"/>
        </w:rPr>
        <w:t xml:space="preserve">The class of persons eligible to apply for residents’ permits are residents currently living </w:t>
      </w:r>
      <w:r w:rsidR="006B5773">
        <w:rPr>
          <w:sz w:val="22"/>
          <w:szCs w:val="22"/>
          <w:lang w:eastAsia="en-GB"/>
        </w:rPr>
        <w:t>[</w:t>
      </w:r>
      <w:r w:rsidRPr="0024250D">
        <w:rPr>
          <w:sz w:val="22"/>
          <w:szCs w:val="22"/>
          <w:lang w:eastAsia="en-GB"/>
        </w:rPr>
        <w:t>in the specified residents’ parking area</w:t>
      </w:r>
      <w:r w:rsidR="00D905A0">
        <w:rPr>
          <w:sz w:val="22"/>
          <w:szCs w:val="22"/>
          <w:lang w:eastAsia="en-GB"/>
        </w:rPr>
        <w:t xml:space="preserve"> </w:t>
      </w:r>
      <w:r w:rsidR="00323E17">
        <w:rPr>
          <w:sz w:val="22"/>
          <w:szCs w:val="22"/>
          <w:lang w:eastAsia="en-GB"/>
        </w:rPr>
        <w:t>[</w:t>
      </w:r>
      <w:r w:rsidR="00D905A0">
        <w:rPr>
          <w:sz w:val="22"/>
          <w:szCs w:val="22"/>
          <w:lang w:eastAsia="en-GB"/>
        </w:rPr>
        <w:t>at</w:t>
      </w:r>
      <w:r w:rsidR="00323E17">
        <w:rPr>
          <w:sz w:val="22"/>
          <w:szCs w:val="22"/>
          <w:lang w:eastAsia="en-GB"/>
        </w:rPr>
        <w:t xml:space="preserve">] [in] </w:t>
      </w:r>
      <w:r w:rsidRPr="0024250D">
        <w:rPr>
          <w:b/>
          <w:bCs/>
          <w:color w:val="0000FF"/>
          <w:sz w:val="22"/>
          <w:szCs w:val="22"/>
          <w:lang w:eastAsia="en-GB"/>
        </w:rPr>
        <w:t>name</w:t>
      </w:r>
      <w:r w:rsidR="006B5773" w:rsidRPr="0024250D">
        <w:rPr>
          <w:color w:val="0000FF"/>
          <w:sz w:val="22"/>
          <w:szCs w:val="22"/>
          <w:lang w:eastAsia="en-GB"/>
        </w:rPr>
        <w:t xml:space="preserve">, </w:t>
      </w:r>
      <w:r w:rsidRPr="0024250D">
        <w:rPr>
          <w:b/>
          <w:bCs/>
          <w:color w:val="0000FF"/>
          <w:sz w:val="22"/>
          <w:szCs w:val="22"/>
          <w:lang w:eastAsia="en-GB"/>
        </w:rPr>
        <w:t>description or address</w:t>
      </w:r>
      <w:r w:rsidR="006B5773" w:rsidRPr="0024250D">
        <w:rPr>
          <w:sz w:val="22"/>
          <w:szCs w:val="22"/>
          <w:lang w:eastAsia="en-GB"/>
        </w:rPr>
        <w:t>] [</w:t>
      </w:r>
      <w:r w:rsidR="006B5773">
        <w:rPr>
          <w:sz w:val="22"/>
          <w:szCs w:val="22"/>
          <w:lang w:eastAsia="en-GB"/>
        </w:rPr>
        <w:t xml:space="preserve">on </w:t>
      </w:r>
      <w:r w:rsidR="00D905A0" w:rsidRPr="001047B8">
        <w:rPr>
          <w:b/>
          <w:bCs/>
          <w:color w:val="0000FF"/>
          <w:sz w:val="22"/>
          <w:szCs w:val="22"/>
          <w:lang w:eastAsia="en-GB"/>
        </w:rPr>
        <w:t>Road Name</w:t>
      </w:r>
      <w:r w:rsidR="00D905A0">
        <w:rPr>
          <w:b/>
          <w:bCs/>
          <w:color w:val="0000FF"/>
          <w:sz w:val="22"/>
          <w:szCs w:val="22"/>
          <w:lang w:eastAsia="en-GB"/>
        </w:rPr>
        <w:t>(s)</w:t>
      </w:r>
      <w:r w:rsidRPr="0024250D">
        <w:rPr>
          <w:sz w:val="22"/>
          <w:szCs w:val="22"/>
          <w:lang w:eastAsia="en-GB"/>
        </w:rPr>
        <w:t>];</w:t>
      </w:r>
    </w:p>
    <w:p w14:paraId="56EF39A3" w14:textId="77777777" w:rsidR="002F750A" w:rsidRPr="0024250D" w:rsidRDefault="002F750A" w:rsidP="002F750A">
      <w:pPr>
        <w:pStyle w:val="ListParagraph"/>
        <w:ind w:left="908"/>
        <w:rPr>
          <w:sz w:val="22"/>
          <w:szCs w:val="22"/>
          <w:lang w:eastAsia="en-GB"/>
        </w:rPr>
      </w:pPr>
    </w:p>
    <w:p w14:paraId="53CF8CAB" w14:textId="591A14B4" w:rsidR="0061093D" w:rsidRDefault="0061093D" w:rsidP="004904BF">
      <w:pPr>
        <w:pStyle w:val="ListParagraph"/>
        <w:numPr>
          <w:ilvl w:val="1"/>
          <w:numId w:val="69"/>
        </w:numPr>
        <w:rPr>
          <w:sz w:val="22"/>
          <w:szCs w:val="22"/>
          <w:lang w:eastAsia="en-GB"/>
        </w:rPr>
      </w:pPr>
      <w:r w:rsidRPr="0024250D">
        <w:rPr>
          <w:sz w:val="22"/>
          <w:szCs w:val="22"/>
          <w:lang w:eastAsia="en-GB"/>
        </w:rPr>
        <w:t>People eligible to apply for residents’ permits may do so by registering with Auckland Transport as account holders and by providing Auckland Transport with the information necessary to confirm identity, address and vehicle registration number;</w:t>
      </w:r>
    </w:p>
    <w:p w14:paraId="6B0B9539" w14:textId="77777777" w:rsidR="002F750A" w:rsidRPr="002F750A" w:rsidRDefault="002F750A" w:rsidP="002F750A">
      <w:pPr>
        <w:pStyle w:val="ListParagraph"/>
        <w:rPr>
          <w:sz w:val="22"/>
          <w:szCs w:val="22"/>
          <w:lang w:eastAsia="en-GB"/>
        </w:rPr>
      </w:pPr>
    </w:p>
    <w:p w14:paraId="58992D8F" w14:textId="1F441A4B" w:rsidR="00C51964" w:rsidRDefault="00C51964" w:rsidP="004904BF">
      <w:pPr>
        <w:pStyle w:val="ListParagraph"/>
        <w:numPr>
          <w:ilvl w:val="1"/>
          <w:numId w:val="69"/>
        </w:numPr>
        <w:rPr>
          <w:sz w:val="22"/>
          <w:szCs w:val="22"/>
          <w:lang w:eastAsia="en-GB"/>
        </w:rPr>
      </w:pPr>
      <w:r w:rsidRPr="0024250D">
        <w:rPr>
          <w:sz w:val="22"/>
          <w:szCs w:val="22"/>
          <w:lang w:eastAsia="en-GB"/>
        </w:rPr>
        <w:t>The fee to be paid [annually] [monthly] [</w:t>
      </w:r>
      <w:r w:rsidRPr="0024250D">
        <w:rPr>
          <w:color w:val="0000FF"/>
          <w:sz w:val="22"/>
          <w:szCs w:val="22"/>
          <w:lang w:eastAsia="en-GB"/>
        </w:rPr>
        <w:t>other time period</w:t>
      </w:r>
      <w:r w:rsidRPr="0024250D">
        <w:rPr>
          <w:sz w:val="22"/>
          <w:szCs w:val="22"/>
          <w:lang w:eastAsia="en-GB"/>
        </w:rPr>
        <w:t xml:space="preserve">] and the </w:t>
      </w:r>
      <w:r w:rsidRPr="0024250D">
        <w:rPr>
          <w:color w:val="0000FF"/>
          <w:sz w:val="22"/>
          <w:szCs w:val="22"/>
          <w:lang w:eastAsia="en-GB"/>
        </w:rPr>
        <w:t>insert the manner of payment of fees</w:t>
      </w:r>
      <w:r w:rsidRPr="0024250D">
        <w:rPr>
          <w:sz w:val="22"/>
          <w:szCs w:val="22"/>
          <w:lang w:eastAsia="en-GB"/>
        </w:rPr>
        <w:t>;</w:t>
      </w:r>
    </w:p>
    <w:p w14:paraId="3A627E6C" w14:textId="77777777" w:rsidR="002F750A" w:rsidRPr="002F750A" w:rsidRDefault="002F750A" w:rsidP="002F750A">
      <w:pPr>
        <w:pStyle w:val="ListParagraph"/>
        <w:rPr>
          <w:sz w:val="22"/>
          <w:szCs w:val="22"/>
          <w:lang w:eastAsia="en-GB"/>
        </w:rPr>
      </w:pPr>
    </w:p>
    <w:p w14:paraId="12B17FDF" w14:textId="2C29B190" w:rsidR="00C51964" w:rsidRDefault="00C51964" w:rsidP="004904BF">
      <w:pPr>
        <w:pStyle w:val="ListParagraph"/>
        <w:numPr>
          <w:ilvl w:val="1"/>
          <w:numId w:val="69"/>
        </w:numPr>
        <w:rPr>
          <w:sz w:val="22"/>
          <w:szCs w:val="22"/>
          <w:lang w:eastAsia="en-GB"/>
        </w:rPr>
      </w:pPr>
      <w:r w:rsidRPr="0024250D">
        <w:rPr>
          <w:sz w:val="22"/>
          <w:szCs w:val="22"/>
          <w:lang w:eastAsia="en-GB"/>
        </w:rPr>
        <w:t>Classes of person who have been allocated a residents’ permit will be notified by Auckland Transport in writing that they are a residents permit holder and be instructed that the permit is an electronic permit only or that it is a physical permit which must be displayed correctly on the dashboard or windscreen of the vehicle so that the printed details of the area location and validity date are clearly visible from outside the vehicle or if the vehicle is a motorcycle or other vehicle without a secure dashboard the receipt must be displayed in a secure location that is obviously visible from the front of the vehicle;</w:t>
      </w:r>
    </w:p>
    <w:p w14:paraId="53B6934B" w14:textId="77777777" w:rsidR="002F750A" w:rsidRPr="002F750A" w:rsidRDefault="002F750A" w:rsidP="002F750A">
      <w:pPr>
        <w:pStyle w:val="ListParagraph"/>
        <w:rPr>
          <w:sz w:val="22"/>
          <w:szCs w:val="22"/>
          <w:lang w:eastAsia="en-GB"/>
        </w:rPr>
      </w:pPr>
    </w:p>
    <w:p w14:paraId="66BA50E3" w14:textId="6B8E94D3" w:rsidR="00C51964" w:rsidRDefault="00C51964" w:rsidP="004904BF">
      <w:pPr>
        <w:pStyle w:val="ListParagraph"/>
        <w:numPr>
          <w:ilvl w:val="1"/>
          <w:numId w:val="69"/>
        </w:numPr>
        <w:rPr>
          <w:sz w:val="22"/>
          <w:szCs w:val="22"/>
          <w:lang w:eastAsia="en-GB"/>
        </w:rPr>
      </w:pPr>
      <w:r w:rsidRPr="0024250D">
        <w:rPr>
          <w:sz w:val="22"/>
          <w:szCs w:val="22"/>
          <w:lang w:eastAsia="en-GB"/>
        </w:rPr>
        <w:t xml:space="preserve">[the operation of the residents’ only parking is limited to </w:t>
      </w:r>
      <w:r w:rsidRPr="0024250D">
        <w:rPr>
          <w:b/>
          <w:bCs/>
          <w:color w:val="0000FF"/>
          <w:sz w:val="22"/>
          <w:szCs w:val="22"/>
          <w:lang w:eastAsia="en-GB"/>
        </w:rPr>
        <w:t>operating days and</w:t>
      </w:r>
      <w:r w:rsidR="006B5773" w:rsidRPr="0024250D">
        <w:rPr>
          <w:b/>
          <w:bCs/>
          <w:color w:val="0000FF"/>
          <w:sz w:val="22"/>
          <w:szCs w:val="22"/>
          <w:lang w:eastAsia="en-GB"/>
        </w:rPr>
        <w:t>/</w:t>
      </w:r>
      <w:r w:rsidRPr="0024250D">
        <w:rPr>
          <w:b/>
          <w:bCs/>
          <w:color w:val="0000FF"/>
          <w:sz w:val="22"/>
          <w:szCs w:val="22"/>
          <w:lang w:eastAsia="en-GB"/>
        </w:rPr>
        <w:t>or times</w:t>
      </w:r>
      <w:r w:rsidRPr="0024250D">
        <w:rPr>
          <w:sz w:val="22"/>
          <w:szCs w:val="22"/>
          <w:lang w:eastAsia="en-GB"/>
        </w:rPr>
        <w:t xml:space="preserve">; </w:t>
      </w:r>
      <w:r w:rsidRPr="0024250D">
        <w:rPr>
          <w:color w:val="C00000"/>
          <w:sz w:val="22"/>
          <w:szCs w:val="22"/>
          <w:lang w:eastAsia="en-GB"/>
        </w:rPr>
        <w:t>delete if there are no time limits</w:t>
      </w:r>
      <w:r w:rsidRPr="0024250D">
        <w:rPr>
          <w:sz w:val="22"/>
          <w:szCs w:val="22"/>
          <w:lang w:eastAsia="en-GB"/>
        </w:rPr>
        <w:t>]</w:t>
      </w:r>
    </w:p>
    <w:p w14:paraId="501B6163" w14:textId="77777777" w:rsidR="002F750A" w:rsidRPr="002F750A" w:rsidRDefault="002F750A" w:rsidP="002F750A">
      <w:pPr>
        <w:pStyle w:val="ListParagraph"/>
        <w:rPr>
          <w:sz w:val="22"/>
          <w:szCs w:val="22"/>
          <w:lang w:eastAsia="en-GB"/>
        </w:rPr>
      </w:pPr>
    </w:p>
    <w:p w14:paraId="0F22305A" w14:textId="6C79E3F9" w:rsidR="00C51964" w:rsidRPr="0024250D" w:rsidRDefault="00C51964" w:rsidP="004904BF">
      <w:pPr>
        <w:pStyle w:val="ListParagraph"/>
        <w:numPr>
          <w:ilvl w:val="1"/>
          <w:numId w:val="69"/>
        </w:numPr>
        <w:rPr>
          <w:sz w:val="22"/>
          <w:szCs w:val="22"/>
          <w:lang w:eastAsia="en-GB"/>
        </w:rPr>
      </w:pPr>
      <w:r w:rsidRPr="0024250D">
        <w:rPr>
          <w:sz w:val="22"/>
          <w:szCs w:val="22"/>
          <w:lang w:eastAsia="en-GB"/>
        </w:rPr>
        <w:t xml:space="preserve">[the operation of the ‘residents’ parking area’ is subject to the condition that </w:t>
      </w:r>
      <w:r w:rsidRPr="0024250D">
        <w:rPr>
          <w:color w:val="0000FF"/>
          <w:sz w:val="22"/>
          <w:szCs w:val="22"/>
          <w:lang w:eastAsia="en-GB"/>
        </w:rPr>
        <w:t>insert condition</w:t>
      </w:r>
      <w:r w:rsidR="00105171">
        <w:rPr>
          <w:sz w:val="22"/>
          <w:szCs w:val="22"/>
          <w:lang w:eastAsia="en-GB"/>
        </w:rPr>
        <w:t xml:space="preserve">.  </w:t>
      </w:r>
      <w:r w:rsidRPr="0024250D">
        <w:rPr>
          <w:color w:val="C00000"/>
          <w:sz w:val="22"/>
          <w:szCs w:val="22"/>
          <w:lang w:eastAsia="en-GB"/>
        </w:rPr>
        <w:t>delete if there are no conditions</w:t>
      </w:r>
      <w:r w:rsidRPr="0024250D">
        <w:rPr>
          <w:sz w:val="22"/>
          <w:szCs w:val="22"/>
          <w:lang w:eastAsia="en-GB"/>
        </w:rPr>
        <w:t>]</w:t>
      </w:r>
    </w:p>
    <w:p w14:paraId="570A5F6F" w14:textId="77777777" w:rsidR="00C51964" w:rsidRPr="00C51964" w:rsidRDefault="00C51964" w:rsidP="002F750A">
      <w:pPr>
        <w:tabs>
          <w:tab w:val="left" w:pos="-7655"/>
        </w:tabs>
        <w:spacing w:after="0" w:line="240" w:lineRule="auto"/>
        <w:ind w:left="1440"/>
        <w:jc w:val="both"/>
        <w:rPr>
          <w:rFonts w:eastAsia="Arial" w:cs="Arial"/>
        </w:rPr>
      </w:pPr>
    </w:p>
    <w:p w14:paraId="71ED399C" w14:textId="77777777" w:rsidR="00CA4427" w:rsidRPr="00C51964" w:rsidRDefault="00CA4427" w:rsidP="002F750A">
      <w:pPr>
        <w:spacing w:after="0" w:line="240" w:lineRule="auto"/>
        <w:ind w:left="1418" w:hanging="709"/>
        <w:jc w:val="both"/>
        <w:rPr>
          <w:rFonts w:ascii="Garamond" w:eastAsia="Times New Roman" w:hAnsi="Garamond"/>
          <w:lang w:eastAsia="en-GB"/>
        </w:rPr>
      </w:pPr>
    </w:p>
    <w:p w14:paraId="7D32B20F" w14:textId="101FDAD5" w:rsidR="00C51964" w:rsidRDefault="00C51964" w:rsidP="006B5773">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58"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490D912" w14:textId="77777777" w:rsidR="00025F3E" w:rsidRDefault="00025F3E" w:rsidP="006B5773">
      <w:pPr>
        <w:spacing w:after="0" w:line="240" w:lineRule="auto"/>
        <w:rPr>
          <w:rFonts w:eastAsia="Times New Roman" w:cs="Arial"/>
          <w:i/>
          <w:sz w:val="18"/>
          <w:szCs w:val="18"/>
          <w:lang w:val="en-AU" w:eastAsia="en-GB"/>
        </w:rPr>
      </w:pPr>
      <w:r>
        <w:rPr>
          <w:rFonts w:eastAsia="Times New Roman" w:cs="Arial"/>
          <w:i/>
          <w:sz w:val="18"/>
          <w:szCs w:val="18"/>
          <w:lang w:val="en-AU" w:eastAsia="en-GB"/>
        </w:rPr>
        <w:br w:type="page"/>
      </w:r>
    </w:p>
    <w:bookmarkStart w:id="2901" w:name="_Toc468719021"/>
    <w:bookmarkStart w:id="2902" w:name="_Toc524686643"/>
    <w:bookmarkStart w:id="2903" w:name="_Toc85792243"/>
    <w:bookmarkStart w:id="2904" w:name="_Toc85792480"/>
    <w:bookmarkStart w:id="2905" w:name="_Toc85794664"/>
    <w:bookmarkStart w:id="2906" w:name="_Toc85794866"/>
    <w:bookmarkStart w:id="2907" w:name="_Toc85795068"/>
    <w:bookmarkStart w:id="2908" w:name="_Toc85795270"/>
    <w:bookmarkStart w:id="2909" w:name="_Toc89426189"/>
    <w:bookmarkStart w:id="2910" w:name="_Toc89429101"/>
    <w:p w14:paraId="2479C87B" w14:textId="14F6F8AD" w:rsidR="00025F3E" w:rsidRPr="0051064F" w:rsidRDefault="00B549DE" w:rsidP="004904BF">
      <w:pPr>
        <w:pStyle w:val="Heading1"/>
        <w:ind w:left="851" w:hanging="851"/>
      </w:pPr>
      <w:r>
        <w:lastRenderedPageBreak/>
        <w:fldChar w:fldCharType="begin"/>
      </w:r>
      <w:r>
        <w:instrText xml:space="preserve"> TC  "</w:instrText>
      </w:r>
      <w:bookmarkStart w:id="2911" w:name="_Toc127176908"/>
      <w:bookmarkStart w:id="2912" w:name="_Toc162524293"/>
      <w:r>
        <w:instrText>8  List of recommendations for miscellaneous resolutions needing hearings or Special Consultative Procedure</w:instrText>
      </w:r>
      <w:bookmarkEnd w:id="2911"/>
      <w:bookmarkEnd w:id="2912"/>
      <w:r>
        <w:instrText xml:space="preserve">" \f h \l 2 </w:instrText>
      </w:r>
      <w:r>
        <w:fldChar w:fldCharType="end"/>
      </w:r>
      <w:bookmarkStart w:id="2913" w:name="_Toc89866427"/>
      <w:bookmarkStart w:id="2914" w:name="_Toc162525377"/>
      <w:bookmarkStart w:id="2915" w:name="_Toc162527497"/>
      <w:bookmarkStart w:id="2916" w:name="_Toc162527700"/>
      <w:bookmarkStart w:id="2917" w:name="_Toc162527903"/>
      <w:bookmarkStart w:id="2918" w:name="_Toc162528106"/>
      <w:bookmarkStart w:id="2919" w:name="_Toc162528309"/>
      <w:bookmarkStart w:id="2920" w:name="_Toc162528526"/>
      <w:bookmarkStart w:id="2921" w:name="_Toc167283686"/>
      <w:bookmarkStart w:id="2922" w:name="_Toc167888906"/>
      <w:bookmarkStart w:id="2923" w:name="_Toc169179901"/>
      <w:bookmarkStart w:id="2924" w:name="_Toc169180216"/>
      <w:bookmarkStart w:id="2925" w:name="_Toc169182581"/>
      <w:bookmarkStart w:id="2926" w:name="_Toc169183101"/>
      <w:bookmarkStart w:id="2927" w:name="_Toc169265857"/>
      <w:r w:rsidR="00025F3E" w:rsidRPr="0051064F">
        <w:t xml:space="preserve">List of </w:t>
      </w:r>
      <w:r w:rsidR="00025F3E">
        <w:t>recommendations</w:t>
      </w:r>
      <w:r w:rsidR="00025F3E" w:rsidRPr="0051064F">
        <w:t xml:space="preserve"> for </w:t>
      </w:r>
      <w:r w:rsidR="00025F3E">
        <w:t>miscellaneous resolutions needing hearings or Special Consultative Procedure</w:t>
      </w:r>
      <w:bookmarkEnd w:id="2901"/>
      <w:bookmarkEnd w:id="2902"/>
      <w:bookmarkEnd w:id="2903"/>
      <w:bookmarkEnd w:id="2904"/>
      <w:bookmarkEnd w:id="2905"/>
      <w:bookmarkEnd w:id="2906"/>
      <w:bookmarkEnd w:id="2907"/>
      <w:bookmarkEnd w:id="2908"/>
      <w:bookmarkEnd w:id="2909"/>
      <w:bookmarkEnd w:id="2910"/>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p>
    <w:p w14:paraId="6F0CED26" w14:textId="77777777" w:rsidR="00025F3E" w:rsidRDefault="00025F3E" w:rsidP="00025F3E">
      <w:pPr>
        <w:tabs>
          <w:tab w:val="left" w:pos="1498"/>
        </w:tabs>
        <w:spacing w:after="0" w:line="240" w:lineRule="auto"/>
        <w:ind w:left="709"/>
        <w:jc w:val="both"/>
        <w:rPr>
          <w:rFonts w:eastAsia="Times New Roman" w:cs="Arial"/>
          <w:b/>
          <w:lang w:eastAsia="en-GB"/>
        </w:rPr>
      </w:pPr>
    </w:p>
    <w:bookmarkStart w:id="2928" w:name="_Toc89431480"/>
    <w:bookmarkStart w:id="2929" w:name="_Toc89438548"/>
    <w:bookmarkStart w:id="2930" w:name="_Toc89438958"/>
    <w:bookmarkStart w:id="2931" w:name="_Toc89848262"/>
    <w:bookmarkStart w:id="2932" w:name="_Toc89848678"/>
    <w:bookmarkStart w:id="2933" w:name="_Toc89849094"/>
    <w:bookmarkEnd w:id="2928"/>
    <w:bookmarkEnd w:id="2929"/>
    <w:bookmarkEnd w:id="2930"/>
    <w:bookmarkEnd w:id="2931"/>
    <w:bookmarkEnd w:id="2932"/>
    <w:bookmarkEnd w:id="2933"/>
    <w:p w14:paraId="4429B714" w14:textId="0AB6A867" w:rsidR="00025F3E" w:rsidRPr="00790C77" w:rsidRDefault="00AB19C0" w:rsidP="004904BF">
      <w:pPr>
        <w:pStyle w:val="Heading2"/>
        <w:numPr>
          <w:ilvl w:val="0"/>
          <w:numId w:val="21"/>
        </w:numPr>
        <w:ind w:left="1418" w:hanging="1418"/>
        <w:rPr>
          <w:lang w:eastAsia="en-US"/>
        </w:rPr>
      </w:pPr>
      <w:r>
        <w:fldChar w:fldCharType="begin"/>
      </w:r>
      <w:r>
        <w:instrText xml:space="preserve"> TC  "</w:instrText>
      </w:r>
      <w:bookmarkStart w:id="2934" w:name="_Toc127176909"/>
      <w:bookmarkStart w:id="2935" w:name="_Toc162524294"/>
      <w:r>
        <w:instrText xml:space="preserve">8.1  </w:instrText>
      </w:r>
      <w:r w:rsidRPr="00790C77">
        <w:rPr>
          <w:lang w:eastAsia="en-US"/>
        </w:rPr>
        <w:instrText>Pedestrian mal</w:instrText>
      </w:r>
      <w:r>
        <w:rPr>
          <w:lang w:eastAsia="en-US"/>
        </w:rPr>
        <w:instrText>l</w:instrText>
      </w:r>
      <w:bookmarkEnd w:id="2934"/>
      <w:bookmarkEnd w:id="2935"/>
      <w:r>
        <w:instrText xml:space="preserve">" \f h \l 3 </w:instrText>
      </w:r>
      <w:r>
        <w:fldChar w:fldCharType="end"/>
      </w:r>
      <w:bookmarkStart w:id="2936" w:name="_Toc89866428"/>
      <w:bookmarkStart w:id="2937" w:name="_Pedestrian_mall"/>
      <w:bookmarkStart w:id="2938" w:name="_Toc468719022"/>
      <w:bookmarkStart w:id="2939" w:name="_Toc524686644"/>
      <w:bookmarkStart w:id="2940" w:name="_Toc85792244"/>
      <w:bookmarkStart w:id="2941" w:name="_Toc85792481"/>
      <w:bookmarkStart w:id="2942" w:name="_Toc85794665"/>
      <w:bookmarkStart w:id="2943" w:name="_Toc85794867"/>
      <w:bookmarkStart w:id="2944" w:name="_Toc85795069"/>
      <w:bookmarkStart w:id="2945" w:name="_Toc85795271"/>
      <w:bookmarkStart w:id="2946" w:name="_Toc89866429"/>
      <w:bookmarkStart w:id="2947" w:name="_Toc162525378"/>
      <w:bookmarkStart w:id="2948" w:name="_Toc162527498"/>
      <w:bookmarkStart w:id="2949" w:name="_Toc162527701"/>
      <w:bookmarkStart w:id="2950" w:name="_Toc162527904"/>
      <w:bookmarkStart w:id="2951" w:name="_Toc162528107"/>
      <w:bookmarkStart w:id="2952" w:name="_Toc162528310"/>
      <w:bookmarkStart w:id="2953" w:name="_Toc162528527"/>
      <w:bookmarkStart w:id="2954" w:name="_Toc167283687"/>
      <w:bookmarkStart w:id="2955" w:name="_Toc167888907"/>
      <w:bookmarkStart w:id="2956" w:name="_Toc169179902"/>
      <w:bookmarkStart w:id="2957" w:name="_Toc169180217"/>
      <w:bookmarkStart w:id="2958" w:name="_Toc169182582"/>
      <w:bookmarkStart w:id="2959" w:name="_Toc169183102"/>
      <w:bookmarkStart w:id="2960" w:name="_Toc169265858"/>
      <w:bookmarkEnd w:id="2936"/>
      <w:bookmarkEnd w:id="2937"/>
      <w:r w:rsidR="00025F3E" w:rsidRPr="00790C77">
        <w:rPr>
          <w:lang w:eastAsia="en-US"/>
        </w:rPr>
        <w:t>Pedestrian mall</w:t>
      </w:r>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14:paraId="0F6164F8" w14:textId="77777777" w:rsidR="00025F3E" w:rsidRPr="00F57B3C" w:rsidRDefault="00025F3E" w:rsidP="00025F3E">
      <w:pPr>
        <w:tabs>
          <w:tab w:val="left" w:pos="1276"/>
        </w:tabs>
        <w:spacing w:after="0" w:line="240" w:lineRule="auto"/>
        <w:ind w:left="709"/>
        <w:jc w:val="both"/>
        <w:rPr>
          <w:rFonts w:eastAsia="Times New Roman" w:cs="Arial"/>
          <w:b/>
          <w:lang w:eastAsia="en-GB"/>
        </w:rPr>
      </w:pPr>
    </w:p>
    <w:p w14:paraId="266B2462" w14:textId="22C48A50" w:rsidR="00025F3E" w:rsidRPr="00F57B3C" w:rsidRDefault="00025F3E" w:rsidP="000746E7">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p>
    <w:p w14:paraId="775F9678" w14:textId="77777777" w:rsidR="00025F3E" w:rsidRPr="00F57B3C" w:rsidRDefault="00025F3E" w:rsidP="000746E7">
      <w:pPr>
        <w:spacing w:after="0" w:line="240" w:lineRule="auto"/>
        <w:ind w:left="709"/>
        <w:jc w:val="both"/>
        <w:rPr>
          <w:rFonts w:eastAsia="Times New Roman" w:cs="Arial"/>
          <w:lang w:eastAsia="en-GB"/>
        </w:rPr>
      </w:pPr>
    </w:p>
    <w:p w14:paraId="2EE66834" w14:textId="15F30EEE" w:rsidR="00CA4427" w:rsidRPr="00B63F75" w:rsidRDefault="00CA4427" w:rsidP="000746E7">
      <w:pPr>
        <w:spacing w:after="0" w:line="240" w:lineRule="auto"/>
        <w:ind w:left="709"/>
        <w:jc w:val="both"/>
        <w:rPr>
          <w:rFonts w:eastAsia="Times New Roman" w:cs="Arial"/>
          <w:lang w:eastAsia="en-GB"/>
        </w:rPr>
      </w:pPr>
      <w:r w:rsidRPr="00790C77">
        <w:rPr>
          <w:rFonts w:eastAsia="Times New Roman" w:cs="Arial"/>
          <w:bCs/>
          <w:lang w:eastAsia="en-GB"/>
        </w:rPr>
        <w:t>Enforcement:</w:t>
      </w:r>
      <w:r w:rsidRPr="00790C77">
        <w:rPr>
          <w:rFonts w:eastAsia="Times New Roman" w:cs="Arial"/>
          <w:bCs/>
          <w:lang w:eastAsia="en-GB"/>
        </w:rPr>
        <w:tab/>
      </w:r>
      <w:r w:rsidRPr="00790C77">
        <w:rPr>
          <w:rFonts w:eastAsia="Times New Roman" w:cs="Arial"/>
          <w:lang w:eastAsia="en-GB"/>
        </w:rPr>
        <w:t>Parking Compliance</w:t>
      </w:r>
      <w:r w:rsidR="00C51964" w:rsidRPr="00790C77">
        <w:rPr>
          <w:rFonts w:eastAsia="Times New Roman" w:cs="Arial"/>
          <w:lang w:eastAsia="en-GB"/>
        </w:rPr>
        <w:t xml:space="preserve"> and Police</w:t>
      </w:r>
    </w:p>
    <w:p w14:paraId="5838543A" w14:textId="77777777" w:rsidR="00CA4427" w:rsidRPr="00B63F75" w:rsidRDefault="00CA4427" w:rsidP="000746E7">
      <w:pPr>
        <w:spacing w:after="0" w:line="240" w:lineRule="auto"/>
        <w:ind w:left="709"/>
        <w:jc w:val="both"/>
        <w:rPr>
          <w:rFonts w:eastAsia="Times New Roman" w:cs="Arial"/>
          <w:iCs/>
          <w:lang w:val="en-AU" w:eastAsia="en-GB"/>
        </w:rPr>
      </w:pPr>
    </w:p>
    <w:p w14:paraId="43DE1FD7" w14:textId="17B67001" w:rsidR="00025F3E" w:rsidRDefault="00025F3E" w:rsidP="000746E7">
      <w:pPr>
        <w:spacing w:after="0" w:line="240" w:lineRule="auto"/>
        <w:ind w:left="709"/>
        <w:jc w:val="both"/>
        <w:rPr>
          <w:rFonts w:eastAsia="Times New Roman" w:cs="Arial"/>
          <w:lang w:val="en-AU" w:eastAsia="en-GB"/>
        </w:rPr>
      </w:pPr>
      <w:r w:rsidRPr="00F57B3C">
        <w:rPr>
          <w:rFonts w:eastAsia="Times New Roman" w:cs="Arial"/>
          <w:lang w:eastAsia="en-GB"/>
        </w:rPr>
        <w:t>Purpose:</w:t>
      </w:r>
      <w:r w:rsidR="00CA4427">
        <w:rPr>
          <w:rFonts w:eastAsia="Times New Roman" w:cs="Arial"/>
          <w:lang w:eastAsia="en-GB"/>
        </w:rPr>
        <w:tab/>
      </w:r>
      <w:r w:rsidRPr="00F57B3C">
        <w:rPr>
          <w:rFonts w:eastAsia="Times New Roman" w:cs="Arial"/>
          <w:lang w:val="en-AU" w:eastAsia="en-GB"/>
        </w:rPr>
        <w:t xml:space="preserve">To create an open and </w:t>
      </w:r>
      <w:r w:rsidR="00C51964">
        <w:rPr>
          <w:rFonts w:eastAsia="Times New Roman" w:cs="Arial"/>
          <w:lang w:val="en-AU" w:eastAsia="en-GB"/>
        </w:rPr>
        <w:t>deliberately landscaped</w:t>
      </w:r>
      <w:r w:rsidR="00C51964" w:rsidRPr="00F57B3C">
        <w:rPr>
          <w:rFonts w:eastAsia="Times New Roman" w:cs="Arial"/>
          <w:lang w:val="en-AU" w:eastAsia="en-GB"/>
        </w:rPr>
        <w:t xml:space="preserve"> place for pedestrians, including children and families without the interference of vehicular movements</w:t>
      </w:r>
      <w:r w:rsidR="00C51964">
        <w:rPr>
          <w:rFonts w:eastAsia="Times New Roman" w:cs="Arial"/>
          <w:lang w:val="en-AU" w:eastAsia="en-GB"/>
        </w:rPr>
        <w:t xml:space="preserve"> in order</w:t>
      </w:r>
      <w:r w:rsidR="00C51964" w:rsidRPr="00F57B3C">
        <w:rPr>
          <w:rFonts w:eastAsia="Times New Roman" w:cs="Arial"/>
          <w:lang w:val="en-AU" w:eastAsia="en-GB"/>
        </w:rPr>
        <w:t xml:space="preserve"> to foster a strong urban community, social and friendly environment to improve connections, to meet people, to rest, and other social activities</w:t>
      </w:r>
      <w:r w:rsidR="00105171">
        <w:rPr>
          <w:rFonts w:eastAsia="Times New Roman" w:cs="Arial"/>
          <w:lang w:val="en-AU" w:eastAsia="en-GB"/>
        </w:rPr>
        <w:t xml:space="preserve">.  </w:t>
      </w:r>
      <w:r w:rsidR="00C51964">
        <w:rPr>
          <w:rFonts w:eastAsia="Times New Roman" w:cs="Arial"/>
          <w:lang w:val="en-AU" w:eastAsia="en-GB"/>
        </w:rPr>
        <w:t>Alternately, the power can be used as the only legal method currently available (in 2022) to block off through traffic on a road or intersection or create a modal filter</w:t>
      </w:r>
      <w:r w:rsidR="00105171">
        <w:rPr>
          <w:rFonts w:eastAsia="Times New Roman" w:cs="Arial"/>
          <w:lang w:val="en-AU" w:eastAsia="en-GB"/>
        </w:rPr>
        <w:t xml:space="preserve">.  </w:t>
      </w:r>
    </w:p>
    <w:p w14:paraId="3B7853D2" w14:textId="77777777" w:rsidR="00025F3E" w:rsidRDefault="00025F3E" w:rsidP="0024250D">
      <w:pPr>
        <w:spacing w:after="0" w:line="240" w:lineRule="auto"/>
        <w:ind w:left="709"/>
        <w:jc w:val="both"/>
        <w:rPr>
          <w:rFonts w:eastAsia="Times New Roman" w:cs="Arial"/>
          <w:lang w:val="en-AU" w:eastAsia="en-GB"/>
        </w:rPr>
      </w:pPr>
    </w:p>
    <w:p w14:paraId="3ED4189A" w14:textId="23FB422A" w:rsidR="00C51964" w:rsidRPr="00B969DB" w:rsidRDefault="00C51964" w:rsidP="2898C323">
      <w:pPr>
        <w:spacing w:after="0" w:line="240" w:lineRule="auto"/>
        <w:ind w:left="709"/>
        <w:jc w:val="both"/>
        <w:rPr>
          <w:rFonts w:eastAsia="Times New Roman" w:cs="Arial"/>
          <w:i/>
          <w:iCs/>
          <w:color w:val="C00000"/>
          <w:sz w:val="20"/>
          <w:szCs w:val="20"/>
          <w:lang w:eastAsia="en-GB"/>
        </w:rPr>
      </w:pPr>
      <w:r w:rsidRPr="2898C323">
        <w:rPr>
          <w:rFonts w:eastAsia="Times New Roman" w:cs="Arial"/>
          <w:i/>
          <w:iCs/>
          <w:color w:val="C00000"/>
          <w:sz w:val="20"/>
          <w:szCs w:val="20"/>
          <w:lang w:eastAsia="en-GB"/>
        </w:rPr>
        <w:t>Note: The creation of a pedestrian mall requires the use of the special consultative procedure under the Local Government Act – this involves the consultation material “Statement of proposal (SOP)” being adopted by the TCC before consultation can start</w:t>
      </w:r>
      <w:r w:rsidR="00105171" w:rsidRPr="2898C323">
        <w:rPr>
          <w:rFonts w:eastAsia="Times New Roman" w:cs="Arial"/>
          <w:i/>
          <w:iCs/>
          <w:color w:val="C00000"/>
          <w:sz w:val="20"/>
          <w:szCs w:val="20"/>
          <w:lang w:eastAsia="en-GB"/>
        </w:rPr>
        <w:t xml:space="preserve">.  </w:t>
      </w:r>
      <w:r w:rsidRPr="2898C323">
        <w:rPr>
          <w:rFonts w:eastAsia="Times New Roman" w:cs="Arial"/>
          <w:i/>
          <w:iCs/>
          <w:color w:val="C00000"/>
          <w:sz w:val="20"/>
          <w:szCs w:val="20"/>
          <w:lang w:eastAsia="en-GB"/>
        </w:rPr>
        <w:t>The matter must therefore come to the TCC twice – once for approval of the consultation documents and once more for the actual decision.</w:t>
      </w:r>
    </w:p>
    <w:p w14:paraId="5F70804B" w14:textId="79F6AD09" w:rsidR="00917E7B" w:rsidRDefault="00917E7B" w:rsidP="0024250D">
      <w:pPr>
        <w:spacing w:after="0" w:line="240" w:lineRule="auto"/>
        <w:ind w:left="709"/>
        <w:jc w:val="both"/>
        <w:rPr>
          <w:rFonts w:eastAsia="Times New Roman" w:cs="Arial"/>
          <w:b/>
          <w:sz w:val="24"/>
          <w:szCs w:val="20"/>
          <w:lang w:eastAsia="en-GB"/>
        </w:rPr>
      </w:pPr>
    </w:p>
    <w:p w14:paraId="7388A834" w14:textId="5659C0AE" w:rsidR="0047542A" w:rsidRDefault="00917E7B" w:rsidP="004904BF">
      <w:pPr>
        <w:pStyle w:val="ListParagraph"/>
        <w:numPr>
          <w:ilvl w:val="0"/>
          <w:numId w:val="70"/>
        </w:numPr>
        <w:rPr>
          <w:sz w:val="22"/>
          <w:szCs w:val="22"/>
          <w:lang w:eastAsia="en-GB"/>
        </w:rPr>
      </w:pPr>
      <w:r w:rsidRPr="000746E7">
        <w:rPr>
          <w:sz w:val="22"/>
          <w:szCs w:val="22"/>
          <w:u w:val="single"/>
          <w:lang w:eastAsia="en-GB"/>
        </w:rPr>
        <w:t>Pedestrian mall</w:t>
      </w:r>
      <w:r w:rsidRPr="003279D6">
        <w:rPr>
          <w:sz w:val="22"/>
          <w:szCs w:val="22"/>
          <w:u w:val="single"/>
          <w:lang w:eastAsia="en-GB"/>
        </w:rPr>
        <w:t>: Statement of Proposal report</w:t>
      </w:r>
      <w:r w:rsidRPr="0024250D">
        <w:rPr>
          <w:sz w:val="22"/>
          <w:szCs w:val="22"/>
          <w:lang w:eastAsia="en-GB"/>
        </w:rPr>
        <w:t>:</w:t>
      </w:r>
      <w:r w:rsidR="000746E7" w:rsidRPr="0024250D">
        <w:rPr>
          <w:sz w:val="22"/>
          <w:szCs w:val="22"/>
          <w:lang w:eastAsia="en-GB"/>
        </w:rPr>
        <w:t xml:space="preserve"> </w:t>
      </w:r>
      <w:r w:rsidR="0047542A" w:rsidRPr="0024250D">
        <w:rPr>
          <w:sz w:val="22"/>
          <w:szCs w:val="22"/>
          <w:lang w:eastAsia="en-GB"/>
        </w:rPr>
        <w:t xml:space="preserve">It is recommended that the Traffic Control Committee (TCC): </w:t>
      </w:r>
    </w:p>
    <w:p w14:paraId="55233A9A" w14:textId="77777777" w:rsidR="002F750A" w:rsidRPr="0024250D" w:rsidRDefault="002F750A" w:rsidP="002F750A">
      <w:pPr>
        <w:pStyle w:val="ListParagraph"/>
        <w:ind w:left="454"/>
        <w:rPr>
          <w:sz w:val="22"/>
          <w:szCs w:val="22"/>
          <w:lang w:eastAsia="en-GB"/>
        </w:rPr>
      </w:pPr>
    </w:p>
    <w:p w14:paraId="5CA9D81D" w14:textId="77777777" w:rsidR="0047542A" w:rsidRDefault="0047542A" w:rsidP="004904BF">
      <w:pPr>
        <w:pStyle w:val="ListParagraph"/>
        <w:numPr>
          <w:ilvl w:val="1"/>
          <w:numId w:val="70"/>
        </w:numPr>
        <w:rPr>
          <w:sz w:val="22"/>
          <w:szCs w:val="22"/>
          <w:lang w:eastAsia="en-GB"/>
        </w:rPr>
      </w:pPr>
      <w:r w:rsidRPr="0024250D">
        <w:rPr>
          <w:sz w:val="22"/>
          <w:szCs w:val="22"/>
          <w:lang w:eastAsia="en-GB"/>
        </w:rPr>
        <w:t xml:space="preserve">Note the contents of this report; </w:t>
      </w:r>
    </w:p>
    <w:p w14:paraId="1DD5BF6D" w14:textId="77777777" w:rsidR="002F750A" w:rsidRPr="0024250D" w:rsidRDefault="002F750A" w:rsidP="002F750A">
      <w:pPr>
        <w:pStyle w:val="ListParagraph"/>
        <w:ind w:left="908"/>
        <w:rPr>
          <w:sz w:val="22"/>
          <w:szCs w:val="22"/>
          <w:lang w:eastAsia="en-GB"/>
        </w:rPr>
      </w:pPr>
    </w:p>
    <w:p w14:paraId="7AD4A8DF" w14:textId="77777777" w:rsidR="0047542A" w:rsidRDefault="0047542A" w:rsidP="004904BF">
      <w:pPr>
        <w:pStyle w:val="ListParagraph"/>
        <w:numPr>
          <w:ilvl w:val="1"/>
          <w:numId w:val="70"/>
        </w:numPr>
        <w:rPr>
          <w:sz w:val="22"/>
          <w:szCs w:val="22"/>
          <w:lang w:eastAsia="en-GB"/>
        </w:rPr>
      </w:pPr>
      <w:r w:rsidRPr="0024250D">
        <w:rPr>
          <w:sz w:val="22"/>
          <w:szCs w:val="22"/>
          <w:lang w:eastAsia="en-GB"/>
        </w:rPr>
        <w:t xml:space="preserve">Commence the process to declare a pedestrian mall on </w:t>
      </w:r>
      <w:r w:rsidRPr="000746E7">
        <w:rPr>
          <w:b/>
          <w:bCs/>
          <w:color w:val="0000FF"/>
          <w:sz w:val="22"/>
          <w:szCs w:val="22"/>
          <w:lang w:eastAsia="en-GB"/>
        </w:rPr>
        <w:t>Road Name</w:t>
      </w:r>
      <w:r w:rsidRPr="0024250D">
        <w:rPr>
          <w:sz w:val="22"/>
          <w:szCs w:val="22"/>
          <w:lang w:eastAsia="en-GB"/>
        </w:rPr>
        <w:t xml:space="preserve"> (as shown in Appendix 1), in accordance with section 336 Local Government Act 1974;</w:t>
      </w:r>
    </w:p>
    <w:p w14:paraId="23DB7D82" w14:textId="77777777" w:rsidR="002F750A" w:rsidRPr="002F750A" w:rsidRDefault="002F750A" w:rsidP="002F750A">
      <w:pPr>
        <w:pStyle w:val="ListParagraph"/>
        <w:rPr>
          <w:sz w:val="22"/>
          <w:szCs w:val="22"/>
          <w:lang w:eastAsia="en-GB"/>
        </w:rPr>
      </w:pPr>
    </w:p>
    <w:p w14:paraId="4B5F7922" w14:textId="77777777" w:rsidR="0047542A" w:rsidRDefault="0047542A" w:rsidP="004904BF">
      <w:pPr>
        <w:pStyle w:val="ListParagraph"/>
        <w:numPr>
          <w:ilvl w:val="1"/>
          <w:numId w:val="70"/>
        </w:numPr>
        <w:rPr>
          <w:sz w:val="22"/>
          <w:szCs w:val="22"/>
          <w:lang w:eastAsia="en-GB"/>
        </w:rPr>
      </w:pPr>
      <w:r w:rsidRPr="0024250D">
        <w:rPr>
          <w:sz w:val="22"/>
          <w:szCs w:val="22"/>
          <w:lang w:eastAsia="en-GB"/>
        </w:rPr>
        <w:t xml:space="preserve">Note that Auckland Transport (AT) is required to publicly consult on the proposed declaration using the special consultative procedure under section 83 Local Government Act 2002; </w:t>
      </w:r>
    </w:p>
    <w:p w14:paraId="509EEB27" w14:textId="77777777" w:rsidR="002F750A" w:rsidRPr="002F750A" w:rsidRDefault="002F750A" w:rsidP="002F750A">
      <w:pPr>
        <w:pStyle w:val="ListParagraph"/>
        <w:rPr>
          <w:sz w:val="22"/>
          <w:szCs w:val="22"/>
          <w:lang w:eastAsia="en-GB"/>
        </w:rPr>
      </w:pPr>
    </w:p>
    <w:p w14:paraId="28B6EC96" w14:textId="19B2AE83" w:rsidR="0047542A" w:rsidRDefault="0047542A" w:rsidP="004904BF">
      <w:pPr>
        <w:pStyle w:val="ListParagraph"/>
        <w:numPr>
          <w:ilvl w:val="1"/>
          <w:numId w:val="70"/>
        </w:numPr>
        <w:rPr>
          <w:sz w:val="22"/>
          <w:szCs w:val="22"/>
          <w:lang w:eastAsia="en-GB"/>
        </w:rPr>
      </w:pPr>
      <w:r w:rsidRPr="0024250D">
        <w:rPr>
          <w:sz w:val="22"/>
          <w:szCs w:val="22"/>
          <w:lang w:eastAsia="en-GB"/>
        </w:rPr>
        <w:t>Approve the draft Statement of Proposal, with its suggested prohibitions and exemptions, attached as Appendix 1 to be used as the statement of proposal required under section 83 of the Local Government Act 2002</w:t>
      </w:r>
      <w:r w:rsidR="002F750A">
        <w:rPr>
          <w:sz w:val="22"/>
          <w:szCs w:val="22"/>
          <w:lang w:eastAsia="en-GB"/>
        </w:rPr>
        <w:t>;</w:t>
      </w:r>
    </w:p>
    <w:p w14:paraId="5C0F890B" w14:textId="77777777" w:rsidR="002F750A" w:rsidRPr="002F750A" w:rsidRDefault="002F750A" w:rsidP="002F750A">
      <w:pPr>
        <w:pStyle w:val="ListParagraph"/>
        <w:rPr>
          <w:sz w:val="22"/>
          <w:szCs w:val="22"/>
          <w:lang w:eastAsia="en-GB"/>
        </w:rPr>
      </w:pPr>
    </w:p>
    <w:p w14:paraId="0C9F0B2A" w14:textId="77777777" w:rsidR="0047542A" w:rsidRDefault="0047542A" w:rsidP="004904BF">
      <w:pPr>
        <w:pStyle w:val="ListParagraph"/>
        <w:numPr>
          <w:ilvl w:val="1"/>
          <w:numId w:val="70"/>
        </w:numPr>
        <w:rPr>
          <w:sz w:val="22"/>
          <w:szCs w:val="22"/>
          <w:lang w:eastAsia="en-GB"/>
        </w:rPr>
      </w:pPr>
      <w:r w:rsidRPr="0024250D">
        <w:rPr>
          <w:sz w:val="22"/>
          <w:szCs w:val="22"/>
          <w:lang w:eastAsia="en-GB"/>
        </w:rPr>
        <w:t xml:space="preserve">Agree that the period for public consultation on the proposed declaration be set somewhere between one month (the statutory minimum) and three months; </w:t>
      </w:r>
    </w:p>
    <w:p w14:paraId="0BC2E574" w14:textId="77777777" w:rsidR="002F750A" w:rsidRPr="002F750A" w:rsidRDefault="002F750A" w:rsidP="002F750A">
      <w:pPr>
        <w:pStyle w:val="ListParagraph"/>
        <w:rPr>
          <w:sz w:val="22"/>
          <w:szCs w:val="22"/>
          <w:lang w:eastAsia="en-GB"/>
        </w:rPr>
      </w:pPr>
    </w:p>
    <w:p w14:paraId="4C7C0779" w14:textId="77777777" w:rsidR="0047542A" w:rsidRPr="000746E7" w:rsidRDefault="0047542A" w:rsidP="004904BF">
      <w:pPr>
        <w:pStyle w:val="ListParagraph"/>
        <w:numPr>
          <w:ilvl w:val="1"/>
          <w:numId w:val="70"/>
        </w:numPr>
        <w:rPr>
          <w:sz w:val="22"/>
          <w:szCs w:val="22"/>
          <w:lang w:eastAsia="en-GB"/>
        </w:rPr>
      </w:pPr>
      <w:r w:rsidRPr="000746E7">
        <w:rPr>
          <w:sz w:val="22"/>
          <w:szCs w:val="22"/>
          <w:lang w:eastAsia="en-GB"/>
        </w:rPr>
        <w:t xml:space="preserve">Note that following the consultation period, the TCC will need to decide whether to proceed with the proposed amended pedestrian mall declaration for </w:t>
      </w:r>
      <w:r w:rsidRPr="0024250D">
        <w:rPr>
          <w:b/>
          <w:bCs/>
          <w:color w:val="0000FF"/>
          <w:sz w:val="22"/>
          <w:szCs w:val="22"/>
          <w:lang w:eastAsia="en-GB"/>
        </w:rPr>
        <w:t>Road Name</w:t>
      </w:r>
      <w:r w:rsidRPr="000746E7">
        <w:rPr>
          <w:sz w:val="22"/>
          <w:szCs w:val="22"/>
          <w:lang w:eastAsia="en-GB"/>
        </w:rPr>
        <w:t xml:space="preserve"> having considered the submissions received.</w:t>
      </w:r>
    </w:p>
    <w:p w14:paraId="2A7C153F" w14:textId="77777777" w:rsidR="00917E7B" w:rsidRPr="00836DD9" w:rsidRDefault="00917E7B" w:rsidP="0024250D">
      <w:pPr>
        <w:spacing w:after="0" w:line="240" w:lineRule="auto"/>
        <w:ind w:left="709"/>
        <w:jc w:val="both"/>
      </w:pPr>
    </w:p>
    <w:p w14:paraId="7547EDE5" w14:textId="3597334E" w:rsidR="00917E7B" w:rsidRPr="000E46AF" w:rsidRDefault="00917E7B" w:rsidP="2898C323">
      <w:pPr>
        <w:spacing w:after="0" w:line="240" w:lineRule="auto"/>
        <w:ind w:left="709"/>
        <w:jc w:val="both"/>
        <w:rPr>
          <w:rFonts w:eastAsia="Times New Roman" w:cs="Arial"/>
          <w:lang w:eastAsia="en-GB"/>
        </w:rPr>
      </w:pPr>
      <w:r w:rsidRPr="2898C323">
        <w:rPr>
          <w:rFonts w:eastAsia="Times New Roman" w:cs="Arial"/>
          <w:i/>
          <w:iCs/>
          <w:color w:val="C00000"/>
          <w:sz w:val="20"/>
          <w:szCs w:val="20"/>
          <w:lang w:eastAsia="en-GB"/>
        </w:rPr>
        <w:t>Note: The pedestrian mall report will not have the standard boiler plate recommendations as the start</w:t>
      </w:r>
      <w:r w:rsidR="00105171" w:rsidRPr="2898C323">
        <w:rPr>
          <w:rFonts w:eastAsia="Times New Roman" w:cs="Arial"/>
          <w:i/>
          <w:iCs/>
          <w:color w:val="C00000"/>
          <w:sz w:val="20"/>
          <w:szCs w:val="20"/>
          <w:lang w:eastAsia="en-GB"/>
        </w:rPr>
        <w:t xml:space="preserve">.  </w:t>
      </w:r>
      <w:r w:rsidRPr="2898C323">
        <w:rPr>
          <w:rFonts w:eastAsia="Times New Roman" w:cs="Arial"/>
          <w:i/>
          <w:iCs/>
          <w:color w:val="C00000"/>
          <w:sz w:val="20"/>
          <w:szCs w:val="20"/>
          <w:lang w:eastAsia="en-GB"/>
        </w:rPr>
        <w:t>So instead of staring at recommendation “D” it will start at “A”</w:t>
      </w:r>
      <w:r w:rsidR="00105171" w:rsidRPr="2898C323">
        <w:rPr>
          <w:rFonts w:eastAsia="Times New Roman" w:cs="Arial"/>
          <w:i/>
          <w:iCs/>
          <w:color w:val="C00000"/>
          <w:sz w:val="20"/>
          <w:szCs w:val="20"/>
          <w:lang w:eastAsia="en-GB"/>
        </w:rPr>
        <w:t xml:space="preserve">.  </w:t>
      </w:r>
    </w:p>
    <w:p w14:paraId="2BE14149" w14:textId="766330AC" w:rsidR="00025F3E" w:rsidRDefault="00025F3E" w:rsidP="0024250D">
      <w:pPr>
        <w:spacing w:after="0" w:line="240" w:lineRule="auto"/>
        <w:ind w:left="709"/>
        <w:jc w:val="both"/>
        <w:rPr>
          <w:rFonts w:eastAsia="Times New Roman" w:cs="Arial"/>
          <w:b/>
          <w:sz w:val="24"/>
          <w:szCs w:val="20"/>
          <w:lang w:eastAsia="en-GB"/>
        </w:rPr>
      </w:pPr>
    </w:p>
    <w:p w14:paraId="564F1FFC" w14:textId="77777777" w:rsidR="00790C77" w:rsidRPr="00790C77" w:rsidRDefault="00790C77" w:rsidP="0024250D">
      <w:pPr>
        <w:spacing w:after="0" w:line="240" w:lineRule="auto"/>
        <w:ind w:left="709"/>
        <w:jc w:val="both"/>
        <w:rPr>
          <w:rFonts w:eastAsia="Times New Roman" w:cs="Arial"/>
          <w:b/>
          <w:sz w:val="24"/>
          <w:szCs w:val="20"/>
          <w:lang w:eastAsia="en-GB"/>
        </w:rPr>
      </w:pPr>
    </w:p>
    <w:p w14:paraId="6D5EC27B" w14:textId="72136A86" w:rsidR="0047542A" w:rsidRPr="002F750A" w:rsidRDefault="00CA4427" w:rsidP="004904BF">
      <w:pPr>
        <w:pStyle w:val="ListParagraph"/>
        <w:numPr>
          <w:ilvl w:val="0"/>
          <w:numId w:val="71"/>
        </w:numPr>
        <w:rPr>
          <w:sz w:val="22"/>
          <w:szCs w:val="22"/>
          <w:u w:val="single"/>
          <w:lang w:eastAsia="en-GB"/>
        </w:rPr>
      </w:pPr>
      <w:r w:rsidRPr="003F25BC">
        <w:rPr>
          <w:sz w:val="22"/>
          <w:szCs w:val="22"/>
          <w:u w:val="single"/>
          <w:lang w:eastAsia="en-GB"/>
        </w:rPr>
        <w:t>Pedestrian mall</w:t>
      </w:r>
      <w:r w:rsidR="00025F3E" w:rsidRPr="003F25BC">
        <w:rPr>
          <w:sz w:val="22"/>
          <w:szCs w:val="22"/>
          <w:lang w:eastAsia="en-GB"/>
        </w:rPr>
        <w:t xml:space="preserve">: </w:t>
      </w:r>
      <w:r w:rsidR="0047542A" w:rsidRPr="003F25BC">
        <w:rPr>
          <w:sz w:val="22"/>
          <w:szCs w:val="22"/>
          <w:lang w:eastAsia="en-GB"/>
        </w:rPr>
        <w:t>Pursuant to section 336 of the Local Government Act 1974 the Traffic Control Committee declares:</w:t>
      </w:r>
    </w:p>
    <w:p w14:paraId="4C474C0A" w14:textId="77777777" w:rsidR="002F750A" w:rsidRPr="003F25BC" w:rsidRDefault="002F750A" w:rsidP="002F750A">
      <w:pPr>
        <w:pStyle w:val="ListParagraph"/>
        <w:ind w:left="454"/>
        <w:rPr>
          <w:sz w:val="22"/>
          <w:szCs w:val="22"/>
          <w:u w:val="single"/>
          <w:lang w:eastAsia="en-GB"/>
        </w:rPr>
      </w:pPr>
    </w:p>
    <w:p w14:paraId="6757EB22" w14:textId="77777777" w:rsidR="0047542A" w:rsidRDefault="0047542A" w:rsidP="004904BF">
      <w:pPr>
        <w:pStyle w:val="ListParagraph"/>
        <w:numPr>
          <w:ilvl w:val="1"/>
          <w:numId w:val="71"/>
        </w:numPr>
        <w:rPr>
          <w:sz w:val="22"/>
          <w:szCs w:val="22"/>
          <w:lang w:eastAsia="en-GB"/>
        </w:rPr>
      </w:pPr>
      <w:r w:rsidRPr="003F25BC">
        <w:rPr>
          <w:sz w:val="22"/>
          <w:szCs w:val="22"/>
          <w:lang w:eastAsia="en-GB"/>
        </w:rPr>
        <w:t xml:space="preserve">The area(s) of </w:t>
      </w:r>
      <w:r w:rsidRPr="003F25BC">
        <w:rPr>
          <w:b/>
          <w:bCs/>
          <w:color w:val="0000FF"/>
          <w:sz w:val="22"/>
          <w:szCs w:val="22"/>
          <w:lang w:eastAsia="en-GB"/>
        </w:rPr>
        <w:t>Road Name</w:t>
      </w:r>
      <w:r w:rsidRPr="003F25BC">
        <w:rPr>
          <w:sz w:val="22"/>
          <w:szCs w:val="22"/>
          <w:lang w:eastAsia="en-GB"/>
        </w:rPr>
        <w:t xml:space="preserve"> shown shaded in [drawing </w:t>
      </w:r>
      <w:r w:rsidRPr="003F25BC">
        <w:rPr>
          <w:color w:val="0000FF"/>
          <w:sz w:val="22"/>
          <w:szCs w:val="22"/>
          <w:lang w:eastAsia="en-GB"/>
        </w:rPr>
        <w:t>#</w:t>
      </w:r>
      <w:r w:rsidRPr="003F25BC">
        <w:rPr>
          <w:sz w:val="22"/>
          <w:szCs w:val="22"/>
          <w:lang w:eastAsia="en-GB"/>
        </w:rPr>
        <w:t xml:space="preserve">] [sheet(s) </w:t>
      </w:r>
      <w:r w:rsidRPr="003F25BC">
        <w:rPr>
          <w:color w:val="0000FF"/>
          <w:sz w:val="22"/>
          <w:szCs w:val="22"/>
          <w:lang w:eastAsia="en-GB"/>
        </w:rPr>
        <w:t>#</w:t>
      </w:r>
      <w:r w:rsidRPr="003F25BC">
        <w:rPr>
          <w:sz w:val="22"/>
          <w:szCs w:val="22"/>
          <w:lang w:eastAsia="en-GB"/>
        </w:rPr>
        <w:t>] are declared to be a pedestrian mall.</w:t>
      </w:r>
    </w:p>
    <w:p w14:paraId="5FE5B673" w14:textId="77777777" w:rsidR="002F750A" w:rsidRPr="003F25BC" w:rsidRDefault="002F750A" w:rsidP="002F750A">
      <w:pPr>
        <w:pStyle w:val="ListParagraph"/>
        <w:ind w:left="908"/>
        <w:rPr>
          <w:sz w:val="22"/>
          <w:szCs w:val="22"/>
          <w:lang w:eastAsia="en-GB"/>
        </w:rPr>
      </w:pPr>
    </w:p>
    <w:p w14:paraId="32E45A55" w14:textId="77777777" w:rsidR="0047542A" w:rsidRDefault="0047542A" w:rsidP="004904BF">
      <w:pPr>
        <w:pStyle w:val="ListParagraph"/>
        <w:numPr>
          <w:ilvl w:val="1"/>
          <w:numId w:val="71"/>
        </w:numPr>
        <w:rPr>
          <w:sz w:val="22"/>
          <w:szCs w:val="22"/>
          <w:lang w:eastAsia="en-GB"/>
        </w:rPr>
      </w:pPr>
      <w:r w:rsidRPr="003F25BC">
        <w:rPr>
          <w:sz w:val="22"/>
          <w:szCs w:val="22"/>
          <w:lang w:eastAsia="en-GB"/>
        </w:rPr>
        <w:lastRenderedPageBreak/>
        <w:t>That the driving, riding or parking of vehicles (other than mobility devices) on any portion of the pedestrian mall is prohibited at all times subject only to the following exceptions:</w:t>
      </w:r>
    </w:p>
    <w:p w14:paraId="44605356" w14:textId="77777777" w:rsidR="002F750A" w:rsidRPr="002F750A" w:rsidRDefault="002F750A" w:rsidP="002F750A">
      <w:pPr>
        <w:pStyle w:val="ListParagraph"/>
        <w:rPr>
          <w:sz w:val="22"/>
          <w:szCs w:val="22"/>
          <w:lang w:eastAsia="en-GB"/>
        </w:rPr>
      </w:pPr>
    </w:p>
    <w:p w14:paraId="7D6A46B1" w14:textId="77777777" w:rsidR="0047542A" w:rsidRDefault="0047542A" w:rsidP="004904BF">
      <w:pPr>
        <w:pStyle w:val="ListParagraph"/>
        <w:numPr>
          <w:ilvl w:val="2"/>
          <w:numId w:val="71"/>
        </w:numPr>
        <w:rPr>
          <w:sz w:val="22"/>
          <w:szCs w:val="22"/>
          <w:lang w:eastAsia="en-GB"/>
        </w:rPr>
      </w:pPr>
      <w:r w:rsidRPr="003F25BC">
        <w:rPr>
          <w:sz w:val="22"/>
          <w:szCs w:val="22"/>
          <w:lang w:eastAsia="en-GB"/>
        </w:rPr>
        <w:t>Emergency service vehicles may be driven and parked on any part of the pedestrian mall at any time that the driver considers necessary in the circumstances.</w:t>
      </w:r>
    </w:p>
    <w:p w14:paraId="22E5466C" w14:textId="77777777" w:rsidR="002F750A" w:rsidRPr="003F25BC" w:rsidRDefault="002F750A" w:rsidP="002F750A">
      <w:pPr>
        <w:pStyle w:val="ListParagraph"/>
        <w:ind w:left="1362"/>
        <w:rPr>
          <w:sz w:val="22"/>
          <w:szCs w:val="22"/>
          <w:lang w:eastAsia="en-GB"/>
        </w:rPr>
      </w:pPr>
    </w:p>
    <w:p w14:paraId="7126F001" w14:textId="77777777" w:rsidR="0047542A" w:rsidRDefault="0047542A" w:rsidP="004904BF">
      <w:pPr>
        <w:pStyle w:val="ListParagraph"/>
        <w:numPr>
          <w:ilvl w:val="2"/>
          <w:numId w:val="71"/>
        </w:numPr>
        <w:rPr>
          <w:sz w:val="22"/>
          <w:szCs w:val="22"/>
          <w:lang w:eastAsia="en-GB"/>
        </w:rPr>
      </w:pPr>
      <w:r w:rsidRPr="003F25BC">
        <w:rPr>
          <w:sz w:val="22"/>
          <w:szCs w:val="22"/>
          <w:lang w:eastAsia="en-GB"/>
        </w:rPr>
        <w:t>Cycles and wheeled recreational devices may be ridden and parked on the pedestrian mall provided the rider:</w:t>
      </w:r>
    </w:p>
    <w:p w14:paraId="0659320D" w14:textId="77777777" w:rsidR="002F750A" w:rsidRPr="002F750A" w:rsidRDefault="002F750A" w:rsidP="002F750A">
      <w:pPr>
        <w:pStyle w:val="ListParagraph"/>
        <w:rPr>
          <w:sz w:val="22"/>
          <w:szCs w:val="22"/>
          <w:lang w:eastAsia="en-GB"/>
        </w:rPr>
      </w:pPr>
    </w:p>
    <w:p w14:paraId="7DD2525E" w14:textId="77777777" w:rsidR="0047542A" w:rsidRDefault="0047542A" w:rsidP="004904BF">
      <w:pPr>
        <w:pStyle w:val="ListParagraph"/>
        <w:numPr>
          <w:ilvl w:val="3"/>
          <w:numId w:val="71"/>
        </w:numPr>
        <w:rPr>
          <w:sz w:val="22"/>
          <w:szCs w:val="22"/>
          <w:lang w:eastAsia="en-GB"/>
        </w:rPr>
      </w:pPr>
      <w:r w:rsidRPr="003F25BC">
        <w:rPr>
          <w:sz w:val="22"/>
          <w:szCs w:val="22"/>
          <w:lang w:eastAsia="en-GB"/>
        </w:rPr>
        <w:t>gives way to pedestrians and users of mobility devices;</w:t>
      </w:r>
    </w:p>
    <w:p w14:paraId="6AD5EE26" w14:textId="77777777" w:rsidR="002F750A" w:rsidRPr="003F25BC" w:rsidRDefault="002F750A" w:rsidP="002F750A">
      <w:pPr>
        <w:pStyle w:val="ListParagraph"/>
        <w:ind w:left="1816"/>
        <w:rPr>
          <w:sz w:val="22"/>
          <w:szCs w:val="22"/>
          <w:lang w:eastAsia="en-GB"/>
        </w:rPr>
      </w:pPr>
    </w:p>
    <w:p w14:paraId="08AED1AB" w14:textId="77777777" w:rsidR="0047542A" w:rsidRDefault="0047542A" w:rsidP="004904BF">
      <w:pPr>
        <w:pStyle w:val="ListParagraph"/>
        <w:numPr>
          <w:ilvl w:val="3"/>
          <w:numId w:val="71"/>
        </w:numPr>
        <w:rPr>
          <w:sz w:val="22"/>
          <w:szCs w:val="22"/>
          <w:lang w:eastAsia="en-GB"/>
        </w:rPr>
      </w:pPr>
      <w:r w:rsidRPr="003F25BC">
        <w:rPr>
          <w:sz w:val="22"/>
          <w:szCs w:val="22"/>
          <w:lang w:eastAsia="en-GB"/>
        </w:rPr>
        <w:t>rides in a manner that is careful, considerate, and not hazardous to any other user of the pedestrian mall;</w:t>
      </w:r>
    </w:p>
    <w:p w14:paraId="3134AC72" w14:textId="77777777" w:rsidR="002F750A" w:rsidRPr="002F750A" w:rsidRDefault="002F750A" w:rsidP="002F750A">
      <w:pPr>
        <w:pStyle w:val="ListParagraph"/>
        <w:rPr>
          <w:sz w:val="22"/>
          <w:szCs w:val="22"/>
          <w:lang w:eastAsia="en-GB"/>
        </w:rPr>
      </w:pPr>
    </w:p>
    <w:p w14:paraId="35AE47CA" w14:textId="77777777" w:rsidR="0047542A" w:rsidRDefault="0047542A" w:rsidP="004904BF">
      <w:pPr>
        <w:pStyle w:val="ListParagraph"/>
        <w:numPr>
          <w:ilvl w:val="3"/>
          <w:numId w:val="71"/>
        </w:numPr>
        <w:rPr>
          <w:sz w:val="22"/>
          <w:szCs w:val="22"/>
          <w:lang w:eastAsia="en-GB"/>
        </w:rPr>
      </w:pPr>
      <w:r w:rsidRPr="003F25BC">
        <w:rPr>
          <w:sz w:val="22"/>
          <w:szCs w:val="22"/>
          <w:lang w:eastAsia="en-GB"/>
        </w:rPr>
        <w:t>rides at a speed that does not exceed 15 km/h;</w:t>
      </w:r>
    </w:p>
    <w:p w14:paraId="6FCEC6D5" w14:textId="77777777" w:rsidR="002F750A" w:rsidRPr="002F750A" w:rsidRDefault="002F750A" w:rsidP="002F750A">
      <w:pPr>
        <w:pStyle w:val="ListParagraph"/>
        <w:rPr>
          <w:sz w:val="22"/>
          <w:szCs w:val="22"/>
          <w:lang w:eastAsia="en-GB"/>
        </w:rPr>
      </w:pPr>
    </w:p>
    <w:p w14:paraId="7A04F2D6" w14:textId="77777777" w:rsidR="0047542A" w:rsidRDefault="0047542A" w:rsidP="004904BF">
      <w:pPr>
        <w:pStyle w:val="ListParagraph"/>
        <w:numPr>
          <w:ilvl w:val="3"/>
          <w:numId w:val="71"/>
        </w:numPr>
        <w:rPr>
          <w:sz w:val="22"/>
          <w:szCs w:val="22"/>
          <w:lang w:eastAsia="en-GB"/>
        </w:rPr>
      </w:pPr>
      <w:r w:rsidRPr="003F25BC">
        <w:rPr>
          <w:sz w:val="22"/>
          <w:szCs w:val="22"/>
          <w:lang w:eastAsia="en-GB"/>
        </w:rPr>
        <w:t>parks in a way that does not unreasonably obstruct any other user of the pedestrian mall;</w:t>
      </w:r>
    </w:p>
    <w:p w14:paraId="3E3CD83E" w14:textId="77777777" w:rsidR="002F750A" w:rsidRPr="002F750A" w:rsidRDefault="002F750A" w:rsidP="002F750A">
      <w:pPr>
        <w:pStyle w:val="ListParagraph"/>
        <w:rPr>
          <w:sz w:val="22"/>
          <w:szCs w:val="22"/>
          <w:lang w:eastAsia="en-GB"/>
        </w:rPr>
      </w:pPr>
    </w:p>
    <w:p w14:paraId="2AE4EF82" w14:textId="77777777" w:rsidR="0047542A" w:rsidRDefault="0047542A" w:rsidP="004904BF">
      <w:pPr>
        <w:pStyle w:val="ListParagraph"/>
        <w:numPr>
          <w:ilvl w:val="3"/>
          <w:numId w:val="71"/>
        </w:numPr>
        <w:rPr>
          <w:sz w:val="22"/>
          <w:szCs w:val="22"/>
          <w:lang w:eastAsia="en-GB"/>
        </w:rPr>
      </w:pPr>
      <w:r w:rsidRPr="003F25BC">
        <w:rPr>
          <w:sz w:val="22"/>
          <w:szCs w:val="22"/>
          <w:lang w:eastAsia="en-GB"/>
        </w:rPr>
        <w:t>complies with all traffic control devices installed within or around the entry/exit to the pedestrian mall.</w:t>
      </w:r>
    </w:p>
    <w:p w14:paraId="3F999DCB" w14:textId="77777777" w:rsidR="002F750A" w:rsidRPr="002F750A" w:rsidRDefault="002F750A" w:rsidP="002F750A">
      <w:pPr>
        <w:pStyle w:val="ListParagraph"/>
        <w:rPr>
          <w:sz w:val="22"/>
          <w:szCs w:val="22"/>
          <w:lang w:eastAsia="en-GB"/>
        </w:rPr>
      </w:pPr>
    </w:p>
    <w:p w14:paraId="2BC51A21" w14:textId="77777777" w:rsidR="0047542A" w:rsidRDefault="0047542A" w:rsidP="004904BF">
      <w:pPr>
        <w:pStyle w:val="ListParagraph"/>
        <w:numPr>
          <w:ilvl w:val="2"/>
          <w:numId w:val="71"/>
        </w:numPr>
        <w:rPr>
          <w:sz w:val="22"/>
          <w:szCs w:val="22"/>
          <w:lang w:eastAsia="en-GB"/>
        </w:rPr>
      </w:pPr>
      <w:r w:rsidRPr="003F25BC">
        <w:rPr>
          <w:sz w:val="22"/>
          <w:szCs w:val="22"/>
          <w:lang w:eastAsia="en-GB"/>
        </w:rPr>
        <w:t>With prior authorisation from Auckland Transport (by way of an approved temporary traffic management plan) vehicles may be driven and parked on the pedestrian mall when necessary for maintenance, construction, alteration, refurbishment or upgrade of buildings, structures, or public areas in or adjoining Road Name, provided the driver:</w:t>
      </w:r>
    </w:p>
    <w:p w14:paraId="315312D6" w14:textId="77777777" w:rsidR="002F750A" w:rsidRPr="003F25BC" w:rsidRDefault="002F750A" w:rsidP="002F750A">
      <w:pPr>
        <w:pStyle w:val="ListParagraph"/>
        <w:ind w:left="1362"/>
        <w:rPr>
          <w:sz w:val="22"/>
          <w:szCs w:val="22"/>
          <w:lang w:eastAsia="en-GB"/>
        </w:rPr>
      </w:pPr>
    </w:p>
    <w:p w14:paraId="43883DE7" w14:textId="77777777" w:rsidR="0047542A" w:rsidRDefault="0047542A" w:rsidP="004904BF">
      <w:pPr>
        <w:pStyle w:val="ListParagraph"/>
        <w:numPr>
          <w:ilvl w:val="3"/>
          <w:numId w:val="71"/>
        </w:numPr>
        <w:rPr>
          <w:sz w:val="22"/>
          <w:szCs w:val="22"/>
          <w:lang w:eastAsia="en-GB"/>
        </w:rPr>
      </w:pPr>
      <w:r w:rsidRPr="003F25BC">
        <w:rPr>
          <w:sz w:val="22"/>
          <w:szCs w:val="22"/>
          <w:lang w:eastAsia="en-GB"/>
        </w:rPr>
        <w:t>complies with all conditions imposed on the authorisation;</w:t>
      </w:r>
    </w:p>
    <w:p w14:paraId="3C7F22E8" w14:textId="77777777" w:rsidR="002F750A" w:rsidRPr="003F25BC" w:rsidRDefault="002F750A" w:rsidP="002F750A">
      <w:pPr>
        <w:pStyle w:val="ListParagraph"/>
        <w:ind w:left="1816"/>
        <w:rPr>
          <w:sz w:val="22"/>
          <w:szCs w:val="22"/>
          <w:lang w:eastAsia="en-GB"/>
        </w:rPr>
      </w:pPr>
    </w:p>
    <w:p w14:paraId="5CBB9F8F" w14:textId="77777777" w:rsidR="0047542A" w:rsidRDefault="0047542A" w:rsidP="004904BF">
      <w:pPr>
        <w:pStyle w:val="ListParagraph"/>
        <w:numPr>
          <w:ilvl w:val="3"/>
          <w:numId w:val="71"/>
        </w:numPr>
        <w:rPr>
          <w:sz w:val="22"/>
          <w:szCs w:val="22"/>
          <w:lang w:eastAsia="en-GB"/>
        </w:rPr>
      </w:pPr>
      <w:r w:rsidRPr="003F25BC">
        <w:rPr>
          <w:sz w:val="22"/>
          <w:szCs w:val="22"/>
          <w:lang w:eastAsia="en-GB"/>
        </w:rPr>
        <w:t>carries a copy of the approved temporary traffic management plan in the vehicle;</w:t>
      </w:r>
    </w:p>
    <w:p w14:paraId="3DCABA57" w14:textId="77777777" w:rsidR="002F750A" w:rsidRPr="002F750A" w:rsidRDefault="002F750A" w:rsidP="002F750A">
      <w:pPr>
        <w:pStyle w:val="ListParagraph"/>
        <w:rPr>
          <w:sz w:val="22"/>
          <w:szCs w:val="22"/>
          <w:lang w:eastAsia="en-GB"/>
        </w:rPr>
      </w:pPr>
    </w:p>
    <w:p w14:paraId="24E50638" w14:textId="77777777" w:rsidR="0047542A" w:rsidRDefault="0047542A" w:rsidP="004904BF">
      <w:pPr>
        <w:pStyle w:val="ListParagraph"/>
        <w:numPr>
          <w:ilvl w:val="3"/>
          <w:numId w:val="71"/>
        </w:numPr>
        <w:rPr>
          <w:sz w:val="22"/>
          <w:szCs w:val="22"/>
          <w:lang w:eastAsia="en-GB"/>
        </w:rPr>
      </w:pPr>
      <w:r w:rsidRPr="003F25BC">
        <w:rPr>
          <w:sz w:val="22"/>
          <w:szCs w:val="22"/>
          <w:lang w:eastAsia="en-GB"/>
        </w:rPr>
        <w:t>complies with all traffic control devices installed within or around the entry/exit to the pedestrian mall.</w:t>
      </w:r>
    </w:p>
    <w:p w14:paraId="0B5723FF" w14:textId="77777777" w:rsidR="002F750A" w:rsidRPr="002F750A" w:rsidRDefault="002F750A" w:rsidP="002F750A">
      <w:pPr>
        <w:pStyle w:val="ListParagraph"/>
        <w:rPr>
          <w:sz w:val="22"/>
          <w:szCs w:val="22"/>
          <w:lang w:eastAsia="en-GB"/>
        </w:rPr>
      </w:pPr>
    </w:p>
    <w:p w14:paraId="012C60F3" w14:textId="77777777" w:rsidR="0047542A" w:rsidRPr="002F750A" w:rsidRDefault="0047542A" w:rsidP="002F750A">
      <w:pPr>
        <w:pStyle w:val="paragraph0"/>
        <w:spacing w:before="0" w:beforeAutospacing="0" w:after="0" w:afterAutospacing="0"/>
        <w:ind w:left="1134"/>
        <w:jc w:val="both"/>
        <w:textAlignment w:val="baseline"/>
        <w:rPr>
          <w:rStyle w:val="normaltextrun"/>
          <w:rFonts w:ascii="Arial" w:hAnsi="Arial" w:cs="Arial"/>
          <w:i/>
          <w:iCs/>
          <w:color w:val="C00000"/>
          <w:sz w:val="20"/>
          <w:szCs w:val="20"/>
        </w:rPr>
      </w:pPr>
      <w:r w:rsidRPr="002F750A">
        <w:rPr>
          <w:rStyle w:val="normaltextrun"/>
          <w:rFonts w:ascii="Arial" w:hAnsi="Arial" w:cs="Arial"/>
          <w:i/>
          <w:iCs/>
          <w:color w:val="C00000"/>
          <w:sz w:val="20"/>
          <w:szCs w:val="20"/>
        </w:rPr>
        <w:t>Note other specific conditions might apply such as a loading zone as follows</w:t>
      </w:r>
    </w:p>
    <w:p w14:paraId="0D490886" w14:textId="77777777" w:rsidR="002F750A" w:rsidRPr="003F25BC" w:rsidRDefault="002F750A" w:rsidP="002F750A">
      <w:pPr>
        <w:pStyle w:val="paragraph0"/>
        <w:spacing w:before="0" w:beforeAutospacing="0" w:after="0" w:afterAutospacing="0"/>
        <w:ind w:left="1134"/>
        <w:jc w:val="both"/>
        <w:textAlignment w:val="baseline"/>
        <w:rPr>
          <w:rFonts w:ascii="Arial" w:hAnsi="Arial" w:cs="Arial"/>
          <w:color w:val="C00000"/>
          <w:sz w:val="22"/>
          <w:szCs w:val="22"/>
        </w:rPr>
      </w:pPr>
    </w:p>
    <w:p w14:paraId="1E8FEC26" w14:textId="77777777" w:rsidR="0047542A" w:rsidRDefault="0047542A" w:rsidP="004904BF">
      <w:pPr>
        <w:pStyle w:val="ListParagraph"/>
        <w:numPr>
          <w:ilvl w:val="2"/>
          <w:numId w:val="71"/>
        </w:numPr>
        <w:rPr>
          <w:sz w:val="22"/>
          <w:szCs w:val="22"/>
          <w:lang w:eastAsia="en-GB"/>
        </w:rPr>
      </w:pPr>
      <w:r w:rsidRPr="003F25BC">
        <w:rPr>
          <w:sz w:val="22"/>
          <w:szCs w:val="22"/>
          <w:lang w:eastAsia="en-GB"/>
        </w:rPr>
        <w:t>Goods vehicles may be driven and parked on the section of pedestrian mall describe location, provided the driver:</w:t>
      </w:r>
    </w:p>
    <w:p w14:paraId="200552B0" w14:textId="77777777" w:rsidR="002F750A" w:rsidRPr="003F25BC" w:rsidRDefault="002F750A" w:rsidP="002F750A">
      <w:pPr>
        <w:pStyle w:val="ListParagraph"/>
        <w:ind w:left="1362"/>
        <w:rPr>
          <w:sz w:val="22"/>
          <w:szCs w:val="22"/>
          <w:lang w:eastAsia="en-GB"/>
        </w:rPr>
      </w:pPr>
    </w:p>
    <w:p w14:paraId="1263252E" w14:textId="77777777" w:rsidR="0047542A" w:rsidRDefault="0047542A" w:rsidP="004904BF">
      <w:pPr>
        <w:pStyle w:val="ListParagraph"/>
        <w:numPr>
          <w:ilvl w:val="3"/>
          <w:numId w:val="71"/>
        </w:numPr>
        <w:rPr>
          <w:sz w:val="22"/>
          <w:szCs w:val="22"/>
          <w:lang w:eastAsia="en-GB"/>
        </w:rPr>
      </w:pPr>
      <w:r w:rsidRPr="003F25BC">
        <w:rPr>
          <w:sz w:val="22"/>
          <w:szCs w:val="22"/>
          <w:lang w:eastAsia="en-GB"/>
        </w:rPr>
        <w:t>enters the pedestrian mall solely for the purpose of loading or unloading of goods to premises within or adjoining the pedestrian mall;</w:t>
      </w:r>
    </w:p>
    <w:p w14:paraId="599618D5" w14:textId="77777777" w:rsidR="002F750A" w:rsidRPr="003F25BC" w:rsidRDefault="002F750A" w:rsidP="002F750A">
      <w:pPr>
        <w:pStyle w:val="ListParagraph"/>
        <w:ind w:left="1816"/>
        <w:rPr>
          <w:sz w:val="22"/>
          <w:szCs w:val="22"/>
          <w:lang w:eastAsia="en-GB"/>
        </w:rPr>
      </w:pPr>
    </w:p>
    <w:p w14:paraId="00961D9C" w14:textId="77777777" w:rsidR="0047542A" w:rsidRDefault="0047542A" w:rsidP="004904BF">
      <w:pPr>
        <w:pStyle w:val="ListParagraph"/>
        <w:numPr>
          <w:ilvl w:val="3"/>
          <w:numId w:val="71"/>
        </w:numPr>
        <w:rPr>
          <w:sz w:val="22"/>
          <w:szCs w:val="22"/>
          <w:lang w:eastAsia="en-GB"/>
        </w:rPr>
      </w:pPr>
      <w:r w:rsidRPr="003F25BC">
        <w:rPr>
          <w:sz w:val="22"/>
          <w:szCs w:val="22"/>
          <w:lang w:eastAsia="en-GB"/>
        </w:rPr>
        <w:t>only uses the pedestrian mall between the hours of 5:00am to 8:00am (on any day of the week);</w:t>
      </w:r>
    </w:p>
    <w:p w14:paraId="44258E6A" w14:textId="77777777" w:rsidR="002F750A" w:rsidRPr="002F750A" w:rsidRDefault="002F750A" w:rsidP="002F750A">
      <w:pPr>
        <w:pStyle w:val="ListParagraph"/>
        <w:rPr>
          <w:sz w:val="22"/>
          <w:szCs w:val="22"/>
          <w:lang w:eastAsia="en-GB"/>
        </w:rPr>
      </w:pPr>
    </w:p>
    <w:p w14:paraId="19FA94DF" w14:textId="77777777" w:rsidR="0047542A" w:rsidRDefault="0047542A" w:rsidP="004904BF">
      <w:pPr>
        <w:pStyle w:val="ListParagraph"/>
        <w:numPr>
          <w:ilvl w:val="3"/>
          <w:numId w:val="71"/>
        </w:numPr>
        <w:rPr>
          <w:sz w:val="22"/>
          <w:szCs w:val="22"/>
          <w:lang w:eastAsia="en-GB"/>
        </w:rPr>
      </w:pPr>
      <w:r w:rsidRPr="003F25BC">
        <w:rPr>
          <w:sz w:val="22"/>
          <w:szCs w:val="22"/>
          <w:lang w:eastAsia="en-GB"/>
        </w:rPr>
        <w:t>complies with all traffic control devices installed within or around the entry/exit to the pedestrian mall.</w:t>
      </w:r>
    </w:p>
    <w:p w14:paraId="263739A1" w14:textId="77777777" w:rsidR="002F750A" w:rsidRPr="002F750A" w:rsidRDefault="002F750A" w:rsidP="002F750A">
      <w:pPr>
        <w:pStyle w:val="ListParagraph"/>
        <w:rPr>
          <w:sz w:val="22"/>
          <w:szCs w:val="22"/>
          <w:lang w:eastAsia="en-GB"/>
        </w:rPr>
      </w:pPr>
    </w:p>
    <w:p w14:paraId="3D2DEAC5" w14:textId="77777777" w:rsidR="0047542A" w:rsidRDefault="0047542A" w:rsidP="004904BF">
      <w:pPr>
        <w:pStyle w:val="ListParagraph"/>
        <w:numPr>
          <w:ilvl w:val="0"/>
          <w:numId w:val="71"/>
        </w:numPr>
        <w:rPr>
          <w:sz w:val="22"/>
          <w:szCs w:val="22"/>
          <w:lang w:eastAsia="en-GB"/>
        </w:rPr>
      </w:pPr>
      <w:r w:rsidRPr="003F25BC">
        <w:rPr>
          <w:sz w:val="22"/>
          <w:szCs w:val="22"/>
          <w:lang w:eastAsia="en-GB"/>
        </w:rPr>
        <w:t>For the avoidance of doubt, that traffic controls may be imposed within the pedestrian mall, for the purpose of managing the entry/exit, passage and/or parking of vehicles permitted by this declaration to enter the pedestrian mall, provided any such traffic controls do not conflict with the exemptions or conditions specified above.</w:t>
      </w:r>
    </w:p>
    <w:p w14:paraId="0ED6E48E" w14:textId="77777777" w:rsidR="002F750A" w:rsidRPr="003F25BC" w:rsidRDefault="002F750A" w:rsidP="002F750A">
      <w:pPr>
        <w:pStyle w:val="ListParagraph"/>
        <w:ind w:left="454"/>
        <w:rPr>
          <w:sz w:val="22"/>
          <w:szCs w:val="22"/>
          <w:lang w:eastAsia="en-GB"/>
        </w:rPr>
      </w:pPr>
    </w:p>
    <w:p w14:paraId="2594544B" w14:textId="77777777" w:rsidR="0047542A" w:rsidRDefault="0047542A" w:rsidP="004904BF">
      <w:pPr>
        <w:pStyle w:val="ListParagraph"/>
        <w:numPr>
          <w:ilvl w:val="0"/>
          <w:numId w:val="71"/>
        </w:numPr>
        <w:rPr>
          <w:sz w:val="22"/>
          <w:szCs w:val="22"/>
          <w:lang w:eastAsia="en-GB"/>
        </w:rPr>
      </w:pPr>
      <w:r w:rsidRPr="003F25BC">
        <w:rPr>
          <w:sz w:val="22"/>
          <w:szCs w:val="22"/>
          <w:lang w:eastAsia="en-GB"/>
        </w:rPr>
        <w:t>That all previous pedestrian mall and traffic control decisions applicable within the area described in paragraph I above, are revoked once this pedestrian mall declaration takes effect.</w:t>
      </w:r>
    </w:p>
    <w:p w14:paraId="04227456" w14:textId="77777777" w:rsidR="002F750A" w:rsidRPr="002F750A" w:rsidRDefault="002F750A" w:rsidP="002F750A">
      <w:pPr>
        <w:pStyle w:val="ListParagraph"/>
        <w:rPr>
          <w:sz w:val="22"/>
          <w:szCs w:val="22"/>
          <w:lang w:eastAsia="en-GB"/>
        </w:rPr>
      </w:pPr>
    </w:p>
    <w:p w14:paraId="46729B16" w14:textId="77777777" w:rsidR="0047542A" w:rsidRPr="003F25BC" w:rsidRDefault="0047542A" w:rsidP="004904BF">
      <w:pPr>
        <w:pStyle w:val="ListParagraph"/>
        <w:numPr>
          <w:ilvl w:val="0"/>
          <w:numId w:val="71"/>
        </w:numPr>
        <w:rPr>
          <w:sz w:val="22"/>
          <w:szCs w:val="22"/>
          <w:lang w:eastAsia="en-GB"/>
        </w:rPr>
      </w:pPr>
      <w:r w:rsidRPr="003F25BC">
        <w:rPr>
          <w:sz w:val="22"/>
          <w:szCs w:val="22"/>
          <w:lang w:eastAsia="en-GB"/>
        </w:rPr>
        <w:t>That subject to section 336(2)(b) of the Local Government Act 1974, this resolution will take effect five weeks after the date the resolution is passed.</w:t>
      </w:r>
    </w:p>
    <w:p w14:paraId="2BB88D4B" w14:textId="168DCC46" w:rsidR="00917E7B" w:rsidRDefault="00917E7B" w:rsidP="002F750A">
      <w:pPr>
        <w:pStyle w:val="ListParagraph"/>
        <w:ind w:left="425"/>
        <w:rPr>
          <w:b/>
          <w:color w:val="0000FF"/>
          <w:sz w:val="22"/>
          <w:szCs w:val="22"/>
          <w:lang w:eastAsia="en-GB"/>
        </w:rPr>
      </w:pPr>
    </w:p>
    <w:p w14:paraId="7F8CA39C" w14:textId="77777777" w:rsidR="00D23353" w:rsidRDefault="00D23353" w:rsidP="002F750A">
      <w:pPr>
        <w:spacing w:after="0" w:line="240" w:lineRule="auto"/>
        <w:ind w:left="709"/>
        <w:jc w:val="both"/>
        <w:rPr>
          <w:rFonts w:eastAsia="Times New Roman" w:cs="Arial"/>
          <w:i/>
          <w:iCs/>
          <w:color w:val="C00000"/>
          <w:sz w:val="20"/>
          <w:szCs w:val="20"/>
          <w:lang w:eastAsia="en-GB"/>
        </w:rPr>
      </w:pPr>
    </w:p>
    <w:p w14:paraId="7CBE712C" w14:textId="44B56FBE" w:rsidR="00917E7B" w:rsidRPr="00B63F75" w:rsidRDefault="00917E7B" w:rsidP="002F750A">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Pr="00B63F75">
        <w:rPr>
          <w:rFonts w:eastAsia="Times New Roman" w:cs="Arial"/>
          <w:i/>
          <w:iCs/>
          <w:color w:val="C00000"/>
          <w:sz w:val="20"/>
          <w:szCs w:val="20"/>
          <w:lang w:eastAsia="en-GB"/>
        </w:rPr>
        <w:t xml:space="preserve">ote: </w:t>
      </w:r>
      <w:r>
        <w:rPr>
          <w:rFonts w:eastAsia="Times New Roman" w:cs="Arial"/>
          <w:i/>
          <w:iCs/>
          <w:color w:val="C00000"/>
          <w:sz w:val="20"/>
          <w:szCs w:val="20"/>
          <w:lang w:eastAsia="en-GB"/>
        </w:rPr>
        <w:t>For pedestrian mall that is being used as a technique to block off a roadway to through traffic for motor vehicles use the following wording</w:t>
      </w:r>
    </w:p>
    <w:p w14:paraId="3108B260" w14:textId="77777777" w:rsidR="00917E7B" w:rsidRPr="00231910" w:rsidRDefault="00917E7B" w:rsidP="002F750A">
      <w:pPr>
        <w:spacing w:after="0" w:line="240" w:lineRule="auto"/>
        <w:rPr>
          <w:rFonts w:eastAsia="Times New Roman" w:cs="Arial"/>
          <w:b/>
          <w:lang w:eastAsia="en-GB"/>
        </w:rPr>
      </w:pPr>
    </w:p>
    <w:p w14:paraId="1ECEF7FA" w14:textId="79ADA431" w:rsidR="0047542A" w:rsidRPr="003F25BC" w:rsidRDefault="002E2EC8" w:rsidP="004904BF">
      <w:pPr>
        <w:pStyle w:val="ListParagraph"/>
        <w:numPr>
          <w:ilvl w:val="0"/>
          <w:numId w:val="73"/>
        </w:numPr>
        <w:rPr>
          <w:sz w:val="22"/>
          <w:szCs w:val="22"/>
          <w:lang w:eastAsia="en-GB"/>
        </w:rPr>
      </w:pPr>
      <w:r w:rsidRPr="003F25BC">
        <w:rPr>
          <w:sz w:val="22"/>
          <w:szCs w:val="22"/>
          <w:u w:val="single"/>
          <w:lang w:eastAsia="en-GB"/>
        </w:rPr>
        <w:t>Pedestrian mall</w:t>
      </w:r>
      <w:r w:rsidR="00E95462">
        <w:rPr>
          <w:sz w:val="22"/>
          <w:szCs w:val="22"/>
          <w:u w:val="single"/>
          <w:lang w:eastAsia="en-GB"/>
        </w:rPr>
        <w:t xml:space="preserve"> (traffic blocage)</w:t>
      </w:r>
      <w:r w:rsidRPr="003F25BC">
        <w:rPr>
          <w:sz w:val="22"/>
          <w:szCs w:val="22"/>
          <w:lang w:eastAsia="en-GB"/>
        </w:rPr>
        <w:t xml:space="preserve">: </w:t>
      </w:r>
      <w:r w:rsidR="0047542A" w:rsidRPr="003F25BC">
        <w:rPr>
          <w:sz w:val="22"/>
          <w:szCs w:val="22"/>
          <w:lang w:eastAsia="en-GB"/>
        </w:rPr>
        <w:t xml:space="preserve">That pursuant to section 336 of the Local Government Act 1974, [the area referred to as </w:t>
      </w:r>
      <w:r w:rsidR="0047542A" w:rsidRPr="003F25BC">
        <w:rPr>
          <w:b/>
          <w:bCs/>
          <w:color w:val="0000FF"/>
          <w:sz w:val="22"/>
          <w:szCs w:val="22"/>
          <w:lang w:eastAsia="en-GB"/>
        </w:rPr>
        <w:t>PM#</w:t>
      </w:r>
      <w:r w:rsidR="0047542A" w:rsidRPr="003F25BC">
        <w:rPr>
          <w:sz w:val="22"/>
          <w:szCs w:val="22"/>
          <w:lang w:eastAsia="en-GB"/>
        </w:rPr>
        <w:t xml:space="preserve"> on] </w:t>
      </w:r>
      <w:r w:rsidR="0047542A" w:rsidRPr="003F25BC">
        <w:rPr>
          <w:b/>
          <w:bCs/>
          <w:color w:val="0000FF"/>
          <w:sz w:val="22"/>
          <w:szCs w:val="22"/>
          <w:lang w:eastAsia="en-GB"/>
        </w:rPr>
        <w:t xml:space="preserve">Road </w:t>
      </w:r>
      <w:r w:rsidR="003279D6" w:rsidRPr="003F25BC">
        <w:rPr>
          <w:b/>
          <w:bCs/>
          <w:color w:val="0000FF"/>
          <w:sz w:val="22"/>
          <w:szCs w:val="22"/>
          <w:lang w:eastAsia="en-GB"/>
        </w:rPr>
        <w:t>N</w:t>
      </w:r>
      <w:r w:rsidR="0047542A" w:rsidRPr="003F25BC">
        <w:rPr>
          <w:b/>
          <w:bCs/>
          <w:color w:val="0000FF"/>
          <w:sz w:val="22"/>
          <w:szCs w:val="22"/>
          <w:lang w:eastAsia="en-GB"/>
        </w:rPr>
        <w:t>ame</w:t>
      </w:r>
      <w:r w:rsidR="0047542A" w:rsidRPr="003F25BC">
        <w:rPr>
          <w:sz w:val="22"/>
          <w:szCs w:val="22"/>
          <w:lang w:eastAsia="en-GB"/>
        </w:rPr>
        <w:t xml:space="preserve"> as indicated on sheet(s) </w:t>
      </w:r>
      <w:r w:rsidR="0047542A" w:rsidRPr="003F25BC">
        <w:rPr>
          <w:color w:val="0000FF"/>
          <w:sz w:val="22"/>
          <w:szCs w:val="22"/>
          <w:lang w:eastAsia="en-GB"/>
        </w:rPr>
        <w:t>#</w:t>
      </w:r>
      <w:r w:rsidR="0047542A" w:rsidRPr="003F25BC">
        <w:rPr>
          <w:sz w:val="22"/>
          <w:szCs w:val="22"/>
          <w:lang w:eastAsia="en-GB"/>
        </w:rPr>
        <w:t xml:space="preserve"> is declared to be a pedestrian mall</w:t>
      </w:r>
      <w:r w:rsidR="00105171">
        <w:rPr>
          <w:sz w:val="22"/>
          <w:szCs w:val="22"/>
          <w:lang w:eastAsia="en-GB"/>
        </w:rPr>
        <w:t xml:space="preserve">.  </w:t>
      </w:r>
      <w:r w:rsidR="0047542A" w:rsidRPr="003F25BC">
        <w:rPr>
          <w:sz w:val="22"/>
          <w:szCs w:val="22"/>
          <w:lang w:eastAsia="en-GB"/>
        </w:rPr>
        <w:t>The driving, riding or parking of any motor vehicle is prohibited on the pedestrian mall at all times.</w:t>
      </w:r>
    </w:p>
    <w:p w14:paraId="51482EE2" w14:textId="77777777" w:rsidR="003279D6" w:rsidRPr="003F25BC" w:rsidRDefault="003279D6" w:rsidP="002F750A">
      <w:pPr>
        <w:pStyle w:val="ListParagraph"/>
        <w:ind w:left="425"/>
        <w:rPr>
          <w:sz w:val="22"/>
          <w:szCs w:val="22"/>
          <w:lang w:eastAsia="en-GB"/>
        </w:rPr>
      </w:pPr>
    </w:p>
    <w:p w14:paraId="5F93C6EA" w14:textId="77777777" w:rsidR="003279D6" w:rsidRDefault="003279D6" w:rsidP="0024250D">
      <w:pPr>
        <w:spacing w:after="0" w:line="240" w:lineRule="auto"/>
        <w:rPr>
          <w:b/>
          <w:color w:val="0000FF"/>
          <w:lang w:eastAsia="en-GB"/>
        </w:rPr>
      </w:pPr>
    </w:p>
    <w:p w14:paraId="535ED444" w14:textId="24CBA50E" w:rsidR="003279D6" w:rsidRPr="0024250D" w:rsidRDefault="003279D6" w:rsidP="0024250D">
      <w:pPr>
        <w:spacing w:after="0" w:line="240" w:lineRule="auto"/>
        <w:rPr>
          <w:bCs/>
          <w:color w:val="006600"/>
          <w:lang w:eastAsia="en-GB"/>
        </w:rPr>
      </w:pPr>
      <w:r w:rsidRPr="0024250D">
        <w:rPr>
          <w:bCs/>
          <w:color w:val="006600"/>
          <w:lang w:eastAsia="en-GB"/>
        </w:rPr>
        <w:t>Example</w:t>
      </w:r>
    </w:p>
    <w:p w14:paraId="2797E70A" w14:textId="77777777" w:rsidR="003279D6" w:rsidRPr="0024250D" w:rsidRDefault="003279D6" w:rsidP="004904BF">
      <w:pPr>
        <w:pStyle w:val="ListParagraph"/>
        <w:numPr>
          <w:ilvl w:val="0"/>
          <w:numId w:val="72"/>
        </w:numPr>
        <w:rPr>
          <w:color w:val="006600"/>
          <w:sz w:val="22"/>
          <w:szCs w:val="22"/>
          <w:u w:val="single"/>
          <w:lang w:eastAsia="en-GB"/>
        </w:rPr>
      </w:pPr>
      <w:r w:rsidRPr="0024250D">
        <w:rPr>
          <w:color w:val="006600"/>
          <w:sz w:val="22"/>
          <w:szCs w:val="22"/>
          <w:u w:val="single"/>
          <w:lang w:eastAsia="en-GB"/>
        </w:rPr>
        <w:t>Pedestrian mall</w:t>
      </w:r>
      <w:r w:rsidRPr="0024250D">
        <w:rPr>
          <w:color w:val="006600"/>
          <w:sz w:val="22"/>
          <w:szCs w:val="22"/>
          <w:lang w:eastAsia="en-GB"/>
        </w:rPr>
        <w:t>: Pursuant to section 336 of the Local Government Act 1974 the Traffic Control Committee declares:</w:t>
      </w:r>
    </w:p>
    <w:p w14:paraId="09874287" w14:textId="6FE10679" w:rsidR="003279D6" w:rsidRPr="0024250D" w:rsidRDefault="003279D6" w:rsidP="004904BF">
      <w:pPr>
        <w:pStyle w:val="ListParagraph"/>
        <w:numPr>
          <w:ilvl w:val="1"/>
          <w:numId w:val="72"/>
        </w:numPr>
        <w:spacing w:before="120" w:after="120"/>
        <w:rPr>
          <w:color w:val="006600"/>
          <w:sz w:val="22"/>
          <w:szCs w:val="22"/>
          <w:lang w:eastAsia="en-GB"/>
        </w:rPr>
      </w:pPr>
      <w:r w:rsidRPr="0024250D">
        <w:rPr>
          <w:color w:val="006600"/>
          <w:sz w:val="22"/>
          <w:szCs w:val="22"/>
          <w:lang w:eastAsia="en-GB"/>
        </w:rPr>
        <w:t xml:space="preserve">The areas of </w:t>
      </w:r>
      <w:r w:rsidRPr="0024250D">
        <w:rPr>
          <w:b/>
          <w:bCs/>
          <w:color w:val="006600"/>
          <w:sz w:val="22"/>
          <w:szCs w:val="22"/>
          <w:lang w:eastAsia="en-GB"/>
        </w:rPr>
        <w:t>Vulcan Lane</w:t>
      </w:r>
      <w:r w:rsidRPr="0024250D">
        <w:rPr>
          <w:color w:val="006600"/>
          <w:sz w:val="22"/>
          <w:szCs w:val="22"/>
          <w:lang w:eastAsia="en-GB"/>
        </w:rPr>
        <w:t xml:space="preserve"> shown shaded </w:t>
      </w:r>
      <w:r w:rsidRPr="0024250D">
        <w:rPr>
          <w:rStyle w:val="normaltextrun"/>
          <w:color w:val="006600"/>
          <w:sz w:val="22"/>
          <w:szCs w:val="22"/>
        </w:rPr>
        <w:t xml:space="preserve">in the attached drawing #PTM-WLB-17286-ND-184-058 Rev B dated 30/8/2022 </w:t>
      </w:r>
      <w:r w:rsidRPr="0024250D">
        <w:rPr>
          <w:color w:val="006600"/>
          <w:sz w:val="22"/>
          <w:szCs w:val="22"/>
          <w:lang w:eastAsia="en-GB"/>
        </w:rPr>
        <w:t>are declared to be a pedestrian mall.</w:t>
      </w:r>
    </w:p>
    <w:p w14:paraId="250FEAFE" w14:textId="77777777" w:rsidR="003279D6" w:rsidRPr="0024250D" w:rsidRDefault="003279D6" w:rsidP="004904BF">
      <w:pPr>
        <w:pStyle w:val="ListParagraph"/>
        <w:numPr>
          <w:ilvl w:val="1"/>
          <w:numId w:val="72"/>
        </w:numPr>
        <w:spacing w:before="120" w:after="120"/>
        <w:rPr>
          <w:color w:val="006600"/>
          <w:sz w:val="22"/>
          <w:szCs w:val="22"/>
          <w:lang w:eastAsia="en-GB"/>
        </w:rPr>
      </w:pPr>
      <w:r w:rsidRPr="0024250D">
        <w:rPr>
          <w:color w:val="006600"/>
          <w:sz w:val="22"/>
          <w:szCs w:val="22"/>
          <w:lang w:eastAsia="en-GB"/>
        </w:rPr>
        <w:t>That the driving, riding or parking of vehicles (other than mobility devices) on any portion of the pedestrian mall is prohibited at all times subject only to the following exceptions:</w:t>
      </w:r>
    </w:p>
    <w:p w14:paraId="6EB6E3B8" w14:textId="77777777" w:rsidR="003279D6" w:rsidRPr="0024250D" w:rsidRDefault="003279D6" w:rsidP="004904BF">
      <w:pPr>
        <w:pStyle w:val="ListParagraph"/>
        <w:numPr>
          <w:ilvl w:val="2"/>
          <w:numId w:val="72"/>
        </w:numPr>
        <w:spacing w:before="120" w:after="120"/>
        <w:rPr>
          <w:color w:val="006600"/>
          <w:sz w:val="22"/>
          <w:szCs w:val="22"/>
          <w:lang w:eastAsia="en-GB"/>
        </w:rPr>
      </w:pPr>
      <w:r w:rsidRPr="0024250D">
        <w:rPr>
          <w:color w:val="006600"/>
          <w:sz w:val="22"/>
          <w:szCs w:val="22"/>
          <w:lang w:eastAsia="en-GB"/>
        </w:rPr>
        <w:t>Emergency service vehicles may be driven and parked on any part of the pedestrian mall at any time that the driver considers necessary in the circumstances.</w:t>
      </w:r>
    </w:p>
    <w:p w14:paraId="794AF4B0" w14:textId="77777777" w:rsidR="003279D6" w:rsidRPr="0024250D" w:rsidRDefault="003279D6" w:rsidP="004904BF">
      <w:pPr>
        <w:pStyle w:val="ListParagraph"/>
        <w:numPr>
          <w:ilvl w:val="2"/>
          <w:numId w:val="72"/>
        </w:numPr>
        <w:spacing w:before="120" w:after="120"/>
        <w:rPr>
          <w:color w:val="006600"/>
          <w:sz w:val="22"/>
          <w:szCs w:val="22"/>
          <w:lang w:eastAsia="en-GB"/>
        </w:rPr>
      </w:pPr>
      <w:r w:rsidRPr="0024250D">
        <w:rPr>
          <w:color w:val="006600"/>
          <w:sz w:val="22"/>
          <w:szCs w:val="22"/>
          <w:lang w:eastAsia="en-GB"/>
        </w:rPr>
        <w:t>Cycles and wheeled recreational devices may be ridden and parked on the pedestrian mall provided the rider:</w:t>
      </w:r>
    </w:p>
    <w:p w14:paraId="4B9A050A" w14:textId="77777777" w:rsidR="003279D6" w:rsidRPr="0024250D" w:rsidRDefault="003279D6" w:rsidP="004904BF">
      <w:pPr>
        <w:pStyle w:val="ListParagraph"/>
        <w:numPr>
          <w:ilvl w:val="3"/>
          <w:numId w:val="72"/>
        </w:numPr>
        <w:spacing w:before="120" w:after="120"/>
        <w:rPr>
          <w:color w:val="006600"/>
          <w:sz w:val="22"/>
          <w:szCs w:val="22"/>
          <w:lang w:eastAsia="en-GB"/>
        </w:rPr>
      </w:pPr>
      <w:r w:rsidRPr="0024250D">
        <w:rPr>
          <w:color w:val="006600"/>
          <w:sz w:val="22"/>
          <w:szCs w:val="22"/>
          <w:lang w:eastAsia="en-GB"/>
        </w:rPr>
        <w:t>gives way to pedestrians and users of mobility devices;</w:t>
      </w:r>
    </w:p>
    <w:p w14:paraId="6EC02945" w14:textId="77777777" w:rsidR="003279D6" w:rsidRPr="0024250D" w:rsidRDefault="003279D6" w:rsidP="004904BF">
      <w:pPr>
        <w:pStyle w:val="ListParagraph"/>
        <w:numPr>
          <w:ilvl w:val="3"/>
          <w:numId w:val="72"/>
        </w:numPr>
        <w:spacing w:before="120" w:after="120"/>
        <w:rPr>
          <w:color w:val="006600"/>
          <w:sz w:val="22"/>
          <w:szCs w:val="22"/>
          <w:lang w:eastAsia="en-GB"/>
        </w:rPr>
      </w:pPr>
      <w:r w:rsidRPr="0024250D">
        <w:rPr>
          <w:color w:val="006600"/>
          <w:sz w:val="22"/>
          <w:szCs w:val="22"/>
          <w:lang w:eastAsia="en-GB"/>
        </w:rPr>
        <w:t>rides in a manner that is careful, considerate, and not hazardous to any other user of the pedestrian mall;</w:t>
      </w:r>
    </w:p>
    <w:p w14:paraId="5CFC37B2" w14:textId="77777777" w:rsidR="003279D6" w:rsidRPr="0024250D" w:rsidRDefault="003279D6" w:rsidP="004904BF">
      <w:pPr>
        <w:pStyle w:val="ListParagraph"/>
        <w:numPr>
          <w:ilvl w:val="3"/>
          <w:numId w:val="72"/>
        </w:numPr>
        <w:spacing w:before="120" w:after="120"/>
        <w:rPr>
          <w:color w:val="006600"/>
          <w:sz w:val="22"/>
          <w:szCs w:val="22"/>
          <w:lang w:eastAsia="en-GB"/>
        </w:rPr>
      </w:pPr>
      <w:r w:rsidRPr="0024250D">
        <w:rPr>
          <w:color w:val="006600"/>
          <w:sz w:val="22"/>
          <w:szCs w:val="22"/>
          <w:lang w:eastAsia="en-GB"/>
        </w:rPr>
        <w:t>rides at a speed that does not exceed 15 km/h;</w:t>
      </w:r>
    </w:p>
    <w:p w14:paraId="52F19CC7" w14:textId="77777777" w:rsidR="003279D6" w:rsidRPr="0024250D" w:rsidRDefault="003279D6" w:rsidP="004904BF">
      <w:pPr>
        <w:pStyle w:val="ListParagraph"/>
        <w:numPr>
          <w:ilvl w:val="3"/>
          <w:numId w:val="72"/>
        </w:numPr>
        <w:spacing w:before="120" w:after="120"/>
        <w:rPr>
          <w:color w:val="006600"/>
          <w:sz w:val="22"/>
          <w:szCs w:val="22"/>
          <w:lang w:eastAsia="en-GB"/>
        </w:rPr>
      </w:pPr>
      <w:r w:rsidRPr="0024250D">
        <w:rPr>
          <w:color w:val="006600"/>
          <w:sz w:val="22"/>
          <w:szCs w:val="22"/>
          <w:lang w:eastAsia="en-GB"/>
        </w:rPr>
        <w:t>parks in a way that does not unreasonably obstruct any other user of the pedestrian mall;</w:t>
      </w:r>
    </w:p>
    <w:p w14:paraId="1A185477" w14:textId="77777777" w:rsidR="003279D6" w:rsidRPr="0024250D" w:rsidRDefault="003279D6" w:rsidP="004904BF">
      <w:pPr>
        <w:pStyle w:val="ListParagraph"/>
        <w:numPr>
          <w:ilvl w:val="3"/>
          <w:numId w:val="72"/>
        </w:numPr>
        <w:spacing w:before="120" w:after="120"/>
        <w:rPr>
          <w:color w:val="006600"/>
          <w:sz w:val="22"/>
          <w:szCs w:val="22"/>
          <w:lang w:eastAsia="en-GB"/>
        </w:rPr>
      </w:pPr>
      <w:r w:rsidRPr="0024250D">
        <w:rPr>
          <w:color w:val="006600"/>
          <w:sz w:val="22"/>
          <w:szCs w:val="22"/>
          <w:lang w:eastAsia="en-GB"/>
        </w:rPr>
        <w:t>complies with all traffic control devices installed within or around the entry/exit to the pedestrian mall.</w:t>
      </w:r>
    </w:p>
    <w:p w14:paraId="326D085D" w14:textId="3E99C982" w:rsidR="003279D6" w:rsidRPr="0024250D" w:rsidRDefault="003279D6" w:rsidP="004904BF">
      <w:pPr>
        <w:pStyle w:val="ListParagraph"/>
        <w:numPr>
          <w:ilvl w:val="2"/>
          <w:numId w:val="72"/>
        </w:numPr>
        <w:spacing w:before="120" w:after="120"/>
        <w:rPr>
          <w:color w:val="006600"/>
          <w:sz w:val="22"/>
          <w:szCs w:val="22"/>
          <w:lang w:eastAsia="en-GB"/>
        </w:rPr>
      </w:pPr>
      <w:r w:rsidRPr="0024250D">
        <w:rPr>
          <w:color w:val="006600"/>
          <w:sz w:val="22"/>
          <w:szCs w:val="22"/>
          <w:lang w:eastAsia="en-GB"/>
        </w:rPr>
        <w:t xml:space="preserve">With prior authorisation from Auckland Transport (by way of an approved temporary traffic management plan) vehicles may be driven and parked on the pedestrian mall when necessary for maintenance, construction, alteration, refurbishment or upgrade of buildings, structures, or public areas in or adjoining </w:t>
      </w:r>
      <w:r w:rsidR="00D23353" w:rsidRPr="0024250D">
        <w:rPr>
          <w:color w:val="006600"/>
          <w:sz w:val="22"/>
          <w:szCs w:val="22"/>
          <w:lang w:eastAsia="en-GB"/>
        </w:rPr>
        <w:t>Vulcan Lane</w:t>
      </w:r>
      <w:r w:rsidRPr="0024250D">
        <w:rPr>
          <w:color w:val="006600"/>
          <w:sz w:val="22"/>
          <w:szCs w:val="22"/>
          <w:lang w:eastAsia="en-GB"/>
        </w:rPr>
        <w:t>, provided the driver:</w:t>
      </w:r>
    </w:p>
    <w:p w14:paraId="1BE694EE" w14:textId="77777777" w:rsidR="003279D6" w:rsidRPr="0024250D" w:rsidRDefault="003279D6" w:rsidP="004904BF">
      <w:pPr>
        <w:pStyle w:val="ListParagraph"/>
        <w:numPr>
          <w:ilvl w:val="3"/>
          <w:numId w:val="72"/>
        </w:numPr>
        <w:spacing w:before="120" w:after="120"/>
        <w:rPr>
          <w:color w:val="006600"/>
          <w:sz w:val="22"/>
          <w:szCs w:val="22"/>
          <w:lang w:eastAsia="en-GB"/>
        </w:rPr>
      </w:pPr>
      <w:r w:rsidRPr="0024250D">
        <w:rPr>
          <w:color w:val="006600"/>
          <w:sz w:val="22"/>
          <w:szCs w:val="22"/>
          <w:lang w:eastAsia="en-GB"/>
        </w:rPr>
        <w:t>complies with all conditions imposed on the authorisation;</w:t>
      </w:r>
    </w:p>
    <w:p w14:paraId="77EC2A53" w14:textId="77777777" w:rsidR="003279D6" w:rsidRPr="0024250D" w:rsidRDefault="003279D6" w:rsidP="004904BF">
      <w:pPr>
        <w:pStyle w:val="ListParagraph"/>
        <w:numPr>
          <w:ilvl w:val="3"/>
          <w:numId w:val="72"/>
        </w:numPr>
        <w:spacing w:before="120" w:after="120"/>
        <w:rPr>
          <w:color w:val="006600"/>
          <w:sz w:val="22"/>
          <w:szCs w:val="22"/>
          <w:lang w:eastAsia="en-GB"/>
        </w:rPr>
      </w:pPr>
      <w:r w:rsidRPr="0024250D">
        <w:rPr>
          <w:color w:val="006600"/>
          <w:sz w:val="22"/>
          <w:szCs w:val="22"/>
          <w:lang w:eastAsia="en-GB"/>
        </w:rPr>
        <w:t>carries a copy of the approved temporary traffic management plan in the vehicle;</w:t>
      </w:r>
    </w:p>
    <w:p w14:paraId="3A20B760" w14:textId="77777777" w:rsidR="003279D6" w:rsidRPr="0024250D" w:rsidRDefault="003279D6" w:rsidP="004904BF">
      <w:pPr>
        <w:pStyle w:val="ListParagraph"/>
        <w:numPr>
          <w:ilvl w:val="3"/>
          <w:numId w:val="72"/>
        </w:numPr>
        <w:rPr>
          <w:color w:val="006600"/>
          <w:sz w:val="22"/>
          <w:szCs w:val="22"/>
          <w:lang w:eastAsia="en-GB"/>
        </w:rPr>
      </w:pPr>
      <w:r w:rsidRPr="0024250D">
        <w:rPr>
          <w:color w:val="006600"/>
          <w:sz w:val="22"/>
          <w:szCs w:val="22"/>
          <w:lang w:eastAsia="en-GB"/>
        </w:rPr>
        <w:t>complies with all traffic control devices installed within or around the entry/exit to the pedestrian mall.</w:t>
      </w:r>
    </w:p>
    <w:p w14:paraId="52863BBD" w14:textId="23C9DEFD" w:rsidR="003279D6" w:rsidRPr="0024250D" w:rsidRDefault="003279D6" w:rsidP="004904BF">
      <w:pPr>
        <w:pStyle w:val="ListParagraph"/>
        <w:numPr>
          <w:ilvl w:val="2"/>
          <w:numId w:val="72"/>
        </w:numPr>
        <w:spacing w:before="120" w:after="120"/>
        <w:rPr>
          <w:color w:val="006600"/>
          <w:sz w:val="22"/>
          <w:szCs w:val="22"/>
          <w:lang w:eastAsia="en-GB"/>
        </w:rPr>
      </w:pPr>
      <w:r w:rsidRPr="0024250D">
        <w:rPr>
          <w:color w:val="006600"/>
          <w:sz w:val="22"/>
          <w:szCs w:val="22"/>
          <w:lang w:eastAsia="en-GB"/>
        </w:rPr>
        <w:t xml:space="preserve">Goods vehicles may be driven and parked on the section of pedestrian mall </w:t>
      </w:r>
      <w:r w:rsidR="00D23353" w:rsidRPr="0024250D">
        <w:rPr>
          <w:color w:val="006600"/>
          <w:sz w:val="22"/>
          <w:szCs w:val="22"/>
          <w:lang w:eastAsia="en-GB"/>
        </w:rPr>
        <w:t>between High Street and Queen Street</w:t>
      </w:r>
      <w:r w:rsidRPr="0024250D">
        <w:rPr>
          <w:color w:val="006600"/>
          <w:sz w:val="22"/>
          <w:szCs w:val="22"/>
          <w:lang w:eastAsia="en-GB"/>
        </w:rPr>
        <w:t>, provided the driver:</w:t>
      </w:r>
    </w:p>
    <w:p w14:paraId="02AEA0C0" w14:textId="77777777" w:rsidR="003279D6" w:rsidRPr="0024250D" w:rsidRDefault="003279D6" w:rsidP="004904BF">
      <w:pPr>
        <w:pStyle w:val="ListParagraph"/>
        <w:numPr>
          <w:ilvl w:val="3"/>
          <w:numId w:val="72"/>
        </w:numPr>
        <w:spacing w:before="120" w:after="120"/>
        <w:rPr>
          <w:color w:val="006600"/>
          <w:sz w:val="22"/>
          <w:szCs w:val="22"/>
          <w:lang w:eastAsia="en-GB"/>
        </w:rPr>
      </w:pPr>
      <w:r w:rsidRPr="0024250D">
        <w:rPr>
          <w:color w:val="006600"/>
          <w:sz w:val="22"/>
          <w:szCs w:val="22"/>
          <w:lang w:eastAsia="en-GB"/>
        </w:rPr>
        <w:t>enters the pedestrian mall solely for the purpose of loading or unloading of goods to premises within or adjoining the pedestrian mall;</w:t>
      </w:r>
    </w:p>
    <w:p w14:paraId="00598620" w14:textId="77777777" w:rsidR="003279D6" w:rsidRPr="0024250D" w:rsidRDefault="003279D6" w:rsidP="004904BF">
      <w:pPr>
        <w:pStyle w:val="ListParagraph"/>
        <w:numPr>
          <w:ilvl w:val="3"/>
          <w:numId w:val="72"/>
        </w:numPr>
        <w:spacing w:before="120" w:after="120"/>
        <w:rPr>
          <w:color w:val="006600"/>
          <w:sz w:val="22"/>
          <w:szCs w:val="22"/>
          <w:lang w:eastAsia="en-GB"/>
        </w:rPr>
      </w:pPr>
      <w:r w:rsidRPr="0024250D">
        <w:rPr>
          <w:color w:val="006600"/>
          <w:sz w:val="22"/>
          <w:szCs w:val="22"/>
          <w:lang w:eastAsia="en-GB"/>
        </w:rPr>
        <w:t>only uses the pedestrian mall between the hours of 5:00am to 8:00am (on any day of the week);</w:t>
      </w:r>
    </w:p>
    <w:p w14:paraId="057B18BA" w14:textId="77777777" w:rsidR="003279D6" w:rsidRPr="0024250D" w:rsidRDefault="003279D6" w:rsidP="004904BF">
      <w:pPr>
        <w:pStyle w:val="ListParagraph"/>
        <w:numPr>
          <w:ilvl w:val="3"/>
          <w:numId w:val="72"/>
        </w:numPr>
        <w:spacing w:before="120" w:after="120"/>
        <w:rPr>
          <w:color w:val="006600"/>
          <w:sz w:val="22"/>
          <w:szCs w:val="22"/>
          <w:lang w:eastAsia="en-GB"/>
        </w:rPr>
      </w:pPr>
      <w:r w:rsidRPr="0024250D">
        <w:rPr>
          <w:color w:val="006600"/>
          <w:sz w:val="22"/>
          <w:szCs w:val="22"/>
          <w:lang w:eastAsia="en-GB"/>
        </w:rPr>
        <w:lastRenderedPageBreak/>
        <w:t>complies with all traffic control devices installed within or around the entry/exit to the pedestrian mall.</w:t>
      </w:r>
    </w:p>
    <w:p w14:paraId="5E704A4A" w14:textId="77777777" w:rsidR="003279D6" w:rsidRPr="0024250D" w:rsidRDefault="003279D6" w:rsidP="004904BF">
      <w:pPr>
        <w:pStyle w:val="ListParagraph"/>
        <w:numPr>
          <w:ilvl w:val="0"/>
          <w:numId w:val="72"/>
        </w:numPr>
        <w:spacing w:before="120" w:after="120"/>
        <w:rPr>
          <w:color w:val="006600"/>
          <w:sz w:val="22"/>
          <w:szCs w:val="22"/>
          <w:lang w:eastAsia="en-GB"/>
        </w:rPr>
      </w:pPr>
      <w:r w:rsidRPr="0024250D">
        <w:rPr>
          <w:color w:val="006600"/>
          <w:sz w:val="22"/>
          <w:szCs w:val="22"/>
          <w:lang w:eastAsia="en-GB"/>
        </w:rPr>
        <w:t>For the avoidance of doubt, that traffic controls may be imposed within the pedestrian mall, for the purpose of managing the entry/exit, passage and/or parking of vehicles permitted by this declaration to enter the pedestrian mall, provided any such traffic controls do not conflict with the exemptions or conditions specified above.</w:t>
      </w:r>
    </w:p>
    <w:p w14:paraId="14DEE7B7" w14:textId="0F10DB37" w:rsidR="003279D6" w:rsidRPr="0024250D" w:rsidRDefault="003279D6" w:rsidP="004904BF">
      <w:pPr>
        <w:pStyle w:val="ListParagraph"/>
        <w:numPr>
          <w:ilvl w:val="0"/>
          <w:numId w:val="72"/>
        </w:numPr>
        <w:spacing w:before="120" w:after="120"/>
        <w:rPr>
          <w:color w:val="006600"/>
          <w:sz w:val="22"/>
          <w:szCs w:val="22"/>
          <w:lang w:eastAsia="en-GB"/>
        </w:rPr>
      </w:pPr>
      <w:r w:rsidRPr="0024250D">
        <w:rPr>
          <w:color w:val="006600"/>
          <w:sz w:val="22"/>
          <w:szCs w:val="22"/>
          <w:lang w:eastAsia="en-GB"/>
        </w:rPr>
        <w:t xml:space="preserve">That all previous pedestrian mall and traffic control decisions applicable within the area described in paragraph </w:t>
      </w:r>
      <w:r w:rsidR="00D23353">
        <w:rPr>
          <w:color w:val="006600"/>
          <w:sz w:val="22"/>
          <w:szCs w:val="22"/>
          <w:lang w:eastAsia="en-GB"/>
        </w:rPr>
        <w:t>I</w:t>
      </w:r>
      <w:r w:rsidRPr="0024250D">
        <w:rPr>
          <w:color w:val="006600"/>
          <w:sz w:val="22"/>
          <w:szCs w:val="22"/>
          <w:lang w:eastAsia="en-GB"/>
        </w:rPr>
        <w:t xml:space="preserve"> above, are revoked once this pedestrian mall declaration takes effect.</w:t>
      </w:r>
    </w:p>
    <w:p w14:paraId="466C0CAE" w14:textId="77777777" w:rsidR="003279D6" w:rsidRPr="0024250D" w:rsidRDefault="003279D6" w:rsidP="004904BF">
      <w:pPr>
        <w:pStyle w:val="ListParagraph"/>
        <w:numPr>
          <w:ilvl w:val="0"/>
          <w:numId w:val="72"/>
        </w:numPr>
        <w:rPr>
          <w:color w:val="006600"/>
          <w:sz w:val="22"/>
          <w:szCs w:val="22"/>
          <w:lang w:eastAsia="en-GB"/>
        </w:rPr>
      </w:pPr>
      <w:r w:rsidRPr="0024250D">
        <w:rPr>
          <w:color w:val="006600"/>
          <w:sz w:val="22"/>
          <w:szCs w:val="22"/>
          <w:lang w:eastAsia="en-GB"/>
        </w:rPr>
        <w:t>That subject to section 336(2)(b) of the Local Government Act 1974, this resolution will take effect five weeks after the date the resolution is passed.</w:t>
      </w:r>
    </w:p>
    <w:p w14:paraId="4CBA0E41" w14:textId="77777777" w:rsidR="003279D6" w:rsidRDefault="003279D6" w:rsidP="000746E7">
      <w:pPr>
        <w:spacing w:after="0" w:line="240" w:lineRule="auto"/>
        <w:rPr>
          <w:rFonts w:eastAsia="Times New Roman" w:cs="Arial"/>
          <w:bCs/>
          <w:color w:val="006414"/>
          <w:lang w:eastAsia="en-GB"/>
        </w:rPr>
      </w:pPr>
    </w:p>
    <w:p w14:paraId="1BE566A8" w14:textId="77777777" w:rsidR="003279D6" w:rsidRDefault="003279D6" w:rsidP="000746E7">
      <w:pPr>
        <w:spacing w:after="0" w:line="240" w:lineRule="auto"/>
        <w:rPr>
          <w:rFonts w:eastAsia="Times New Roman" w:cs="Arial"/>
          <w:bCs/>
          <w:color w:val="006414"/>
          <w:lang w:eastAsia="en-GB"/>
        </w:rPr>
      </w:pPr>
    </w:p>
    <w:p w14:paraId="2D0CD16D" w14:textId="6D079083" w:rsidR="00917E7B" w:rsidRDefault="00917E7B" w:rsidP="000746E7">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59"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37486EF2" w14:textId="77777777" w:rsidR="00917E7B" w:rsidRDefault="00917E7B" w:rsidP="000746E7">
      <w:pPr>
        <w:spacing w:after="0" w:line="240" w:lineRule="auto"/>
        <w:rPr>
          <w:rFonts w:eastAsia="Times New Roman" w:cs="Arial"/>
          <w:b/>
          <w:i/>
          <w:iCs/>
          <w:sz w:val="18"/>
          <w:szCs w:val="18"/>
          <w:lang w:val="en-AU" w:eastAsia="en-GB"/>
        </w:rPr>
      </w:pPr>
      <w:r>
        <w:rPr>
          <w:i/>
          <w:sz w:val="18"/>
          <w:szCs w:val="18"/>
          <w:lang w:val="en-AU"/>
        </w:rPr>
        <w:br w:type="page"/>
      </w:r>
    </w:p>
    <w:bookmarkStart w:id="2961" w:name="_Transport_shelter_(Bus_2"/>
    <w:bookmarkStart w:id="2962" w:name="_Toc468719012"/>
    <w:bookmarkStart w:id="2963" w:name="_Toc524686634"/>
    <w:bookmarkStart w:id="2964" w:name="_Toc85792245"/>
    <w:bookmarkStart w:id="2965" w:name="_Toc85792482"/>
    <w:bookmarkStart w:id="2966" w:name="_Toc85794666"/>
    <w:bookmarkStart w:id="2967" w:name="_Toc85794868"/>
    <w:bookmarkStart w:id="2968" w:name="_Toc85795070"/>
    <w:bookmarkStart w:id="2969" w:name="_Toc85795272"/>
    <w:bookmarkEnd w:id="2961"/>
    <w:p w14:paraId="7B346BE3" w14:textId="1742816E" w:rsidR="00025F3E" w:rsidRPr="0094439F" w:rsidRDefault="00AB19C0" w:rsidP="004904BF">
      <w:pPr>
        <w:pStyle w:val="Heading2"/>
        <w:numPr>
          <w:ilvl w:val="0"/>
          <w:numId w:val="21"/>
        </w:numPr>
        <w:ind w:left="1418" w:hanging="1418"/>
        <w:rPr>
          <w:lang w:eastAsia="en-US"/>
        </w:rPr>
      </w:pPr>
      <w:r>
        <w:lastRenderedPageBreak/>
        <w:fldChar w:fldCharType="begin"/>
      </w:r>
      <w:r>
        <w:instrText xml:space="preserve"> TC  "</w:instrText>
      </w:r>
      <w:bookmarkStart w:id="2970" w:name="_Toc127176910"/>
      <w:bookmarkStart w:id="2971" w:name="_Toc162524295"/>
      <w:r>
        <w:instrText xml:space="preserve">8.2  </w:instrText>
      </w:r>
      <w:r w:rsidRPr="0094439F">
        <w:rPr>
          <w:lang w:eastAsia="en-US"/>
        </w:rPr>
        <w:instrText>Transport shelter (Bus shelter)</w:instrText>
      </w:r>
      <w:bookmarkEnd w:id="2970"/>
      <w:bookmarkEnd w:id="2971"/>
      <w:r>
        <w:instrText xml:space="preserve">" \f h \l 3 </w:instrText>
      </w:r>
      <w:r>
        <w:fldChar w:fldCharType="end"/>
      </w:r>
      <w:bookmarkStart w:id="2972" w:name="_Toc89866430"/>
      <w:bookmarkStart w:id="2973" w:name="_Toc162525379"/>
      <w:bookmarkStart w:id="2974" w:name="_Toc162527499"/>
      <w:bookmarkStart w:id="2975" w:name="_Toc162527702"/>
      <w:bookmarkStart w:id="2976" w:name="_Toc162527905"/>
      <w:bookmarkStart w:id="2977" w:name="_Toc162528108"/>
      <w:bookmarkStart w:id="2978" w:name="_Toc162528311"/>
      <w:bookmarkStart w:id="2979" w:name="_Toc162528528"/>
      <w:bookmarkStart w:id="2980" w:name="_Toc167283688"/>
      <w:bookmarkStart w:id="2981" w:name="_Toc167888908"/>
      <w:bookmarkStart w:id="2982" w:name="_Toc169179903"/>
      <w:bookmarkStart w:id="2983" w:name="_Toc169180218"/>
      <w:bookmarkStart w:id="2984" w:name="_Toc169182583"/>
      <w:bookmarkStart w:id="2985" w:name="_Toc169183103"/>
      <w:bookmarkStart w:id="2986" w:name="_Toc169265859"/>
      <w:r w:rsidR="00025F3E" w:rsidRPr="0094439F">
        <w:rPr>
          <w:lang w:eastAsia="en-US"/>
        </w:rPr>
        <w:t>Transport shelter (Bus shelter)</w:t>
      </w:r>
      <w:bookmarkEnd w:id="2962"/>
      <w:bookmarkEnd w:id="2963"/>
      <w:bookmarkEnd w:id="2964"/>
      <w:bookmarkEnd w:id="2965"/>
      <w:bookmarkEnd w:id="2966"/>
      <w:bookmarkEnd w:id="2967"/>
      <w:bookmarkEnd w:id="2968"/>
      <w:bookmarkEnd w:id="2969"/>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p>
    <w:p w14:paraId="251BCBB1" w14:textId="77777777" w:rsidR="00025F3E" w:rsidRPr="00E478D4" w:rsidRDefault="00025F3E" w:rsidP="00025F3E">
      <w:pPr>
        <w:spacing w:after="0" w:line="240" w:lineRule="auto"/>
        <w:jc w:val="both"/>
        <w:rPr>
          <w:rFonts w:eastAsia="Times New Roman" w:cs="Arial"/>
          <w:b/>
          <w:lang w:eastAsia="en-GB"/>
        </w:rPr>
      </w:pPr>
    </w:p>
    <w:p w14:paraId="36621241" w14:textId="317B6E0C" w:rsidR="00025F3E" w:rsidRPr="00E478D4" w:rsidRDefault="00025F3E" w:rsidP="00D23353">
      <w:pPr>
        <w:spacing w:after="0" w:line="240" w:lineRule="auto"/>
        <w:ind w:left="709"/>
        <w:jc w:val="both"/>
        <w:rPr>
          <w:rFonts w:eastAsia="Times New Roman" w:cs="Arial"/>
          <w:b/>
          <w:lang w:eastAsia="en-GB"/>
        </w:rPr>
      </w:pPr>
      <w:r w:rsidRPr="00E478D4">
        <w:rPr>
          <w:rFonts w:eastAsia="Times New Roman" w:cs="Arial"/>
          <w:b/>
          <w:lang w:eastAsia="en-GB"/>
        </w:rPr>
        <w:t>Section 339 of the LGA1974</w:t>
      </w:r>
    </w:p>
    <w:p w14:paraId="6B630FFE" w14:textId="77777777" w:rsidR="00025F3E" w:rsidRPr="00E478D4" w:rsidRDefault="00025F3E" w:rsidP="00D23353">
      <w:pPr>
        <w:spacing w:after="0" w:line="240" w:lineRule="auto"/>
        <w:ind w:left="709"/>
        <w:jc w:val="both"/>
        <w:rPr>
          <w:rFonts w:eastAsia="Times New Roman" w:cs="Arial"/>
          <w:b/>
          <w:lang w:eastAsia="en-GB"/>
        </w:rPr>
      </w:pPr>
    </w:p>
    <w:p w14:paraId="52696EF2" w14:textId="11969595" w:rsidR="00025F3E" w:rsidRPr="00E478D4" w:rsidRDefault="00025F3E" w:rsidP="00D23353">
      <w:pPr>
        <w:spacing w:after="0" w:line="240" w:lineRule="auto"/>
        <w:ind w:left="709"/>
        <w:jc w:val="both"/>
        <w:rPr>
          <w:rFonts w:eastAsia="Times New Roman" w:cs="Arial"/>
          <w:lang w:eastAsia="en-GB"/>
        </w:rPr>
      </w:pPr>
      <w:r w:rsidRPr="00E478D4">
        <w:rPr>
          <w:rFonts w:eastAsia="Times New Roman" w:cs="Arial"/>
          <w:lang w:eastAsia="en-GB"/>
        </w:rPr>
        <w:t>Proposed by:</w:t>
      </w:r>
      <w:r w:rsidRPr="00E478D4">
        <w:rPr>
          <w:rFonts w:eastAsia="Times New Roman" w:cs="Arial"/>
          <w:lang w:eastAsia="en-GB"/>
        </w:rPr>
        <w:tab/>
      </w:r>
      <w:r w:rsidR="00C32489">
        <w:rPr>
          <w:rFonts w:eastAsia="Times New Roman" w:cs="Arial"/>
          <w:lang w:eastAsia="en-GB"/>
        </w:rPr>
        <w:t>Public Transport</w:t>
      </w:r>
    </w:p>
    <w:p w14:paraId="6369637D" w14:textId="77777777" w:rsidR="00025F3E" w:rsidRPr="00E478D4" w:rsidRDefault="00025F3E" w:rsidP="00D23353">
      <w:pPr>
        <w:spacing w:after="0" w:line="240" w:lineRule="auto"/>
        <w:ind w:left="709"/>
        <w:jc w:val="both"/>
        <w:rPr>
          <w:rFonts w:eastAsia="Times New Roman" w:cs="Arial"/>
          <w:lang w:eastAsia="en-GB"/>
        </w:rPr>
      </w:pPr>
    </w:p>
    <w:p w14:paraId="05B17FF5" w14:textId="6A45D1A4" w:rsidR="00025F3E" w:rsidRPr="00E478D4" w:rsidRDefault="00025F3E" w:rsidP="00D23353">
      <w:pPr>
        <w:spacing w:after="0" w:line="240" w:lineRule="auto"/>
        <w:ind w:left="709"/>
        <w:jc w:val="both"/>
        <w:rPr>
          <w:rFonts w:eastAsia="Times New Roman" w:cs="Arial"/>
          <w:lang w:eastAsia="en-GB"/>
        </w:rPr>
      </w:pPr>
      <w:r w:rsidRPr="00E478D4">
        <w:rPr>
          <w:rFonts w:eastAsia="Times New Roman" w:cs="Arial"/>
          <w:lang w:eastAsia="en-GB"/>
        </w:rPr>
        <w:t>Purpose:</w:t>
      </w:r>
      <w:r w:rsidRPr="00E478D4">
        <w:rPr>
          <w:rFonts w:eastAsia="Times New Roman" w:cs="Arial"/>
          <w:lang w:eastAsia="en-GB"/>
        </w:rPr>
        <w:tab/>
      </w:r>
      <w:r w:rsidR="003F25BC">
        <w:rPr>
          <w:rFonts w:eastAsia="Times New Roman" w:cs="Arial"/>
          <w:lang w:eastAsia="en-GB"/>
        </w:rPr>
        <w:t>This</w:t>
      </w:r>
      <w:r w:rsidRPr="00E478D4">
        <w:rPr>
          <w:rFonts w:eastAsia="Times New Roman" w:cs="Arial"/>
          <w:lang w:eastAsia="en-GB"/>
        </w:rPr>
        <w:t xml:space="preserve"> </w:t>
      </w:r>
      <w:r w:rsidR="003B172A">
        <w:rPr>
          <w:rFonts w:eastAsia="Times New Roman" w:cs="Arial"/>
          <w:lang w:eastAsia="en-GB"/>
        </w:rPr>
        <w:t>recommendation</w:t>
      </w:r>
      <w:r w:rsidR="003B172A" w:rsidRPr="00E478D4">
        <w:rPr>
          <w:rFonts w:eastAsia="Times New Roman" w:cs="Arial"/>
          <w:lang w:eastAsia="en-GB"/>
        </w:rPr>
        <w:t xml:space="preserve"> </w:t>
      </w:r>
      <w:r w:rsidRPr="00E478D4">
        <w:rPr>
          <w:rFonts w:eastAsia="Times New Roman" w:cs="Arial"/>
          <w:lang w:eastAsia="en-GB"/>
        </w:rPr>
        <w:t>is to approve a bus shelter in a specific location</w:t>
      </w:r>
      <w:r w:rsidR="00105171">
        <w:rPr>
          <w:rFonts w:eastAsia="Times New Roman" w:cs="Arial"/>
          <w:lang w:eastAsia="en-GB"/>
        </w:rPr>
        <w:t xml:space="preserve">.  </w:t>
      </w:r>
    </w:p>
    <w:p w14:paraId="058697C0" w14:textId="77777777" w:rsidR="00025F3E" w:rsidRPr="00E478D4" w:rsidRDefault="00025F3E" w:rsidP="00D23353">
      <w:pPr>
        <w:spacing w:after="0" w:line="240" w:lineRule="auto"/>
        <w:ind w:left="709"/>
        <w:jc w:val="both"/>
        <w:rPr>
          <w:rFonts w:eastAsia="Times New Roman" w:cs="Arial"/>
          <w:lang w:eastAsia="en-GB"/>
        </w:rPr>
      </w:pPr>
    </w:p>
    <w:p w14:paraId="549CF96E" w14:textId="6CA1FC48" w:rsidR="003F25BC" w:rsidRDefault="003F25BC" w:rsidP="003F25BC">
      <w:pPr>
        <w:spacing w:after="0" w:line="240" w:lineRule="auto"/>
        <w:ind w:left="709"/>
        <w:jc w:val="both"/>
        <w:rPr>
          <w:rFonts w:eastAsia="Times New Roman" w:cs="Arial"/>
          <w:i/>
          <w:sz w:val="20"/>
          <w:szCs w:val="20"/>
          <w:lang w:eastAsia="en-GB"/>
        </w:rPr>
      </w:pPr>
      <w:r w:rsidRPr="006647AA">
        <w:rPr>
          <w:rFonts w:eastAsia="Times New Roman" w:cs="Arial"/>
          <w:i/>
          <w:color w:val="C00000"/>
          <w:sz w:val="20"/>
          <w:szCs w:val="20"/>
          <w:lang w:eastAsia="en-GB"/>
        </w:rPr>
        <w:t xml:space="preserve">Note: This </w:t>
      </w:r>
      <w:r>
        <w:rPr>
          <w:rFonts w:eastAsia="Times New Roman" w:cs="Arial"/>
          <w:i/>
          <w:color w:val="C00000"/>
          <w:sz w:val="20"/>
          <w:szCs w:val="20"/>
          <w:lang w:eastAsia="en-GB"/>
        </w:rPr>
        <w:t>recommendation</w:t>
      </w:r>
      <w:r w:rsidRPr="006647AA">
        <w:rPr>
          <w:rFonts w:eastAsia="Times New Roman" w:cs="Arial"/>
          <w:i/>
          <w:color w:val="C00000"/>
          <w:sz w:val="20"/>
          <w:szCs w:val="20"/>
          <w:lang w:eastAsia="en-GB"/>
        </w:rPr>
        <w:t xml:space="preserve"> provides for a bus shelter outside a bus stop</w:t>
      </w:r>
      <w:r w:rsidR="00105171">
        <w:rPr>
          <w:rFonts w:eastAsia="Times New Roman" w:cs="Arial"/>
          <w:i/>
          <w:color w:val="C00000"/>
          <w:sz w:val="20"/>
          <w:szCs w:val="20"/>
          <w:lang w:eastAsia="en-GB"/>
        </w:rPr>
        <w:t xml:space="preserve">.  </w:t>
      </w:r>
      <w:r w:rsidRPr="006647AA">
        <w:rPr>
          <w:rFonts w:eastAsia="Times New Roman" w:cs="Arial"/>
          <w:i/>
          <w:color w:val="C00000"/>
          <w:sz w:val="20"/>
          <w:szCs w:val="20"/>
          <w:lang w:eastAsia="en-GB"/>
        </w:rPr>
        <w:t>This is not a transport shelter, which is provided within a transport station</w:t>
      </w:r>
      <w:r w:rsidR="00105171">
        <w:rPr>
          <w:rFonts w:eastAsia="Times New Roman" w:cs="Arial"/>
          <w:i/>
          <w:color w:val="C00000"/>
          <w:sz w:val="20"/>
          <w:szCs w:val="20"/>
          <w:lang w:eastAsia="en-GB"/>
        </w:rPr>
        <w:t xml:space="preserve">.  </w:t>
      </w:r>
      <w:r w:rsidRPr="006647AA">
        <w:rPr>
          <w:rFonts w:eastAsia="Times New Roman" w:cs="Arial"/>
          <w:i/>
          <w:color w:val="C00000"/>
          <w:sz w:val="20"/>
          <w:szCs w:val="20"/>
          <w:lang w:eastAsia="en-GB"/>
        </w:rPr>
        <w:t xml:space="preserve">For a transport shelter, talk to the </w:t>
      </w:r>
      <w:hyperlink r:id="rId60" w:history="1">
        <w:r w:rsidR="00012FF3">
          <w:rPr>
            <w:rStyle w:val="Hyperlink"/>
            <w:rFonts w:eastAsia="Times New Roman" w:cs="Arial"/>
            <w:i/>
            <w:sz w:val="20"/>
            <w:szCs w:val="20"/>
            <w:lang w:eastAsia="en-GB"/>
          </w:rPr>
          <w:t>Transport Controls Unit</w:t>
        </w:r>
      </w:hyperlink>
      <w:r w:rsidR="00105171">
        <w:rPr>
          <w:rFonts w:eastAsia="Times New Roman" w:cs="Arial"/>
          <w:i/>
          <w:sz w:val="20"/>
          <w:szCs w:val="20"/>
          <w:lang w:eastAsia="en-GB"/>
        </w:rPr>
        <w:t xml:space="preserve">.  </w:t>
      </w:r>
    </w:p>
    <w:p w14:paraId="2519C1BC" w14:textId="77777777" w:rsidR="003F25BC" w:rsidRDefault="003F25BC" w:rsidP="003F25BC">
      <w:pPr>
        <w:spacing w:after="0" w:line="240" w:lineRule="auto"/>
        <w:ind w:left="709"/>
        <w:jc w:val="both"/>
        <w:rPr>
          <w:rFonts w:eastAsia="Times New Roman" w:cs="Arial"/>
          <w:i/>
          <w:color w:val="C00000"/>
          <w:sz w:val="20"/>
          <w:szCs w:val="20"/>
          <w:lang w:eastAsia="en-GB"/>
        </w:rPr>
      </w:pPr>
    </w:p>
    <w:p w14:paraId="682A1BCA" w14:textId="09D95FA3" w:rsidR="003F25BC" w:rsidRPr="006647AA" w:rsidRDefault="003F25BC" w:rsidP="003F25BC">
      <w:pPr>
        <w:spacing w:after="0" w:line="240" w:lineRule="auto"/>
        <w:ind w:left="709"/>
        <w:jc w:val="both"/>
        <w:rPr>
          <w:rFonts w:eastAsia="Times New Roman" w:cs="Arial"/>
          <w:i/>
          <w:color w:val="C00000"/>
          <w:sz w:val="20"/>
          <w:szCs w:val="20"/>
          <w:lang w:eastAsia="en-GB"/>
        </w:rPr>
      </w:pPr>
      <w:r>
        <w:rPr>
          <w:rFonts w:eastAsia="Times New Roman" w:cs="Arial"/>
          <w:i/>
          <w:color w:val="C00000"/>
          <w:sz w:val="20"/>
          <w:szCs w:val="20"/>
          <w:lang w:eastAsia="en-GB"/>
        </w:rPr>
        <w:t>Note: a bus shelter can only be installed or moved if the extra level of consultation with the adjacent property has happened – including offering them the chance to give a presentation to the TCC</w:t>
      </w:r>
      <w:r w:rsidR="00105171">
        <w:rPr>
          <w:rFonts w:eastAsia="Times New Roman" w:cs="Arial"/>
          <w:i/>
          <w:color w:val="C00000"/>
          <w:sz w:val="20"/>
          <w:szCs w:val="20"/>
          <w:lang w:eastAsia="en-GB"/>
        </w:rPr>
        <w:t xml:space="preserve">.  </w:t>
      </w:r>
    </w:p>
    <w:p w14:paraId="7C611C77" w14:textId="77777777" w:rsidR="00025F3E" w:rsidRPr="00F57B3C" w:rsidRDefault="00025F3E" w:rsidP="00D23353">
      <w:pPr>
        <w:spacing w:after="0" w:line="240" w:lineRule="auto"/>
        <w:ind w:left="709"/>
        <w:jc w:val="both"/>
        <w:rPr>
          <w:rFonts w:eastAsia="Times New Roman" w:cs="Arial"/>
          <w:lang w:eastAsia="en-GB"/>
        </w:rPr>
      </w:pPr>
    </w:p>
    <w:p w14:paraId="348E02C8" w14:textId="77777777" w:rsidR="00025F3E" w:rsidRDefault="00025F3E" w:rsidP="00D23353">
      <w:pPr>
        <w:spacing w:after="0" w:line="240" w:lineRule="auto"/>
        <w:ind w:left="709"/>
        <w:jc w:val="both"/>
        <w:rPr>
          <w:rFonts w:eastAsia="Times New Roman" w:cs="Arial"/>
          <w:lang w:eastAsia="en-GB"/>
        </w:rPr>
      </w:pPr>
    </w:p>
    <w:p w14:paraId="5A33084F" w14:textId="08AE5675" w:rsidR="00025F3E" w:rsidRPr="0024250D" w:rsidRDefault="003B172A" w:rsidP="004904BF">
      <w:pPr>
        <w:pStyle w:val="ListParagraph"/>
        <w:numPr>
          <w:ilvl w:val="0"/>
          <w:numId w:val="74"/>
        </w:numPr>
        <w:rPr>
          <w:sz w:val="22"/>
          <w:szCs w:val="22"/>
          <w:lang w:eastAsia="en-GB"/>
        </w:rPr>
      </w:pPr>
      <w:r w:rsidRPr="00D23353">
        <w:rPr>
          <w:sz w:val="22"/>
          <w:szCs w:val="22"/>
          <w:u w:val="single"/>
          <w:lang w:eastAsia="en-GB"/>
        </w:rPr>
        <w:t>Bus shelter</w:t>
      </w:r>
      <w:r w:rsidR="00025F3E" w:rsidRPr="0024250D">
        <w:rPr>
          <w:sz w:val="22"/>
          <w:szCs w:val="22"/>
          <w:lang w:eastAsia="en-GB"/>
        </w:rPr>
        <w:t>:</w:t>
      </w:r>
      <w:r w:rsidR="00D23353" w:rsidRPr="0024250D">
        <w:rPr>
          <w:sz w:val="22"/>
          <w:szCs w:val="22"/>
          <w:lang w:eastAsia="en-GB"/>
        </w:rPr>
        <w:t xml:space="preserve"> </w:t>
      </w:r>
      <w:r w:rsidR="00025F3E" w:rsidRPr="0024250D">
        <w:rPr>
          <w:sz w:val="22"/>
          <w:szCs w:val="22"/>
          <w:lang w:eastAsia="en-GB"/>
        </w:rPr>
        <w:t>That pursuant to section 339 of the Local Government Act 1974</w:t>
      </w:r>
      <w:r w:rsidR="0094439F" w:rsidRPr="0024250D">
        <w:rPr>
          <w:sz w:val="22"/>
          <w:szCs w:val="22"/>
          <w:lang w:eastAsia="en-GB"/>
        </w:rPr>
        <w:t>,</w:t>
      </w:r>
      <w:r w:rsidR="00025F3E" w:rsidRPr="0024250D">
        <w:rPr>
          <w:sz w:val="22"/>
          <w:szCs w:val="22"/>
          <w:lang w:eastAsia="en-GB"/>
        </w:rPr>
        <w:t xml:space="preserve"> a transport shelter (bus shelter) is to be provided on </w:t>
      </w:r>
      <w:r w:rsidR="00025F3E" w:rsidRPr="0024250D">
        <w:rPr>
          <w:b/>
          <w:bCs/>
          <w:color w:val="0000FF"/>
          <w:sz w:val="22"/>
          <w:szCs w:val="22"/>
          <w:lang w:eastAsia="en-GB"/>
        </w:rPr>
        <w:t>Road Name</w:t>
      </w:r>
      <w:r w:rsidR="00025F3E" w:rsidRPr="0024250D">
        <w:rPr>
          <w:sz w:val="22"/>
          <w:szCs w:val="22"/>
          <w:lang w:eastAsia="en-GB"/>
        </w:rPr>
        <w:t xml:space="preserve"> in the area(s) referred to as </w:t>
      </w:r>
      <w:r w:rsidR="00025F3E" w:rsidRPr="0024250D">
        <w:rPr>
          <w:b/>
          <w:bCs/>
          <w:color w:val="0000FF"/>
          <w:sz w:val="22"/>
          <w:szCs w:val="22"/>
          <w:lang w:eastAsia="en-GB"/>
        </w:rPr>
        <w:t>BS</w:t>
      </w:r>
      <w:r w:rsidR="00E478D4" w:rsidRPr="0024250D">
        <w:rPr>
          <w:b/>
          <w:bCs/>
          <w:color w:val="0000FF"/>
          <w:sz w:val="22"/>
          <w:szCs w:val="22"/>
          <w:lang w:eastAsia="en-GB"/>
        </w:rPr>
        <w:t>#</w:t>
      </w:r>
      <w:r w:rsidR="00025F3E" w:rsidRPr="0024250D">
        <w:rPr>
          <w:sz w:val="22"/>
          <w:szCs w:val="22"/>
          <w:lang w:eastAsia="en-GB"/>
        </w:rPr>
        <w:t xml:space="preserve"> as indicated </w:t>
      </w:r>
      <w:r w:rsidR="00021B41" w:rsidRPr="0024250D">
        <w:rPr>
          <w:sz w:val="22"/>
          <w:szCs w:val="22"/>
          <w:lang w:eastAsia="en-GB"/>
        </w:rPr>
        <w:t xml:space="preserve">on sheet(s) </w:t>
      </w:r>
      <w:r w:rsidR="00021B41" w:rsidRPr="0024250D">
        <w:rPr>
          <w:color w:val="0000FF"/>
          <w:sz w:val="22"/>
          <w:szCs w:val="22"/>
          <w:lang w:eastAsia="en-GB"/>
        </w:rPr>
        <w:t>#</w:t>
      </w:r>
      <w:r w:rsidR="00025F3E" w:rsidRPr="0024250D">
        <w:rPr>
          <w:sz w:val="22"/>
          <w:szCs w:val="22"/>
          <w:lang w:eastAsia="en-GB"/>
        </w:rPr>
        <w:t>.</w:t>
      </w:r>
    </w:p>
    <w:p w14:paraId="72D2983C" w14:textId="77777777" w:rsidR="00025F3E" w:rsidRDefault="00025F3E" w:rsidP="00D23353">
      <w:pPr>
        <w:pStyle w:val="ListParagraph"/>
        <w:ind w:left="1429"/>
        <w:rPr>
          <w:sz w:val="22"/>
          <w:szCs w:val="22"/>
          <w:lang w:eastAsia="en-GB"/>
        </w:rPr>
      </w:pPr>
    </w:p>
    <w:p w14:paraId="15876115" w14:textId="77777777" w:rsidR="00D23353" w:rsidRDefault="00D23353" w:rsidP="0024250D">
      <w:pPr>
        <w:pStyle w:val="ListParagraph"/>
        <w:ind w:left="1429"/>
        <w:rPr>
          <w:sz w:val="22"/>
          <w:szCs w:val="22"/>
          <w:lang w:eastAsia="en-GB"/>
        </w:rPr>
      </w:pPr>
    </w:p>
    <w:p w14:paraId="14273853" w14:textId="77777777" w:rsidR="00025F3E" w:rsidRPr="0024250D" w:rsidRDefault="00025F3E" w:rsidP="0024250D">
      <w:pPr>
        <w:spacing w:after="0" w:line="240" w:lineRule="auto"/>
        <w:jc w:val="both"/>
        <w:rPr>
          <w:color w:val="006600"/>
          <w:lang w:eastAsia="en-GB"/>
        </w:rPr>
      </w:pPr>
      <w:r w:rsidRPr="0024250D">
        <w:rPr>
          <w:color w:val="006600"/>
          <w:lang w:eastAsia="en-GB"/>
        </w:rPr>
        <w:t>Example</w:t>
      </w:r>
    </w:p>
    <w:p w14:paraId="3FA88BD0" w14:textId="20B59D72" w:rsidR="00025F3E" w:rsidRPr="0024250D" w:rsidRDefault="00D23353" w:rsidP="0024250D">
      <w:pPr>
        <w:spacing w:after="0" w:line="240" w:lineRule="auto"/>
        <w:ind w:left="1418"/>
        <w:jc w:val="both"/>
        <w:rPr>
          <w:color w:val="006600"/>
          <w:lang w:eastAsia="en-GB"/>
        </w:rPr>
      </w:pPr>
      <w:r w:rsidRPr="0024250D">
        <w:rPr>
          <w:color w:val="006600"/>
          <w:u w:val="single"/>
          <w:lang w:eastAsia="en-GB"/>
        </w:rPr>
        <w:t>Bus shelter</w:t>
      </w:r>
      <w:r w:rsidRPr="0024250D">
        <w:rPr>
          <w:color w:val="006600"/>
          <w:lang w:eastAsia="en-GB"/>
        </w:rPr>
        <w:t xml:space="preserve">: </w:t>
      </w:r>
      <w:r w:rsidR="00025F3E" w:rsidRPr="0024250D">
        <w:rPr>
          <w:bCs/>
          <w:color w:val="006600"/>
        </w:rPr>
        <w:t>That pursuant to section 339 of the Local Government Act 1974</w:t>
      </w:r>
      <w:r w:rsidR="0094439F" w:rsidRPr="0024250D">
        <w:rPr>
          <w:bCs/>
          <w:color w:val="006600"/>
        </w:rPr>
        <w:t>,</w:t>
      </w:r>
      <w:r w:rsidR="00025F3E" w:rsidRPr="0024250D">
        <w:rPr>
          <w:bCs/>
          <w:color w:val="006600"/>
        </w:rPr>
        <w:t xml:space="preserve"> a</w:t>
      </w:r>
      <w:r w:rsidR="00025F3E" w:rsidRPr="0024250D">
        <w:rPr>
          <w:b/>
          <w:bCs/>
          <w:color w:val="006600"/>
        </w:rPr>
        <w:t xml:space="preserve"> </w:t>
      </w:r>
      <w:r w:rsidR="00025F3E" w:rsidRPr="0024250D">
        <w:rPr>
          <w:color w:val="006600"/>
        </w:rPr>
        <w:t>transport shelter (bus</w:t>
      </w:r>
      <w:r w:rsidR="00025F3E" w:rsidRPr="0024250D">
        <w:rPr>
          <w:bCs/>
          <w:color w:val="006600"/>
        </w:rPr>
        <w:t xml:space="preserve"> shelter) is to be provided on </w:t>
      </w:r>
      <w:r w:rsidR="00025F3E" w:rsidRPr="0024250D">
        <w:rPr>
          <w:b/>
          <w:bCs/>
          <w:color w:val="006600"/>
        </w:rPr>
        <w:t>Manukau Road</w:t>
      </w:r>
      <w:r w:rsidR="00025F3E" w:rsidRPr="0024250D">
        <w:rPr>
          <w:color w:val="006600"/>
        </w:rPr>
        <w:t xml:space="preserve"> in the area referred to as</w:t>
      </w:r>
      <w:r w:rsidR="00025F3E" w:rsidRPr="0024250D">
        <w:rPr>
          <w:b/>
          <w:bCs/>
          <w:color w:val="006600"/>
        </w:rPr>
        <w:t xml:space="preserve"> BS1</w:t>
      </w:r>
      <w:r w:rsidR="00025F3E" w:rsidRPr="0024250D">
        <w:rPr>
          <w:bCs/>
          <w:color w:val="006600"/>
        </w:rPr>
        <w:t xml:space="preserve"> as i</w:t>
      </w:r>
      <w:r w:rsidR="00025F3E" w:rsidRPr="0024250D">
        <w:rPr>
          <w:color w:val="006600"/>
        </w:rPr>
        <w:t xml:space="preserve">ndicated </w:t>
      </w:r>
      <w:r w:rsidR="00021B41" w:rsidRPr="0024250D">
        <w:rPr>
          <w:color w:val="006600"/>
        </w:rPr>
        <w:t>on sheet 1</w:t>
      </w:r>
      <w:r w:rsidR="00025F3E" w:rsidRPr="0024250D">
        <w:rPr>
          <w:color w:val="006600"/>
        </w:rPr>
        <w:t>.</w:t>
      </w:r>
    </w:p>
    <w:p w14:paraId="21EBD3AB" w14:textId="77777777" w:rsidR="00025F3E" w:rsidRPr="0094439F" w:rsidRDefault="00025F3E" w:rsidP="0024250D">
      <w:pPr>
        <w:spacing w:after="0" w:line="240" w:lineRule="auto"/>
        <w:ind w:left="1418" w:hanging="709"/>
        <w:rPr>
          <w:rFonts w:eastAsia="Times New Roman" w:cs="Arial"/>
          <w:b/>
          <w:lang w:eastAsia="en-GB"/>
        </w:rPr>
      </w:pPr>
    </w:p>
    <w:p w14:paraId="6F24198A" w14:textId="77777777" w:rsidR="00025F3E" w:rsidRPr="0094439F" w:rsidRDefault="00025F3E" w:rsidP="0024250D">
      <w:pPr>
        <w:spacing w:after="0" w:line="240" w:lineRule="auto"/>
        <w:rPr>
          <w:rFonts w:eastAsia="Times New Roman" w:cs="Arial"/>
          <w:b/>
          <w:lang w:eastAsia="en-GB"/>
        </w:rPr>
      </w:pPr>
    </w:p>
    <w:p w14:paraId="69B48247" w14:textId="615A74B7" w:rsidR="0094439F" w:rsidRDefault="0094439F" w:rsidP="00D23353">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61"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6DE951E4" w14:textId="77777777" w:rsidR="00025F3E" w:rsidRDefault="00025F3E" w:rsidP="00D23353">
      <w:pPr>
        <w:spacing w:after="0" w:line="240" w:lineRule="auto"/>
        <w:rPr>
          <w:rFonts w:eastAsia="Times New Roman" w:cs="Arial"/>
          <w:b/>
          <w:sz w:val="24"/>
          <w:szCs w:val="24"/>
          <w:lang w:eastAsia="en-GB"/>
        </w:rPr>
      </w:pPr>
      <w:r>
        <w:rPr>
          <w:rFonts w:eastAsia="Times New Roman" w:cs="Arial"/>
          <w:b/>
          <w:sz w:val="24"/>
          <w:szCs w:val="24"/>
          <w:lang w:eastAsia="en-GB"/>
        </w:rPr>
        <w:br w:type="page"/>
      </w:r>
    </w:p>
    <w:bookmarkStart w:id="2987" w:name="_Toc89426190"/>
    <w:bookmarkStart w:id="2988" w:name="_Toc89429102"/>
    <w:bookmarkStart w:id="2989" w:name="_Toc468719023"/>
    <w:bookmarkStart w:id="2990" w:name="_Toc524686645"/>
    <w:bookmarkStart w:id="2991" w:name="_Toc85792246"/>
    <w:bookmarkStart w:id="2992" w:name="_Toc85792483"/>
    <w:bookmarkStart w:id="2993" w:name="_Toc85794667"/>
    <w:bookmarkStart w:id="2994" w:name="_Toc85794869"/>
    <w:bookmarkStart w:id="2995" w:name="_Toc85795071"/>
    <w:bookmarkStart w:id="2996" w:name="_Toc85795273"/>
    <w:p w14:paraId="2CA641A2" w14:textId="77777777" w:rsidR="003B43B9" w:rsidRDefault="00B549DE" w:rsidP="004904BF">
      <w:pPr>
        <w:pStyle w:val="Heading1"/>
        <w:ind w:left="851" w:hanging="851"/>
      </w:pPr>
      <w:r>
        <w:lastRenderedPageBreak/>
        <w:fldChar w:fldCharType="begin"/>
      </w:r>
      <w:r>
        <w:instrText xml:space="preserve"> TC  "</w:instrText>
      </w:r>
      <w:bookmarkStart w:id="2997" w:name="_Toc127176911"/>
      <w:bookmarkStart w:id="2998" w:name="_Toc162524296"/>
      <w:r>
        <w:instrText xml:space="preserve">9  List of recommendations for </w:instrText>
      </w:r>
      <w:r w:rsidRPr="0051064F">
        <w:instrText>approved traffic controls</w:instrText>
      </w:r>
      <w:bookmarkEnd w:id="2997"/>
      <w:bookmarkEnd w:id="2998"/>
      <w:r>
        <w:instrText xml:space="preserve">" \f h \l 2 </w:instrText>
      </w:r>
      <w:r>
        <w:fldChar w:fldCharType="end"/>
      </w:r>
      <w:bookmarkStart w:id="2999" w:name="_Toc89866431"/>
      <w:bookmarkStart w:id="3000" w:name="_Toc162525380"/>
      <w:bookmarkStart w:id="3001" w:name="_Toc162527500"/>
      <w:bookmarkStart w:id="3002" w:name="_Toc162527703"/>
      <w:bookmarkStart w:id="3003" w:name="_Toc162527906"/>
      <w:bookmarkStart w:id="3004" w:name="_Toc162528109"/>
      <w:bookmarkStart w:id="3005" w:name="_Toc162528312"/>
      <w:bookmarkStart w:id="3006" w:name="_Toc162528529"/>
      <w:bookmarkStart w:id="3007" w:name="_Toc167283689"/>
      <w:bookmarkStart w:id="3008" w:name="_Toc167888909"/>
      <w:bookmarkStart w:id="3009" w:name="_Toc169179904"/>
      <w:bookmarkStart w:id="3010" w:name="_Toc169180219"/>
      <w:bookmarkStart w:id="3011" w:name="_Toc169182584"/>
      <w:bookmarkStart w:id="3012" w:name="_Toc169183104"/>
      <w:bookmarkStart w:id="3013" w:name="_Toc169265860"/>
      <w:r w:rsidR="00025F3E" w:rsidRPr="0051064F">
        <w:t xml:space="preserve">List of </w:t>
      </w:r>
      <w:r w:rsidR="00025F3E">
        <w:t>recommendations</w:t>
      </w:r>
      <w:r w:rsidR="00025F3E" w:rsidRPr="0051064F">
        <w:t xml:space="preserve"> for approved traffic controls</w:t>
      </w:r>
      <w:bookmarkStart w:id="3014" w:name="_Traffic_island_1"/>
      <w:bookmarkStart w:id="3015" w:name="_Toc468719024"/>
      <w:bookmarkStart w:id="3016" w:name="_Toc524686646"/>
      <w:bookmarkStart w:id="3017" w:name="_Toc85792247"/>
      <w:bookmarkStart w:id="3018" w:name="_Toc85792484"/>
      <w:bookmarkStart w:id="3019" w:name="_Toc85794668"/>
      <w:bookmarkStart w:id="3020" w:name="_Toc85794870"/>
      <w:bookmarkStart w:id="3021" w:name="_Toc85795072"/>
      <w:bookmarkStart w:id="3022" w:name="_Toc85795274"/>
      <w:bookmarkEnd w:id="2987"/>
      <w:bookmarkEnd w:id="2988"/>
      <w:bookmarkEnd w:id="2989"/>
      <w:bookmarkEnd w:id="2990"/>
      <w:bookmarkEnd w:id="2991"/>
      <w:bookmarkEnd w:id="2992"/>
      <w:bookmarkEnd w:id="2993"/>
      <w:bookmarkEnd w:id="2994"/>
      <w:bookmarkEnd w:id="2995"/>
      <w:bookmarkEnd w:id="2996"/>
      <w:bookmarkEnd w:id="2999"/>
      <w:bookmarkEnd w:id="3000"/>
      <w:bookmarkEnd w:id="3001"/>
      <w:bookmarkEnd w:id="3002"/>
      <w:bookmarkEnd w:id="3003"/>
      <w:bookmarkEnd w:id="3004"/>
      <w:bookmarkEnd w:id="3005"/>
      <w:bookmarkEnd w:id="3006"/>
      <w:bookmarkEnd w:id="3007"/>
      <w:bookmarkEnd w:id="3008"/>
      <w:bookmarkEnd w:id="3009"/>
      <w:bookmarkEnd w:id="3010"/>
      <w:bookmarkEnd w:id="3014"/>
      <w:bookmarkEnd w:id="3011"/>
      <w:bookmarkEnd w:id="3012"/>
      <w:bookmarkEnd w:id="3013"/>
    </w:p>
    <w:p w14:paraId="1E40F175" w14:textId="0AB06884" w:rsidR="00025F3E" w:rsidRPr="003B43B9" w:rsidRDefault="00D62E26" w:rsidP="00EB2832">
      <w:pPr>
        <w:pStyle w:val="Heading1"/>
        <w:numPr>
          <w:ilvl w:val="1"/>
          <w:numId w:val="9"/>
        </w:numPr>
        <w:ind w:left="1418" w:hanging="1418"/>
        <w:rPr>
          <w:sz w:val="28"/>
          <w:szCs w:val="28"/>
        </w:rPr>
      </w:pPr>
      <w:r w:rsidRPr="003B43B9">
        <w:rPr>
          <w:sz w:val="28"/>
          <w:szCs w:val="28"/>
        </w:rPr>
        <w:fldChar w:fldCharType="begin"/>
      </w:r>
      <w:r w:rsidRPr="003B43B9">
        <w:rPr>
          <w:sz w:val="28"/>
          <w:szCs w:val="28"/>
        </w:rPr>
        <w:instrText xml:space="preserve"> TC  "</w:instrText>
      </w:r>
      <w:bookmarkStart w:id="3023" w:name="_Toc127176912"/>
      <w:bookmarkStart w:id="3024" w:name="_Toc162524297"/>
      <w:r w:rsidRPr="003B43B9">
        <w:rPr>
          <w:sz w:val="28"/>
          <w:szCs w:val="28"/>
        </w:rPr>
        <w:instrText>9.1  Traffic island</w:instrText>
      </w:r>
      <w:bookmarkEnd w:id="3023"/>
      <w:bookmarkEnd w:id="3024"/>
      <w:r w:rsidRPr="003B43B9">
        <w:rPr>
          <w:sz w:val="28"/>
          <w:szCs w:val="28"/>
        </w:rPr>
        <w:instrText xml:space="preserve">" \f h \l 3 </w:instrText>
      </w:r>
      <w:r w:rsidRPr="003B43B9">
        <w:rPr>
          <w:sz w:val="28"/>
          <w:szCs w:val="28"/>
        </w:rPr>
        <w:fldChar w:fldCharType="end"/>
      </w:r>
      <w:bookmarkStart w:id="3025" w:name="_Toc89866432"/>
      <w:bookmarkStart w:id="3026" w:name="_Toc162525381"/>
      <w:bookmarkStart w:id="3027" w:name="_Toc162527501"/>
      <w:bookmarkStart w:id="3028" w:name="_Toc162527704"/>
      <w:bookmarkStart w:id="3029" w:name="_Toc162527907"/>
      <w:bookmarkStart w:id="3030" w:name="_Toc162528110"/>
      <w:bookmarkStart w:id="3031" w:name="_Toc162528313"/>
      <w:bookmarkStart w:id="3032" w:name="_Toc162528530"/>
      <w:bookmarkStart w:id="3033" w:name="_Toc167283690"/>
      <w:bookmarkStart w:id="3034" w:name="_Toc167888910"/>
      <w:bookmarkStart w:id="3035" w:name="_Toc169179905"/>
      <w:bookmarkStart w:id="3036" w:name="_Toc169180220"/>
      <w:bookmarkStart w:id="3037" w:name="_Toc169182585"/>
      <w:bookmarkStart w:id="3038" w:name="_Toc169183105"/>
      <w:bookmarkStart w:id="3039" w:name="_Toc169265861"/>
      <w:r w:rsidR="00025F3E" w:rsidRPr="003B43B9">
        <w:rPr>
          <w:sz w:val="28"/>
          <w:szCs w:val="28"/>
        </w:rPr>
        <w:t>Traffic island</w:t>
      </w:r>
      <w:bookmarkEnd w:id="3015"/>
      <w:bookmarkEnd w:id="3016"/>
      <w:bookmarkEnd w:id="3017"/>
      <w:bookmarkEnd w:id="3018"/>
      <w:bookmarkEnd w:id="3019"/>
      <w:bookmarkEnd w:id="3020"/>
      <w:bookmarkEnd w:id="3021"/>
      <w:bookmarkEnd w:id="3022"/>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p>
    <w:p w14:paraId="3C7BD664" w14:textId="77777777" w:rsidR="00025F3E" w:rsidRPr="003B172A" w:rsidRDefault="00025F3E" w:rsidP="00025F3E">
      <w:pPr>
        <w:spacing w:after="0" w:line="240" w:lineRule="auto"/>
        <w:jc w:val="both"/>
        <w:rPr>
          <w:rFonts w:eastAsia="Times New Roman" w:cs="Arial"/>
          <w:b/>
          <w:lang w:eastAsia="en-GB"/>
        </w:rPr>
      </w:pPr>
    </w:p>
    <w:p w14:paraId="75DC9FB4" w14:textId="77777777" w:rsidR="00025F3E" w:rsidRPr="003B172A" w:rsidRDefault="00025F3E" w:rsidP="00591917">
      <w:pPr>
        <w:spacing w:after="0" w:line="240" w:lineRule="auto"/>
        <w:ind w:left="709"/>
        <w:jc w:val="both"/>
        <w:rPr>
          <w:rFonts w:eastAsia="Times New Roman" w:cs="Arial"/>
          <w:b/>
          <w:lang w:eastAsia="en-GB"/>
        </w:rPr>
      </w:pPr>
      <w:r w:rsidRPr="003B172A">
        <w:rPr>
          <w:rFonts w:eastAsia="Times New Roman" w:cs="Arial"/>
          <w:b/>
          <w:lang w:eastAsia="en-GB"/>
        </w:rPr>
        <w:t xml:space="preserve">Section 334 of the LGA1974 and clauses 2.1 and 7.7 of the TCD2004 </w:t>
      </w:r>
    </w:p>
    <w:p w14:paraId="2BE7B361" w14:textId="77777777" w:rsidR="00025F3E" w:rsidRPr="003B172A" w:rsidRDefault="00025F3E" w:rsidP="00591917">
      <w:pPr>
        <w:spacing w:after="0" w:line="240" w:lineRule="auto"/>
        <w:ind w:left="709"/>
        <w:jc w:val="both"/>
        <w:rPr>
          <w:rFonts w:eastAsia="Times New Roman" w:cs="Arial"/>
          <w:b/>
          <w:lang w:eastAsia="en-GB"/>
        </w:rPr>
      </w:pPr>
    </w:p>
    <w:p w14:paraId="7EC0AF7F" w14:textId="7307C739" w:rsidR="003B172A" w:rsidRDefault="00025F3E" w:rsidP="00591917">
      <w:pPr>
        <w:spacing w:after="0" w:line="240" w:lineRule="auto"/>
        <w:ind w:left="709"/>
        <w:jc w:val="both"/>
        <w:rPr>
          <w:rFonts w:eastAsia="Times New Roman" w:cs="Arial"/>
          <w:lang w:eastAsia="en-GB"/>
        </w:rPr>
      </w:pPr>
      <w:r w:rsidRPr="003B172A">
        <w:rPr>
          <w:rFonts w:eastAsia="Times New Roman" w:cs="Arial"/>
          <w:lang w:eastAsia="en-GB"/>
        </w:rPr>
        <w:t xml:space="preserve">Resolved by: </w:t>
      </w:r>
      <w:r w:rsidR="005D2085">
        <w:rPr>
          <w:rFonts w:eastAsia="Times New Roman" w:cs="Arial"/>
          <w:lang w:eastAsia="en-GB"/>
        </w:rPr>
        <w:tab/>
      </w:r>
      <w:r w:rsidRPr="003B172A">
        <w:rPr>
          <w:rFonts w:eastAsia="Times New Roman" w:cs="Arial"/>
          <w:lang w:eastAsia="en-GB"/>
        </w:rPr>
        <w:t xml:space="preserve">Traffic Control Committee   </w:t>
      </w:r>
      <w:r w:rsidR="00E90EE1">
        <w:rPr>
          <w:rFonts w:eastAsia="Times New Roman" w:cs="Arial"/>
          <w:lang w:eastAsia="en-GB"/>
        </w:rPr>
        <w:tab/>
      </w:r>
    </w:p>
    <w:p w14:paraId="515E8295" w14:textId="552BF9E8" w:rsidR="00E90EE1" w:rsidRDefault="00E90EE1" w:rsidP="0024250D">
      <w:pPr>
        <w:spacing w:after="0" w:line="240" w:lineRule="auto"/>
        <w:ind w:left="1429" w:firstLine="11"/>
        <w:jc w:val="both"/>
        <w:rPr>
          <w:rFonts w:eastAsia="Times New Roman" w:cs="Arial"/>
          <w:lang w:eastAsia="en-GB"/>
        </w:rPr>
      </w:pPr>
      <w:r>
        <w:rPr>
          <w:rFonts w:eastAsia="Times New Roman" w:cs="Arial"/>
          <w:lang w:eastAsia="en-GB"/>
        </w:rPr>
        <w:t>OR</w:t>
      </w:r>
    </w:p>
    <w:p w14:paraId="1696F7AB" w14:textId="0C72C56E" w:rsidR="00025F3E" w:rsidRPr="003B172A" w:rsidRDefault="00025F3E" w:rsidP="00591917">
      <w:pPr>
        <w:spacing w:after="0" w:line="240" w:lineRule="auto"/>
        <w:ind w:left="709"/>
        <w:jc w:val="both"/>
        <w:rPr>
          <w:rFonts w:eastAsia="Times New Roman" w:cs="Arial"/>
          <w:lang w:eastAsia="en-GB"/>
        </w:rPr>
      </w:pPr>
      <w:r w:rsidRPr="003B172A">
        <w:rPr>
          <w:rFonts w:eastAsia="Times New Roman" w:cs="Arial"/>
          <w:lang w:eastAsia="en-GB"/>
        </w:rPr>
        <w:t>Approved by:</w:t>
      </w:r>
      <w:r w:rsidRPr="003B172A">
        <w:rPr>
          <w:rFonts w:eastAsia="Times New Roman" w:cs="Arial"/>
          <w:lang w:eastAsia="en-GB"/>
        </w:rPr>
        <w:tab/>
        <w:t xml:space="preserve">Traffic Operations Manager </w:t>
      </w:r>
      <w:r w:rsidRPr="003B172A">
        <w:rPr>
          <w:rFonts w:eastAsia="Times New Roman" w:cs="Arial"/>
          <w:i/>
          <w:lang w:eastAsia="en-GB"/>
        </w:rPr>
        <w:t>[only used in rare cases where there are no controls that must be resolved by the committee as part of the same report]</w:t>
      </w:r>
    </w:p>
    <w:p w14:paraId="38A821C7" w14:textId="77777777" w:rsidR="00025F3E" w:rsidRPr="003B172A" w:rsidRDefault="00025F3E" w:rsidP="00591917">
      <w:pPr>
        <w:spacing w:after="0" w:line="240" w:lineRule="auto"/>
        <w:ind w:left="709"/>
        <w:jc w:val="both"/>
        <w:rPr>
          <w:rFonts w:eastAsia="Times New Roman" w:cs="Arial"/>
          <w:lang w:eastAsia="en-GB"/>
        </w:rPr>
      </w:pPr>
    </w:p>
    <w:p w14:paraId="17DF2713" w14:textId="06EB868A" w:rsidR="00025F3E" w:rsidRPr="00F57B3C" w:rsidRDefault="00025F3E" w:rsidP="00591917">
      <w:pPr>
        <w:spacing w:after="0" w:line="240" w:lineRule="auto"/>
        <w:ind w:left="709"/>
        <w:jc w:val="both"/>
        <w:rPr>
          <w:rFonts w:eastAsia="Times New Roman" w:cs="Arial"/>
          <w:lang w:eastAsia="en-GB"/>
        </w:rPr>
      </w:pPr>
      <w:r w:rsidRPr="003B172A">
        <w:rPr>
          <w:rFonts w:eastAsia="Times New Roman" w:cs="Arial"/>
          <w:lang w:eastAsia="en-GB"/>
        </w:rPr>
        <w:t>Purpose:</w:t>
      </w:r>
      <w:r w:rsidRPr="003B172A">
        <w:rPr>
          <w:rFonts w:eastAsia="Times New Roman" w:cs="Arial"/>
          <w:lang w:eastAsia="en-GB"/>
        </w:rPr>
        <w:tab/>
      </w:r>
      <w:r w:rsidR="003F25BC">
        <w:rPr>
          <w:rFonts w:eastAsia="Times New Roman" w:cs="Arial"/>
          <w:lang w:eastAsia="en-GB"/>
        </w:rPr>
        <w:t>This</w:t>
      </w:r>
      <w:r w:rsidRPr="00F57B3C">
        <w:rPr>
          <w:rFonts w:eastAsia="Times New Roman" w:cs="Arial"/>
          <w:lang w:eastAsia="en-GB"/>
        </w:rPr>
        <w:t xml:space="preserve"> </w:t>
      </w:r>
      <w:r w:rsidR="00021B41">
        <w:rPr>
          <w:rFonts w:eastAsia="Times New Roman" w:cs="Arial"/>
          <w:lang w:eastAsia="en-GB"/>
        </w:rPr>
        <w:t>recommendation</w:t>
      </w:r>
      <w:r w:rsidR="00021B41" w:rsidRPr="00F57B3C">
        <w:rPr>
          <w:rFonts w:eastAsia="Times New Roman" w:cs="Arial"/>
          <w:lang w:eastAsia="en-GB"/>
        </w:rPr>
        <w:t xml:space="preserve"> </w:t>
      </w:r>
      <w:r w:rsidRPr="00F57B3C">
        <w:rPr>
          <w:rFonts w:eastAsia="Times New Roman" w:cs="Arial"/>
          <w:lang w:eastAsia="en-GB"/>
        </w:rPr>
        <w:t xml:space="preserve">is to </w:t>
      </w:r>
      <w:r>
        <w:rPr>
          <w:rFonts w:eastAsia="Times New Roman" w:cs="Arial"/>
          <w:lang w:eastAsia="en-GB"/>
        </w:rPr>
        <w:t>provide a traffic island on the road</w:t>
      </w:r>
      <w:r w:rsidR="00105171">
        <w:rPr>
          <w:rFonts w:eastAsia="Times New Roman" w:cs="Arial"/>
          <w:lang w:eastAsia="en-GB"/>
        </w:rPr>
        <w:t xml:space="preserve">.  </w:t>
      </w:r>
    </w:p>
    <w:p w14:paraId="66EABCB2" w14:textId="77777777" w:rsidR="00025F3E" w:rsidRPr="00F57B3C" w:rsidRDefault="00025F3E" w:rsidP="00591917">
      <w:pPr>
        <w:spacing w:after="0" w:line="240" w:lineRule="auto"/>
        <w:ind w:left="709"/>
        <w:jc w:val="both"/>
        <w:rPr>
          <w:rFonts w:eastAsia="Times New Roman" w:cs="Arial"/>
          <w:lang w:eastAsia="en-GB"/>
        </w:rPr>
      </w:pPr>
    </w:p>
    <w:p w14:paraId="5655ECBA" w14:textId="36F494CA" w:rsidR="00025F3E" w:rsidRPr="00115A6A" w:rsidRDefault="00025F3E" w:rsidP="00591917">
      <w:pPr>
        <w:spacing w:after="0" w:line="240" w:lineRule="auto"/>
        <w:ind w:left="709"/>
        <w:jc w:val="both"/>
        <w:rPr>
          <w:rFonts w:eastAsia="Times New Roman" w:cs="Arial"/>
          <w:i/>
          <w:color w:val="C00000"/>
          <w:sz w:val="20"/>
          <w:szCs w:val="20"/>
          <w:lang w:eastAsia="en-GB"/>
        </w:rPr>
      </w:pPr>
      <w:r w:rsidRPr="00115A6A">
        <w:rPr>
          <w:rFonts w:eastAsia="Times New Roman" w:cs="Arial"/>
          <w:i/>
          <w:color w:val="C00000"/>
          <w:sz w:val="20"/>
          <w:szCs w:val="20"/>
          <w:lang w:eastAsia="en-GB"/>
        </w:rPr>
        <w:t>Note: The Traffic Control Devices Rule 2004 allows a road-controlling authority to provide a traffic island to: channel traffic; provide protection for pedestrians, cyclists, or other users crossing a road; give advance warning of an intersection to approaching traffic; provide for</w:t>
      </w:r>
      <w:r w:rsidR="0094439F">
        <w:rPr>
          <w:rFonts w:eastAsia="Times New Roman" w:cs="Arial"/>
          <w:i/>
          <w:color w:val="C00000"/>
          <w:sz w:val="20"/>
          <w:szCs w:val="20"/>
          <w:lang w:eastAsia="en-GB"/>
        </w:rPr>
        <w:t>,</w:t>
      </w:r>
      <w:r w:rsidRPr="00115A6A">
        <w:rPr>
          <w:rFonts w:eastAsia="Times New Roman" w:cs="Arial"/>
          <w:i/>
          <w:color w:val="C00000"/>
          <w:sz w:val="20"/>
          <w:szCs w:val="20"/>
          <w:lang w:eastAsia="en-GB"/>
        </w:rPr>
        <w:t xml:space="preserve"> and protect, traffic control devices; and prevent undesirable or unnecessary traffic movements</w:t>
      </w:r>
      <w:r w:rsidR="00105171">
        <w:rPr>
          <w:rFonts w:eastAsia="Times New Roman" w:cs="Arial"/>
          <w:i/>
          <w:color w:val="C00000"/>
          <w:sz w:val="20"/>
          <w:szCs w:val="20"/>
          <w:lang w:eastAsia="en-GB"/>
        </w:rPr>
        <w:t xml:space="preserve">.  </w:t>
      </w:r>
    </w:p>
    <w:p w14:paraId="39678346" w14:textId="77777777" w:rsidR="00025F3E" w:rsidRPr="00F57B3C" w:rsidRDefault="00025F3E" w:rsidP="00591917">
      <w:pPr>
        <w:spacing w:after="0" w:line="240" w:lineRule="auto"/>
        <w:ind w:left="709"/>
        <w:jc w:val="both"/>
        <w:rPr>
          <w:rFonts w:eastAsia="Times New Roman" w:cs="Arial"/>
          <w:lang w:eastAsia="en-GB"/>
        </w:rPr>
      </w:pPr>
    </w:p>
    <w:p w14:paraId="5323D6E4" w14:textId="77777777" w:rsidR="00025F3E" w:rsidRDefault="00025F3E" w:rsidP="00591917">
      <w:pPr>
        <w:spacing w:after="0" w:line="240" w:lineRule="auto"/>
        <w:ind w:left="709"/>
        <w:jc w:val="both"/>
        <w:rPr>
          <w:rFonts w:eastAsia="Times New Roman" w:cs="Arial"/>
          <w:lang w:eastAsia="en-GB"/>
        </w:rPr>
      </w:pPr>
    </w:p>
    <w:p w14:paraId="21E40BB0" w14:textId="2E3F12ED" w:rsidR="00025F3E" w:rsidRPr="00A73E5E" w:rsidRDefault="003B172A" w:rsidP="004904BF">
      <w:pPr>
        <w:pStyle w:val="ListParagraph"/>
        <w:numPr>
          <w:ilvl w:val="0"/>
          <w:numId w:val="75"/>
        </w:numPr>
        <w:rPr>
          <w:sz w:val="22"/>
          <w:szCs w:val="22"/>
          <w:lang w:eastAsia="en-GB"/>
        </w:rPr>
      </w:pPr>
      <w:r w:rsidRPr="00A73E5E">
        <w:rPr>
          <w:sz w:val="22"/>
          <w:szCs w:val="22"/>
          <w:u w:val="single"/>
          <w:lang w:eastAsia="en-GB"/>
        </w:rPr>
        <w:t>Traffic island</w:t>
      </w:r>
      <w:r w:rsidR="00025F3E" w:rsidRPr="00A73E5E">
        <w:rPr>
          <w:sz w:val="22"/>
          <w:szCs w:val="22"/>
          <w:lang w:eastAsia="en-GB"/>
        </w:rPr>
        <w:t>:</w:t>
      </w:r>
      <w:r w:rsidR="00591917" w:rsidRPr="00A73E5E">
        <w:rPr>
          <w:sz w:val="22"/>
          <w:szCs w:val="22"/>
          <w:lang w:eastAsia="en-GB"/>
        </w:rPr>
        <w:t xml:space="preserve"> </w:t>
      </w:r>
      <w:r w:rsidR="00025F3E" w:rsidRPr="00A73E5E">
        <w:rPr>
          <w:sz w:val="22"/>
          <w:szCs w:val="22"/>
          <w:lang w:eastAsia="en-GB"/>
        </w:rPr>
        <w:t xml:space="preserve">That pursuant to section 334 of the Local Government Act 1974 and </w:t>
      </w:r>
      <w:r w:rsidR="00A73E5E" w:rsidRPr="00A73E5E">
        <w:rPr>
          <w:sz w:val="22"/>
          <w:szCs w:val="22"/>
          <w:lang w:eastAsia="en-GB"/>
        </w:rPr>
        <w:t xml:space="preserve">noting </w:t>
      </w:r>
      <w:r w:rsidR="00025F3E" w:rsidRPr="00A73E5E">
        <w:rPr>
          <w:sz w:val="22"/>
          <w:szCs w:val="22"/>
          <w:lang w:eastAsia="en-GB"/>
        </w:rPr>
        <w:t>clauses 2.1 and 7.7 of the Land Transport Rule: Traffic Control Devices 2004 a traffic island (</w:t>
      </w:r>
      <w:sdt>
        <w:sdtPr>
          <w:rPr>
            <w:sz w:val="22"/>
            <w:szCs w:val="22"/>
            <w:lang w:eastAsia="en-GB"/>
          </w:rPr>
          <w:alias w:val="Traffic island"/>
          <w:tag w:val="Traffic island"/>
          <w:id w:val="256873265"/>
          <w:placeholder>
            <w:docPart w:val="0237A5320C8E474D87CDD33A95E25487"/>
          </w:placeholder>
          <w:showingPlcHdr/>
          <w:dropDownList>
            <w:listItem w:value="Choose an item."/>
            <w:listItem w:displayText="central island" w:value="central island"/>
            <w:listItem w:displayText="side island" w:value="side island"/>
            <w:listItem w:displayText="flush island" w:value="flush island"/>
          </w:dropDownList>
        </w:sdtPr>
        <w:sdtEndPr/>
        <w:sdtContent>
          <w:r w:rsidR="00911221" w:rsidRPr="00A73E5E">
            <w:rPr>
              <w:color w:val="0000FF"/>
              <w:sz w:val="22"/>
              <w:szCs w:val="22"/>
              <w:lang w:eastAsia="en-GB"/>
            </w:rPr>
            <w:t>Choose an item.</w:t>
          </w:r>
        </w:sdtContent>
      </w:sdt>
      <w:r w:rsidR="00025F3E" w:rsidRPr="00A73E5E">
        <w:rPr>
          <w:sz w:val="22"/>
          <w:szCs w:val="22"/>
          <w:lang w:eastAsia="en-GB"/>
        </w:rPr>
        <w:t xml:space="preserve">) is to be provided on </w:t>
      </w:r>
      <w:r w:rsidR="00025F3E" w:rsidRPr="00A73E5E">
        <w:rPr>
          <w:b/>
          <w:bCs/>
          <w:color w:val="0000FF"/>
          <w:sz w:val="22"/>
          <w:szCs w:val="22"/>
          <w:lang w:eastAsia="en-GB"/>
        </w:rPr>
        <w:t>Road Name</w:t>
      </w:r>
      <w:r w:rsidR="00025F3E" w:rsidRPr="00A73E5E">
        <w:rPr>
          <w:sz w:val="22"/>
          <w:szCs w:val="22"/>
          <w:lang w:eastAsia="en-GB"/>
        </w:rPr>
        <w:t xml:space="preserve"> in the area(s) referred to as </w:t>
      </w:r>
      <w:r w:rsidR="00025F3E" w:rsidRPr="00A73E5E">
        <w:rPr>
          <w:b/>
          <w:bCs/>
          <w:color w:val="0000FF"/>
          <w:sz w:val="22"/>
          <w:szCs w:val="22"/>
          <w:lang w:eastAsia="en-GB"/>
        </w:rPr>
        <w:t>T</w:t>
      </w:r>
      <w:r w:rsidRPr="00A73E5E">
        <w:rPr>
          <w:b/>
          <w:bCs/>
          <w:color w:val="0000FF"/>
          <w:sz w:val="22"/>
          <w:szCs w:val="22"/>
          <w:lang w:eastAsia="en-GB"/>
        </w:rPr>
        <w:t>#</w:t>
      </w:r>
      <w:r w:rsidR="00025F3E" w:rsidRPr="00A73E5E">
        <w:rPr>
          <w:sz w:val="22"/>
          <w:szCs w:val="22"/>
          <w:lang w:eastAsia="en-GB"/>
        </w:rPr>
        <w:t xml:space="preserve"> as indicated </w:t>
      </w:r>
      <w:r w:rsidR="00021B41" w:rsidRPr="00A73E5E">
        <w:rPr>
          <w:sz w:val="22"/>
          <w:szCs w:val="22"/>
          <w:lang w:eastAsia="en-GB"/>
        </w:rPr>
        <w:t xml:space="preserve">on sheet(s) </w:t>
      </w:r>
      <w:r w:rsidR="00021B41" w:rsidRPr="00A73E5E">
        <w:rPr>
          <w:color w:val="0000FF"/>
          <w:sz w:val="22"/>
          <w:szCs w:val="22"/>
          <w:lang w:eastAsia="en-GB"/>
        </w:rPr>
        <w:t>#</w:t>
      </w:r>
      <w:r w:rsidR="00025F3E" w:rsidRPr="00A73E5E">
        <w:rPr>
          <w:sz w:val="22"/>
          <w:szCs w:val="22"/>
          <w:lang w:eastAsia="en-GB"/>
        </w:rPr>
        <w:t>.</w:t>
      </w:r>
    </w:p>
    <w:p w14:paraId="73DEAC12" w14:textId="77777777" w:rsidR="00025F3E" w:rsidRDefault="00025F3E" w:rsidP="0024250D">
      <w:pPr>
        <w:pStyle w:val="ListParagraph"/>
        <w:ind w:left="1429"/>
        <w:rPr>
          <w:sz w:val="22"/>
          <w:szCs w:val="22"/>
          <w:lang w:eastAsia="en-GB"/>
        </w:rPr>
      </w:pPr>
    </w:p>
    <w:p w14:paraId="407C2CCB" w14:textId="5BD20F5C" w:rsidR="00025F3E" w:rsidRDefault="00025F3E" w:rsidP="00591917">
      <w:pPr>
        <w:spacing w:after="0" w:line="240" w:lineRule="auto"/>
        <w:ind w:left="709"/>
        <w:jc w:val="both"/>
        <w:rPr>
          <w:rFonts w:eastAsia="Times New Roman" w:cs="Arial"/>
          <w:i/>
          <w:color w:val="C00000"/>
          <w:sz w:val="20"/>
          <w:szCs w:val="20"/>
          <w:lang w:eastAsia="en-GB"/>
        </w:rPr>
      </w:pPr>
      <w:r w:rsidRPr="00B0323E">
        <w:rPr>
          <w:rFonts w:eastAsia="Times New Roman" w:cs="Arial"/>
          <w:i/>
          <w:color w:val="C00000"/>
          <w:sz w:val="20"/>
          <w:szCs w:val="20"/>
          <w:lang w:eastAsia="en-GB"/>
        </w:rPr>
        <w:t xml:space="preserve">Note: </w:t>
      </w:r>
      <w:r>
        <w:rPr>
          <w:rFonts w:eastAsia="Times New Roman" w:cs="Arial"/>
          <w:i/>
          <w:color w:val="C00000"/>
          <w:sz w:val="20"/>
          <w:szCs w:val="20"/>
          <w:lang w:eastAsia="en-GB"/>
        </w:rPr>
        <w:t>Traffic islands do not have to be raised; they may be painted as well</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These flush islands serve the same purpose as a raised island</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A flush island is marked similarly to a flush median with two centrelines and diagonal markings in between them; however, it is the purpose that determines whether the control will be a flush median or flush island</w:t>
      </w:r>
      <w:r w:rsidR="00105171">
        <w:rPr>
          <w:rFonts w:eastAsia="Times New Roman" w:cs="Arial"/>
          <w:i/>
          <w:color w:val="C00000"/>
          <w:sz w:val="20"/>
          <w:szCs w:val="20"/>
          <w:lang w:eastAsia="en-GB"/>
        </w:rPr>
        <w:t xml:space="preserve">.  </w:t>
      </w:r>
      <w:r w:rsidR="00AE794E">
        <w:rPr>
          <w:rFonts w:eastAsia="Times New Roman" w:cs="Arial"/>
          <w:i/>
          <w:color w:val="C00000"/>
          <w:sz w:val="20"/>
          <w:szCs w:val="20"/>
          <w:lang w:eastAsia="en-GB"/>
        </w:rPr>
        <w:t>If selecting flush island from the drop</w:t>
      </w:r>
      <w:r w:rsidR="00591917">
        <w:rPr>
          <w:rFonts w:eastAsia="Times New Roman" w:cs="Arial"/>
          <w:i/>
          <w:color w:val="C00000"/>
          <w:sz w:val="20"/>
          <w:szCs w:val="20"/>
          <w:lang w:eastAsia="en-GB"/>
        </w:rPr>
        <w:t>-</w:t>
      </w:r>
      <w:r w:rsidR="00AE794E">
        <w:rPr>
          <w:rFonts w:eastAsia="Times New Roman" w:cs="Arial"/>
          <w:i/>
          <w:color w:val="C00000"/>
          <w:sz w:val="20"/>
          <w:szCs w:val="20"/>
          <w:lang w:eastAsia="en-GB"/>
        </w:rPr>
        <w:t xml:space="preserve">down list replace the </w:t>
      </w:r>
      <w:r w:rsidR="00AE794E" w:rsidRPr="00BE39A5">
        <w:rPr>
          <w:rFonts w:eastAsia="Times New Roman" w:cs="Arial"/>
          <w:b/>
          <w:bCs/>
          <w:i/>
          <w:color w:val="C00000"/>
          <w:sz w:val="20"/>
          <w:szCs w:val="20"/>
          <w:lang w:eastAsia="en-GB"/>
        </w:rPr>
        <w:t>“T#”</w:t>
      </w:r>
      <w:r w:rsidR="00AE794E" w:rsidRPr="00BE39A5">
        <w:rPr>
          <w:rFonts w:eastAsia="Times New Roman" w:cs="Arial"/>
          <w:i/>
          <w:color w:val="C00000"/>
          <w:sz w:val="20"/>
          <w:szCs w:val="20"/>
          <w:lang w:eastAsia="en-GB"/>
        </w:rPr>
        <w:t xml:space="preserve"> with </w:t>
      </w:r>
      <w:r w:rsidR="00AE794E" w:rsidRPr="00BE39A5">
        <w:rPr>
          <w:rFonts w:eastAsia="Times New Roman" w:cs="Arial"/>
          <w:b/>
          <w:bCs/>
          <w:i/>
          <w:color w:val="C00000"/>
          <w:sz w:val="20"/>
          <w:szCs w:val="20"/>
          <w:lang w:eastAsia="en-GB"/>
        </w:rPr>
        <w:t>“FI#”</w:t>
      </w:r>
      <w:r w:rsidR="00AE794E">
        <w:rPr>
          <w:rFonts w:eastAsia="Times New Roman" w:cs="Arial"/>
          <w:i/>
          <w:color w:val="C00000"/>
          <w:sz w:val="20"/>
          <w:szCs w:val="20"/>
          <w:lang w:eastAsia="en-GB"/>
        </w:rPr>
        <w:t>.</w:t>
      </w:r>
    </w:p>
    <w:p w14:paraId="76CF4421" w14:textId="77777777" w:rsidR="00025F3E" w:rsidRDefault="00025F3E" w:rsidP="00591917">
      <w:pPr>
        <w:spacing w:after="0" w:line="240" w:lineRule="auto"/>
        <w:ind w:left="709"/>
        <w:jc w:val="both"/>
        <w:rPr>
          <w:rFonts w:eastAsia="Times New Roman" w:cs="Arial"/>
          <w:i/>
          <w:color w:val="C00000"/>
          <w:sz w:val="20"/>
          <w:szCs w:val="20"/>
          <w:lang w:eastAsia="en-GB"/>
        </w:rPr>
      </w:pPr>
    </w:p>
    <w:p w14:paraId="0875A4C5" w14:textId="190A1DB9" w:rsidR="00025F3E" w:rsidRPr="0024250D" w:rsidRDefault="00591917" w:rsidP="004904BF">
      <w:pPr>
        <w:pStyle w:val="ListParagraph"/>
        <w:numPr>
          <w:ilvl w:val="0"/>
          <w:numId w:val="76"/>
        </w:numPr>
        <w:rPr>
          <w:sz w:val="22"/>
          <w:szCs w:val="22"/>
          <w:lang w:eastAsia="en-GB"/>
        </w:rPr>
      </w:pPr>
      <w:bookmarkStart w:id="3040" w:name="FlushIsland"/>
      <w:bookmarkEnd w:id="3040"/>
      <w:r w:rsidRPr="00591917">
        <w:rPr>
          <w:sz w:val="22"/>
          <w:szCs w:val="22"/>
          <w:u w:val="single"/>
          <w:lang w:eastAsia="en-GB"/>
        </w:rPr>
        <w:t>Traffic island</w:t>
      </w:r>
      <w:r w:rsidRPr="0024250D">
        <w:rPr>
          <w:sz w:val="22"/>
          <w:szCs w:val="22"/>
          <w:lang w:eastAsia="en-GB"/>
        </w:rPr>
        <w:t xml:space="preserve">: </w:t>
      </w:r>
      <w:r w:rsidR="00025F3E" w:rsidRPr="0024250D">
        <w:rPr>
          <w:sz w:val="22"/>
          <w:szCs w:val="22"/>
          <w:lang w:eastAsia="en-GB"/>
        </w:rPr>
        <w:t xml:space="preserve">That pursuant to section 334 of the Local Government Act 1974 and </w:t>
      </w:r>
      <w:r w:rsidR="00DB6239">
        <w:rPr>
          <w:sz w:val="22"/>
          <w:szCs w:val="22"/>
          <w:lang w:eastAsia="en-GB"/>
        </w:rPr>
        <w:t xml:space="preserve">noting </w:t>
      </w:r>
      <w:r w:rsidR="00025F3E" w:rsidRPr="0024250D">
        <w:rPr>
          <w:sz w:val="22"/>
          <w:szCs w:val="22"/>
          <w:lang w:eastAsia="en-GB"/>
        </w:rPr>
        <w:t xml:space="preserve">clauses 2.1 and 7.7 of the Land Transport Rule: Traffic Control Devices 2004 </w:t>
      </w:r>
      <w:r w:rsidR="00F047AA" w:rsidRPr="001047B8">
        <w:rPr>
          <w:sz w:val="22"/>
          <w:szCs w:val="22"/>
          <w:lang w:eastAsia="en-GB"/>
        </w:rPr>
        <w:t>a traffic island (</w:t>
      </w:r>
      <w:sdt>
        <w:sdtPr>
          <w:rPr>
            <w:sz w:val="22"/>
            <w:szCs w:val="22"/>
            <w:lang w:eastAsia="en-GB"/>
          </w:rPr>
          <w:alias w:val="Traffic island"/>
          <w:tag w:val="Traffic island"/>
          <w:id w:val="-141656550"/>
          <w:placeholder>
            <w:docPart w:val="61B6C3C557C34D9786AA3C3F4C24EEE9"/>
          </w:placeholder>
          <w:dropDownList>
            <w:listItem w:value="Choose an item."/>
            <w:listItem w:displayText="central island" w:value="central island"/>
            <w:listItem w:displayText="side island" w:value="side island"/>
            <w:listItem w:displayText="flush island" w:value="flush island"/>
          </w:dropDownList>
        </w:sdtPr>
        <w:sdtEndPr/>
        <w:sdtContent>
          <w:r w:rsidR="00F047AA">
            <w:rPr>
              <w:sz w:val="22"/>
              <w:szCs w:val="22"/>
              <w:lang w:eastAsia="en-GB"/>
            </w:rPr>
            <w:t>flush island</w:t>
          </w:r>
        </w:sdtContent>
      </w:sdt>
      <w:r w:rsidR="00F047AA" w:rsidRPr="001047B8">
        <w:rPr>
          <w:sz w:val="22"/>
          <w:szCs w:val="22"/>
          <w:lang w:eastAsia="en-GB"/>
        </w:rPr>
        <w:t xml:space="preserve">) is to be provided </w:t>
      </w:r>
      <w:r w:rsidR="00025F3E" w:rsidRPr="0024250D">
        <w:rPr>
          <w:sz w:val="22"/>
          <w:szCs w:val="22"/>
          <w:lang w:eastAsia="en-GB"/>
        </w:rPr>
        <w:t xml:space="preserve">on </w:t>
      </w:r>
      <w:r w:rsidRPr="001047B8">
        <w:rPr>
          <w:b/>
          <w:bCs/>
          <w:color w:val="0000FF"/>
          <w:sz w:val="22"/>
          <w:szCs w:val="22"/>
          <w:lang w:eastAsia="en-GB"/>
        </w:rPr>
        <w:t>Road Name</w:t>
      </w:r>
      <w:r w:rsidRPr="001047B8">
        <w:rPr>
          <w:sz w:val="22"/>
          <w:szCs w:val="22"/>
          <w:lang w:eastAsia="en-GB"/>
        </w:rPr>
        <w:t xml:space="preserve"> in the area(s) referred to as </w:t>
      </w:r>
      <w:r>
        <w:rPr>
          <w:b/>
          <w:bCs/>
          <w:color w:val="0000FF"/>
          <w:sz w:val="22"/>
          <w:szCs w:val="22"/>
          <w:lang w:eastAsia="en-GB"/>
        </w:rPr>
        <w:t>FI</w:t>
      </w:r>
      <w:r w:rsidRPr="001047B8">
        <w:rPr>
          <w:b/>
          <w:bCs/>
          <w:color w:val="0000FF"/>
          <w:sz w:val="22"/>
          <w:szCs w:val="22"/>
          <w:lang w:eastAsia="en-GB"/>
        </w:rPr>
        <w:t>#</w:t>
      </w:r>
      <w:r w:rsidRPr="001047B8">
        <w:rPr>
          <w:sz w:val="22"/>
          <w:szCs w:val="22"/>
          <w:lang w:eastAsia="en-GB"/>
        </w:rPr>
        <w:t xml:space="preserve"> as indicated on sheet(s) </w:t>
      </w:r>
      <w:r w:rsidRPr="001047B8">
        <w:rPr>
          <w:color w:val="0000FF"/>
          <w:sz w:val="22"/>
          <w:szCs w:val="22"/>
          <w:lang w:eastAsia="en-GB"/>
        </w:rPr>
        <w:t>#</w:t>
      </w:r>
    </w:p>
    <w:p w14:paraId="243ED9EF" w14:textId="596F638C" w:rsidR="00025F3E" w:rsidRDefault="00025F3E" w:rsidP="00591917">
      <w:pPr>
        <w:spacing w:after="0" w:line="240" w:lineRule="auto"/>
        <w:ind w:left="709"/>
        <w:jc w:val="both"/>
        <w:rPr>
          <w:rFonts w:eastAsia="Times New Roman" w:cs="Arial"/>
          <w:i/>
          <w:color w:val="C00000"/>
          <w:lang w:eastAsia="en-GB"/>
        </w:rPr>
      </w:pPr>
    </w:p>
    <w:p w14:paraId="22223FA9" w14:textId="77777777" w:rsidR="00591917" w:rsidRPr="00D564EB" w:rsidRDefault="00591917" w:rsidP="0024250D">
      <w:pPr>
        <w:spacing w:after="0" w:line="240" w:lineRule="auto"/>
        <w:ind w:left="709"/>
        <w:jc w:val="both"/>
        <w:rPr>
          <w:rFonts w:eastAsia="Times New Roman" w:cs="Arial"/>
          <w:i/>
          <w:color w:val="C00000"/>
          <w:lang w:eastAsia="en-GB"/>
        </w:rPr>
      </w:pPr>
    </w:p>
    <w:p w14:paraId="214AE52D" w14:textId="2C155F74" w:rsidR="00AE794E" w:rsidRPr="0024250D" w:rsidRDefault="00AE794E" w:rsidP="0024250D">
      <w:pPr>
        <w:spacing w:after="0" w:line="240" w:lineRule="auto"/>
        <w:jc w:val="both"/>
        <w:rPr>
          <w:rFonts w:eastAsia="Times New Roman" w:cs="Arial"/>
          <w:iCs/>
          <w:color w:val="006600"/>
          <w:lang w:eastAsia="en-GB"/>
        </w:rPr>
      </w:pPr>
      <w:r w:rsidRPr="0024250D">
        <w:rPr>
          <w:rFonts w:eastAsia="Times New Roman" w:cs="Arial"/>
          <w:iCs/>
          <w:color w:val="006600"/>
          <w:lang w:eastAsia="en-GB"/>
        </w:rPr>
        <w:t>Examples</w:t>
      </w:r>
      <w:r w:rsidR="00D564EB" w:rsidRPr="0024250D">
        <w:rPr>
          <w:rFonts w:eastAsia="Times New Roman" w:cs="Arial"/>
          <w:iCs/>
          <w:color w:val="006600"/>
          <w:lang w:eastAsia="en-GB"/>
        </w:rPr>
        <w:t xml:space="preserve"> (raised island)</w:t>
      </w:r>
    </w:p>
    <w:p w14:paraId="63A1EFDB" w14:textId="0C287DDF" w:rsidR="00AE794E" w:rsidRPr="0024250D" w:rsidRDefault="00F047AA" w:rsidP="00591917">
      <w:pPr>
        <w:pStyle w:val="ListParagraph"/>
        <w:ind w:left="1418"/>
        <w:rPr>
          <w:color w:val="006600"/>
          <w:sz w:val="22"/>
        </w:rPr>
      </w:pPr>
      <w:r w:rsidRPr="0024250D">
        <w:rPr>
          <w:color w:val="006600"/>
          <w:sz w:val="22"/>
          <w:szCs w:val="22"/>
          <w:u w:val="single"/>
          <w:lang w:eastAsia="en-GB"/>
        </w:rPr>
        <w:t>Traffic island</w:t>
      </w:r>
      <w:r w:rsidRPr="0024250D">
        <w:rPr>
          <w:color w:val="006600"/>
          <w:sz w:val="22"/>
          <w:szCs w:val="22"/>
          <w:lang w:eastAsia="en-GB"/>
        </w:rPr>
        <w:t xml:space="preserve">: </w:t>
      </w:r>
      <w:r w:rsidR="00AE794E" w:rsidRPr="0024250D">
        <w:rPr>
          <w:color w:val="006600"/>
          <w:sz w:val="22"/>
        </w:rPr>
        <w:t xml:space="preserve">That pursuant to section 334 of the Local Government </w:t>
      </w:r>
      <w:r w:rsidR="00AE794E" w:rsidRPr="0024250D">
        <w:rPr>
          <w:color w:val="006600"/>
          <w:sz w:val="22"/>
          <w:szCs w:val="22"/>
        </w:rPr>
        <w:t xml:space="preserve">Act 1974 and </w:t>
      </w:r>
      <w:r w:rsidR="00DB6239">
        <w:rPr>
          <w:color w:val="006600"/>
          <w:sz w:val="22"/>
          <w:szCs w:val="22"/>
        </w:rPr>
        <w:t xml:space="preserve">noting </w:t>
      </w:r>
      <w:r w:rsidR="00AE794E" w:rsidRPr="0024250D">
        <w:rPr>
          <w:color w:val="006600"/>
          <w:sz w:val="22"/>
          <w:szCs w:val="22"/>
        </w:rPr>
        <w:t>clauses 2.1 and 7.7 of the Land Transport Rule: Traffic Control Devices 2004</w:t>
      </w:r>
      <w:r w:rsidR="00DB6239">
        <w:rPr>
          <w:color w:val="006600"/>
          <w:sz w:val="22"/>
          <w:szCs w:val="22"/>
        </w:rPr>
        <w:t>,</w:t>
      </w:r>
      <w:r w:rsidR="00AE794E" w:rsidRPr="0024250D">
        <w:rPr>
          <w:color w:val="006600"/>
          <w:sz w:val="22"/>
          <w:szCs w:val="22"/>
        </w:rPr>
        <w:t xml:space="preserve"> a </w:t>
      </w:r>
      <w:r w:rsidR="00AE794E" w:rsidRPr="0024250D">
        <w:rPr>
          <w:bCs/>
          <w:color w:val="006600"/>
          <w:sz w:val="22"/>
          <w:szCs w:val="22"/>
        </w:rPr>
        <w:t>traffic island (</w:t>
      </w:r>
      <w:sdt>
        <w:sdtPr>
          <w:rPr>
            <w:color w:val="006600"/>
            <w:sz w:val="22"/>
            <w:szCs w:val="22"/>
          </w:rPr>
          <w:alias w:val="Traffic island"/>
          <w:tag w:val="Traffic island"/>
          <w:id w:val="718940667"/>
          <w:placeholder>
            <w:docPart w:val="B9DB69ECF3F2442E95A6CCE6DB16164B"/>
          </w:placeholder>
          <w:dropDownList>
            <w:listItem w:value="Choose an item."/>
            <w:listItem w:displayText="central island" w:value="central island"/>
            <w:listItem w:displayText="side island" w:value="side island"/>
            <w:listItem w:displayText="flush island" w:value="flush island"/>
          </w:dropDownList>
        </w:sdtPr>
        <w:sdtEndPr/>
        <w:sdtContent>
          <w:r w:rsidR="00AE794E" w:rsidRPr="0024250D">
            <w:rPr>
              <w:color w:val="006600"/>
              <w:sz w:val="22"/>
              <w:szCs w:val="22"/>
            </w:rPr>
            <w:t>central island</w:t>
          </w:r>
        </w:sdtContent>
      </w:sdt>
      <w:r w:rsidR="00AE794E" w:rsidRPr="0024250D">
        <w:rPr>
          <w:color w:val="006600"/>
          <w:sz w:val="22"/>
          <w:szCs w:val="22"/>
        </w:rPr>
        <w:t>) is to be provided on</w:t>
      </w:r>
      <w:r w:rsidR="00AE794E" w:rsidRPr="0024250D">
        <w:rPr>
          <w:b/>
          <w:color w:val="006600"/>
          <w:sz w:val="22"/>
          <w:szCs w:val="22"/>
        </w:rPr>
        <w:t xml:space="preserve"> </w:t>
      </w:r>
      <w:r w:rsidR="00AE794E" w:rsidRPr="0024250D">
        <w:rPr>
          <w:b/>
          <w:bCs/>
          <w:color w:val="006600"/>
          <w:sz w:val="22"/>
          <w:szCs w:val="22"/>
        </w:rPr>
        <w:t>Northcote Road</w:t>
      </w:r>
      <w:r w:rsidR="00AE794E" w:rsidRPr="0024250D">
        <w:rPr>
          <w:bCs/>
          <w:color w:val="006600"/>
          <w:sz w:val="22"/>
          <w:szCs w:val="22"/>
        </w:rPr>
        <w:t xml:space="preserve"> </w:t>
      </w:r>
      <w:r w:rsidR="00AE794E" w:rsidRPr="0024250D">
        <w:rPr>
          <w:color w:val="006600"/>
          <w:sz w:val="22"/>
          <w:szCs w:val="22"/>
        </w:rPr>
        <w:t xml:space="preserve">in the area referred to as </w:t>
      </w:r>
      <w:r w:rsidR="00AE794E" w:rsidRPr="0024250D">
        <w:rPr>
          <w:b/>
          <w:bCs/>
          <w:color w:val="006600"/>
          <w:sz w:val="22"/>
          <w:szCs w:val="22"/>
        </w:rPr>
        <w:t>T1</w:t>
      </w:r>
      <w:r w:rsidR="00AE794E" w:rsidRPr="0024250D">
        <w:rPr>
          <w:bCs/>
          <w:color w:val="006600"/>
          <w:sz w:val="22"/>
          <w:szCs w:val="22"/>
        </w:rPr>
        <w:t xml:space="preserve"> </w:t>
      </w:r>
      <w:r w:rsidR="00AE794E" w:rsidRPr="0024250D">
        <w:rPr>
          <w:color w:val="006600"/>
          <w:sz w:val="22"/>
          <w:szCs w:val="22"/>
        </w:rPr>
        <w:t xml:space="preserve">as indicated </w:t>
      </w:r>
      <w:r w:rsidR="00AE794E" w:rsidRPr="0024250D">
        <w:rPr>
          <w:color w:val="006600"/>
          <w:sz w:val="22"/>
          <w:szCs w:val="22"/>
          <w:lang w:eastAsia="en-GB"/>
        </w:rPr>
        <w:t>on sheet 1</w:t>
      </w:r>
      <w:r w:rsidR="00AE794E" w:rsidRPr="0024250D">
        <w:rPr>
          <w:color w:val="006600"/>
          <w:sz w:val="22"/>
        </w:rPr>
        <w:t>.</w:t>
      </w:r>
    </w:p>
    <w:p w14:paraId="0217E81A" w14:textId="77777777" w:rsidR="00591917" w:rsidRPr="0024250D" w:rsidRDefault="00591917" w:rsidP="0024250D">
      <w:pPr>
        <w:pStyle w:val="ListParagraph"/>
        <w:ind w:left="1418"/>
        <w:rPr>
          <w:color w:val="006600"/>
          <w:sz w:val="22"/>
        </w:rPr>
      </w:pPr>
    </w:p>
    <w:p w14:paraId="75C8DB40" w14:textId="5E23B17F" w:rsidR="00D564EB" w:rsidRPr="0024250D" w:rsidRDefault="00D564EB" w:rsidP="0024250D">
      <w:pPr>
        <w:pStyle w:val="ListParagraph"/>
        <w:ind w:left="993"/>
        <w:rPr>
          <w:color w:val="006600"/>
          <w:sz w:val="22"/>
        </w:rPr>
      </w:pPr>
      <w:r w:rsidRPr="0024250D">
        <w:rPr>
          <w:color w:val="006600"/>
          <w:sz w:val="22"/>
        </w:rPr>
        <w:t>(flush island)</w:t>
      </w:r>
    </w:p>
    <w:p w14:paraId="704B9F1B" w14:textId="1DA232CC" w:rsidR="00D564EB" w:rsidRPr="0024250D" w:rsidRDefault="00F047AA" w:rsidP="00591917">
      <w:pPr>
        <w:pStyle w:val="ListParagraph"/>
        <w:ind w:left="1418"/>
        <w:rPr>
          <w:color w:val="006600"/>
          <w:sz w:val="22"/>
        </w:rPr>
      </w:pPr>
      <w:r w:rsidRPr="0024250D">
        <w:rPr>
          <w:color w:val="006600"/>
          <w:sz w:val="22"/>
          <w:szCs w:val="22"/>
          <w:u w:val="single"/>
          <w:lang w:eastAsia="en-GB"/>
        </w:rPr>
        <w:t>Traffic island</w:t>
      </w:r>
      <w:r w:rsidRPr="0024250D">
        <w:rPr>
          <w:color w:val="006600"/>
          <w:sz w:val="22"/>
          <w:szCs w:val="22"/>
          <w:lang w:eastAsia="en-GB"/>
        </w:rPr>
        <w:t xml:space="preserve">: </w:t>
      </w:r>
      <w:r w:rsidR="00D564EB" w:rsidRPr="0024250D">
        <w:rPr>
          <w:color w:val="006600"/>
          <w:sz w:val="22"/>
        </w:rPr>
        <w:t xml:space="preserve">That pursuant to section 334 of the Local Government </w:t>
      </w:r>
      <w:r w:rsidR="00D564EB" w:rsidRPr="0024250D">
        <w:rPr>
          <w:color w:val="006600"/>
          <w:sz w:val="22"/>
          <w:szCs w:val="22"/>
        </w:rPr>
        <w:t xml:space="preserve">Act 1974 and </w:t>
      </w:r>
      <w:r w:rsidR="00DB6239">
        <w:rPr>
          <w:color w:val="006600"/>
          <w:sz w:val="22"/>
          <w:szCs w:val="22"/>
        </w:rPr>
        <w:t xml:space="preserve">noting </w:t>
      </w:r>
      <w:r w:rsidR="00D564EB" w:rsidRPr="0024250D">
        <w:rPr>
          <w:color w:val="006600"/>
          <w:sz w:val="22"/>
          <w:szCs w:val="22"/>
        </w:rPr>
        <w:t>clauses 2.1 and 7.7 of the Land Transport Rule: Traffic Control Devices 2004</w:t>
      </w:r>
      <w:r w:rsidR="00DB6239">
        <w:rPr>
          <w:color w:val="006600"/>
          <w:sz w:val="22"/>
          <w:szCs w:val="22"/>
        </w:rPr>
        <w:t>,</w:t>
      </w:r>
      <w:r w:rsidR="00D564EB" w:rsidRPr="0024250D">
        <w:rPr>
          <w:color w:val="006600"/>
          <w:sz w:val="22"/>
          <w:szCs w:val="22"/>
        </w:rPr>
        <w:t xml:space="preserve"> </w:t>
      </w:r>
      <w:r w:rsidRPr="0024250D">
        <w:rPr>
          <w:color w:val="006600"/>
          <w:sz w:val="22"/>
          <w:szCs w:val="22"/>
          <w:lang w:eastAsia="en-GB"/>
        </w:rPr>
        <w:t>a traffic island (</w:t>
      </w:r>
      <w:sdt>
        <w:sdtPr>
          <w:rPr>
            <w:color w:val="006600"/>
            <w:sz w:val="22"/>
            <w:szCs w:val="22"/>
            <w:lang w:eastAsia="en-GB"/>
          </w:rPr>
          <w:alias w:val="Traffic island"/>
          <w:tag w:val="Traffic island"/>
          <w:id w:val="-1250655883"/>
          <w:placeholder>
            <w:docPart w:val="DCA1889059034E88BFB51D38B958C265"/>
          </w:placeholder>
          <w:dropDownList>
            <w:listItem w:value="Choose an item."/>
            <w:listItem w:displayText="central island" w:value="central island"/>
            <w:listItem w:displayText="side island" w:value="side island"/>
            <w:listItem w:displayText="flush island" w:value="flush island"/>
          </w:dropDownList>
        </w:sdtPr>
        <w:sdtEndPr/>
        <w:sdtContent>
          <w:r w:rsidRPr="0024250D">
            <w:rPr>
              <w:color w:val="006600"/>
              <w:sz w:val="22"/>
              <w:szCs w:val="22"/>
              <w:lang w:eastAsia="en-GB"/>
            </w:rPr>
            <w:t>flush island</w:t>
          </w:r>
        </w:sdtContent>
      </w:sdt>
      <w:r w:rsidRPr="0024250D">
        <w:rPr>
          <w:color w:val="006600"/>
          <w:sz w:val="22"/>
          <w:szCs w:val="22"/>
          <w:lang w:eastAsia="en-GB"/>
        </w:rPr>
        <w:t xml:space="preserve">) is to be provided </w:t>
      </w:r>
      <w:r w:rsidR="00D564EB" w:rsidRPr="0024250D">
        <w:rPr>
          <w:color w:val="006600"/>
          <w:sz w:val="22"/>
          <w:szCs w:val="22"/>
        </w:rPr>
        <w:t>on</w:t>
      </w:r>
      <w:r w:rsidR="00D564EB" w:rsidRPr="0024250D">
        <w:rPr>
          <w:b/>
          <w:color w:val="006600"/>
          <w:sz w:val="22"/>
          <w:szCs w:val="22"/>
        </w:rPr>
        <w:t xml:space="preserve"> </w:t>
      </w:r>
      <w:r w:rsidR="00D564EB" w:rsidRPr="0024250D">
        <w:rPr>
          <w:b/>
          <w:bCs/>
          <w:color w:val="006600"/>
          <w:sz w:val="22"/>
          <w:szCs w:val="22"/>
        </w:rPr>
        <w:t>Seddon Street</w:t>
      </w:r>
      <w:r w:rsidR="00D564EB" w:rsidRPr="0024250D">
        <w:rPr>
          <w:bCs/>
          <w:color w:val="006600"/>
          <w:sz w:val="22"/>
          <w:szCs w:val="22"/>
        </w:rPr>
        <w:t xml:space="preserve"> </w:t>
      </w:r>
      <w:r w:rsidR="00D564EB" w:rsidRPr="0024250D">
        <w:rPr>
          <w:color w:val="006600"/>
          <w:sz w:val="22"/>
          <w:szCs w:val="22"/>
        </w:rPr>
        <w:t xml:space="preserve">in the areas referred to as </w:t>
      </w:r>
      <w:r w:rsidR="00D564EB" w:rsidRPr="0024250D">
        <w:rPr>
          <w:b/>
          <w:bCs/>
          <w:color w:val="006600"/>
          <w:sz w:val="22"/>
          <w:szCs w:val="22"/>
        </w:rPr>
        <w:t>FI1</w:t>
      </w:r>
      <w:r w:rsidR="00D564EB" w:rsidRPr="0024250D">
        <w:rPr>
          <w:bCs/>
          <w:color w:val="006600"/>
          <w:sz w:val="22"/>
          <w:szCs w:val="22"/>
        </w:rPr>
        <w:t xml:space="preserve"> and </w:t>
      </w:r>
      <w:r w:rsidR="00D564EB" w:rsidRPr="0024250D">
        <w:rPr>
          <w:b/>
          <w:color w:val="006600"/>
          <w:sz w:val="22"/>
          <w:szCs w:val="22"/>
        </w:rPr>
        <w:t>FI2</w:t>
      </w:r>
      <w:r w:rsidR="00D564EB" w:rsidRPr="0024250D">
        <w:rPr>
          <w:bCs/>
          <w:color w:val="006600"/>
          <w:sz w:val="22"/>
          <w:szCs w:val="22"/>
        </w:rPr>
        <w:t xml:space="preserve"> </w:t>
      </w:r>
      <w:r w:rsidR="00D564EB" w:rsidRPr="0024250D">
        <w:rPr>
          <w:color w:val="006600"/>
          <w:sz w:val="22"/>
          <w:szCs w:val="22"/>
        </w:rPr>
        <w:t xml:space="preserve">as indicated </w:t>
      </w:r>
      <w:r w:rsidR="00D564EB" w:rsidRPr="0024250D">
        <w:rPr>
          <w:color w:val="006600"/>
          <w:sz w:val="22"/>
          <w:szCs w:val="22"/>
          <w:lang w:eastAsia="en-GB"/>
        </w:rPr>
        <w:t>on sheet 1</w:t>
      </w:r>
      <w:r w:rsidR="00D564EB" w:rsidRPr="0024250D">
        <w:rPr>
          <w:color w:val="006600"/>
          <w:sz w:val="22"/>
        </w:rPr>
        <w:t>.</w:t>
      </w:r>
    </w:p>
    <w:p w14:paraId="6D63224B" w14:textId="77777777" w:rsidR="00591917" w:rsidRDefault="00591917" w:rsidP="00591917">
      <w:pPr>
        <w:pStyle w:val="ListParagraph"/>
        <w:ind w:left="1418"/>
        <w:rPr>
          <w:color w:val="C00000"/>
          <w:sz w:val="22"/>
        </w:rPr>
      </w:pPr>
    </w:p>
    <w:p w14:paraId="4059E63D" w14:textId="77777777" w:rsidR="00591917" w:rsidRPr="00645E50" w:rsidRDefault="00591917" w:rsidP="0024250D">
      <w:pPr>
        <w:pStyle w:val="ListParagraph"/>
        <w:ind w:left="1418"/>
        <w:rPr>
          <w:color w:val="C00000"/>
          <w:sz w:val="22"/>
          <w:szCs w:val="22"/>
          <w:lang w:eastAsia="en-GB"/>
        </w:rPr>
      </w:pPr>
    </w:p>
    <w:p w14:paraId="2DEC31D6" w14:textId="3A2E9647" w:rsidR="00AE794E" w:rsidRDefault="00AE794E" w:rsidP="00591917">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62"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1F09D526" w14:textId="28D39E5F" w:rsidR="00025F3E" w:rsidRPr="004C2D6A" w:rsidRDefault="00025F3E" w:rsidP="00591917">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041" w:name="_Road_hump_1"/>
    <w:bookmarkStart w:id="3042" w:name="_Toc468719025"/>
    <w:bookmarkStart w:id="3043" w:name="_Toc524686647"/>
    <w:bookmarkStart w:id="3044" w:name="_Toc85792248"/>
    <w:bookmarkStart w:id="3045" w:name="_Toc85792485"/>
    <w:bookmarkStart w:id="3046" w:name="_Toc85794669"/>
    <w:bookmarkStart w:id="3047" w:name="_Toc85794871"/>
    <w:bookmarkStart w:id="3048" w:name="_Toc85795073"/>
    <w:bookmarkStart w:id="3049" w:name="_Toc85795275"/>
    <w:bookmarkEnd w:id="3041"/>
    <w:p w14:paraId="5742D018" w14:textId="78815BA5"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050" w:name="_Toc127176913"/>
      <w:bookmarkStart w:id="3051" w:name="_Toc162524298"/>
      <w:r w:rsidRPr="003B43B9">
        <w:rPr>
          <w:sz w:val="28"/>
          <w:szCs w:val="28"/>
        </w:rPr>
        <w:instrText>9.2  Road hump</w:instrText>
      </w:r>
      <w:bookmarkEnd w:id="3050"/>
      <w:bookmarkEnd w:id="3051"/>
      <w:r w:rsidRPr="003B43B9">
        <w:rPr>
          <w:sz w:val="28"/>
          <w:szCs w:val="28"/>
        </w:rPr>
        <w:instrText xml:space="preserve">" \f h \l 3 </w:instrText>
      </w:r>
      <w:r w:rsidRPr="003B43B9">
        <w:rPr>
          <w:sz w:val="28"/>
          <w:szCs w:val="28"/>
        </w:rPr>
        <w:fldChar w:fldCharType="end"/>
      </w:r>
      <w:bookmarkStart w:id="3052" w:name="_Toc89866433"/>
      <w:bookmarkStart w:id="3053" w:name="_Toc162525382"/>
      <w:bookmarkStart w:id="3054" w:name="_Toc162527502"/>
      <w:bookmarkStart w:id="3055" w:name="_Toc162527705"/>
      <w:bookmarkStart w:id="3056" w:name="_Toc162527908"/>
      <w:bookmarkStart w:id="3057" w:name="_Toc162528111"/>
      <w:bookmarkStart w:id="3058" w:name="_Toc162528314"/>
      <w:bookmarkStart w:id="3059" w:name="_Toc162528531"/>
      <w:bookmarkStart w:id="3060" w:name="_Toc167283691"/>
      <w:bookmarkStart w:id="3061" w:name="_Toc167888911"/>
      <w:bookmarkStart w:id="3062" w:name="_Toc169179906"/>
      <w:bookmarkStart w:id="3063" w:name="_Toc169180221"/>
      <w:bookmarkStart w:id="3064" w:name="_Toc169182586"/>
      <w:bookmarkStart w:id="3065" w:name="_Toc169183106"/>
      <w:bookmarkStart w:id="3066" w:name="_Toc169265862"/>
      <w:r w:rsidR="00025F3E" w:rsidRPr="003B43B9">
        <w:rPr>
          <w:sz w:val="28"/>
          <w:szCs w:val="28"/>
        </w:rPr>
        <w:t>Road hump</w:t>
      </w:r>
      <w:bookmarkEnd w:id="3042"/>
      <w:bookmarkEnd w:id="3043"/>
      <w:bookmarkEnd w:id="3044"/>
      <w:bookmarkEnd w:id="3045"/>
      <w:bookmarkEnd w:id="3046"/>
      <w:bookmarkEnd w:id="3047"/>
      <w:bookmarkEnd w:id="3048"/>
      <w:bookmarkEnd w:id="3049"/>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p>
    <w:p w14:paraId="393618E3" w14:textId="77777777" w:rsidR="00025F3E" w:rsidRPr="00E90EE1" w:rsidRDefault="00025F3E" w:rsidP="00025F3E">
      <w:pPr>
        <w:spacing w:after="0" w:line="240" w:lineRule="auto"/>
        <w:jc w:val="both"/>
        <w:rPr>
          <w:rFonts w:eastAsia="Times New Roman" w:cs="Arial"/>
          <w:b/>
          <w:lang w:eastAsia="en-GB"/>
        </w:rPr>
      </w:pPr>
    </w:p>
    <w:p w14:paraId="6B659314" w14:textId="4DF5B47A" w:rsidR="00025F3E" w:rsidRPr="00E90EE1" w:rsidRDefault="00025F3E" w:rsidP="00025F3E">
      <w:pPr>
        <w:spacing w:after="0" w:line="240" w:lineRule="auto"/>
        <w:ind w:left="709"/>
        <w:jc w:val="both"/>
        <w:rPr>
          <w:rFonts w:eastAsia="Times New Roman" w:cs="Arial"/>
          <w:b/>
          <w:lang w:eastAsia="en-GB"/>
        </w:rPr>
      </w:pPr>
      <w:r w:rsidRPr="00E90EE1">
        <w:rPr>
          <w:rFonts w:eastAsia="Times New Roman" w:cs="Arial"/>
          <w:b/>
          <w:lang w:eastAsia="en-GB"/>
        </w:rPr>
        <w:t xml:space="preserve">Section 334 of the LGA1974 and clauses 2.1 and 7.9 of the TCD2004 </w:t>
      </w:r>
    </w:p>
    <w:p w14:paraId="32C86592" w14:textId="77777777" w:rsidR="00025F3E" w:rsidRPr="00E90EE1" w:rsidRDefault="00025F3E" w:rsidP="00025F3E">
      <w:pPr>
        <w:spacing w:after="0" w:line="240" w:lineRule="auto"/>
        <w:ind w:left="709"/>
        <w:jc w:val="both"/>
        <w:rPr>
          <w:rFonts w:eastAsia="Times New Roman" w:cs="Arial"/>
          <w:b/>
          <w:lang w:eastAsia="en-GB"/>
        </w:rPr>
      </w:pPr>
    </w:p>
    <w:p w14:paraId="4CED5CE4" w14:textId="55E0B6D2" w:rsidR="00025F3E" w:rsidRPr="00F047AA" w:rsidRDefault="00025F3E" w:rsidP="00F047AA">
      <w:pPr>
        <w:spacing w:after="0" w:line="240" w:lineRule="auto"/>
        <w:ind w:left="709"/>
        <w:jc w:val="both"/>
        <w:rPr>
          <w:rFonts w:eastAsia="Times New Roman" w:cs="Arial"/>
          <w:lang w:eastAsia="en-GB"/>
        </w:rPr>
      </w:pPr>
      <w:r w:rsidRPr="00F047AA">
        <w:rPr>
          <w:rFonts w:eastAsia="Times New Roman" w:cs="Arial"/>
          <w:lang w:eastAsia="en-GB"/>
        </w:rPr>
        <w:t xml:space="preserve">Resolved by: </w:t>
      </w:r>
      <w:r w:rsidR="005D2085" w:rsidRPr="00F047AA">
        <w:rPr>
          <w:rFonts w:eastAsia="Times New Roman" w:cs="Arial"/>
          <w:lang w:eastAsia="en-GB"/>
        </w:rPr>
        <w:tab/>
      </w:r>
      <w:r w:rsidRPr="00F047AA">
        <w:rPr>
          <w:rFonts w:eastAsia="Times New Roman" w:cs="Arial"/>
          <w:lang w:eastAsia="en-GB"/>
        </w:rPr>
        <w:t xml:space="preserve">Traffic Control Committee   </w:t>
      </w:r>
    </w:p>
    <w:p w14:paraId="12CE165E" w14:textId="77777777" w:rsidR="00E90EE1" w:rsidRPr="00F047AA" w:rsidRDefault="00025F3E" w:rsidP="0024250D">
      <w:pPr>
        <w:spacing w:after="0" w:line="240" w:lineRule="auto"/>
        <w:ind w:left="1429" w:firstLine="11"/>
        <w:jc w:val="both"/>
        <w:rPr>
          <w:rFonts w:eastAsia="Times New Roman" w:cs="Arial"/>
          <w:lang w:eastAsia="en-GB"/>
        </w:rPr>
      </w:pPr>
      <w:r w:rsidRPr="00F047AA">
        <w:rPr>
          <w:rFonts w:eastAsia="Times New Roman" w:cs="Arial"/>
          <w:lang w:eastAsia="en-GB"/>
        </w:rPr>
        <w:t xml:space="preserve">OR </w:t>
      </w:r>
    </w:p>
    <w:p w14:paraId="49118246" w14:textId="14813DD9" w:rsidR="00025F3E" w:rsidRPr="00F047AA" w:rsidRDefault="00025F3E" w:rsidP="00F047AA">
      <w:pPr>
        <w:spacing w:after="0" w:line="240" w:lineRule="auto"/>
        <w:ind w:left="709"/>
        <w:jc w:val="both"/>
        <w:rPr>
          <w:rFonts w:eastAsia="Times New Roman" w:cs="Arial"/>
          <w:lang w:eastAsia="en-GB"/>
        </w:rPr>
      </w:pPr>
      <w:r w:rsidRPr="00F047AA">
        <w:rPr>
          <w:rFonts w:eastAsia="Times New Roman" w:cs="Arial"/>
          <w:lang w:eastAsia="en-GB"/>
        </w:rPr>
        <w:t>Approved by:</w:t>
      </w:r>
      <w:r w:rsidRPr="00F047AA">
        <w:rPr>
          <w:rFonts w:eastAsia="Times New Roman" w:cs="Arial"/>
          <w:lang w:eastAsia="en-GB"/>
        </w:rPr>
        <w:tab/>
        <w:t xml:space="preserve">Traffic Operations Manager </w:t>
      </w:r>
      <w:r w:rsidRPr="00F047AA">
        <w:rPr>
          <w:rFonts w:eastAsia="Times New Roman" w:cs="Arial"/>
          <w:i/>
          <w:lang w:eastAsia="en-GB"/>
        </w:rPr>
        <w:t>[only used in rare cases where there are no controls that must be resolved by the committee as part of the same report]</w:t>
      </w:r>
    </w:p>
    <w:p w14:paraId="35EC7671" w14:textId="77777777" w:rsidR="00025F3E" w:rsidRPr="00F047AA" w:rsidRDefault="00025F3E" w:rsidP="00F047AA">
      <w:pPr>
        <w:spacing w:after="0" w:line="240" w:lineRule="auto"/>
        <w:ind w:left="709"/>
        <w:jc w:val="both"/>
        <w:rPr>
          <w:rFonts w:eastAsia="Times New Roman" w:cs="Arial"/>
          <w:lang w:eastAsia="en-GB"/>
        </w:rPr>
      </w:pPr>
    </w:p>
    <w:p w14:paraId="46584254" w14:textId="29759182" w:rsidR="00025F3E" w:rsidRPr="00F047AA" w:rsidRDefault="00025F3E" w:rsidP="00F047AA">
      <w:pPr>
        <w:spacing w:after="0" w:line="240" w:lineRule="auto"/>
        <w:ind w:left="709"/>
        <w:jc w:val="both"/>
        <w:rPr>
          <w:rFonts w:eastAsia="Times New Roman" w:cs="Arial"/>
          <w:lang w:eastAsia="en-GB"/>
        </w:rPr>
      </w:pPr>
      <w:r w:rsidRPr="00F047AA">
        <w:rPr>
          <w:rFonts w:eastAsia="Times New Roman" w:cs="Arial"/>
          <w:lang w:eastAsia="en-GB"/>
        </w:rPr>
        <w:t>Purpose:</w:t>
      </w:r>
      <w:r w:rsidRPr="00F047AA">
        <w:rPr>
          <w:rFonts w:eastAsia="Times New Roman" w:cs="Arial"/>
          <w:lang w:eastAsia="en-GB"/>
        </w:rPr>
        <w:tab/>
      </w:r>
      <w:r w:rsidR="003F25BC">
        <w:rPr>
          <w:rFonts w:eastAsia="Times New Roman" w:cs="Arial"/>
          <w:lang w:eastAsia="en-GB"/>
        </w:rPr>
        <w:t>This</w:t>
      </w:r>
      <w:r w:rsidRPr="00F047AA">
        <w:rPr>
          <w:rFonts w:eastAsia="Times New Roman" w:cs="Arial"/>
          <w:lang w:eastAsia="en-GB"/>
        </w:rPr>
        <w:t xml:space="preserve"> </w:t>
      </w:r>
      <w:r w:rsidR="00E90EE1" w:rsidRPr="00F047AA">
        <w:rPr>
          <w:rFonts w:eastAsia="Times New Roman" w:cs="Arial"/>
          <w:lang w:eastAsia="en-GB"/>
        </w:rPr>
        <w:t xml:space="preserve">recommendation </w:t>
      </w:r>
      <w:r w:rsidRPr="00F047AA">
        <w:rPr>
          <w:rFonts w:eastAsia="Times New Roman" w:cs="Arial"/>
          <w:lang w:eastAsia="en-GB"/>
        </w:rPr>
        <w:t>is to provide a road hump on the road</w:t>
      </w:r>
      <w:r w:rsidR="00105171">
        <w:rPr>
          <w:rFonts w:eastAsia="Times New Roman" w:cs="Arial"/>
          <w:lang w:eastAsia="en-GB"/>
        </w:rPr>
        <w:t xml:space="preserve">.  </w:t>
      </w:r>
    </w:p>
    <w:p w14:paraId="42F55D3E" w14:textId="77777777" w:rsidR="00025F3E" w:rsidRPr="00F047AA" w:rsidRDefault="00025F3E" w:rsidP="00F047AA">
      <w:pPr>
        <w:spacing w:after="0" w:line="240" w:lineRule="auto"/>
        <w:ind w:left="709"/>
        <w:jc w:val="both"/>
        <w:rPr>
          <w:rFonts w:eastAsia="Times New Roman" w:cs="Arial"/>
          <w:lang w:eastAsia="en-GB"/>
        </w:rPr>
      </w:pPr>
    </w:p>
    <w:p w14:paraId="5A06ED5C" w14:textId="48814631" w:rsidR="00025F3E" w:rsidRPr="00F047AA" w:rsidRDefault="00025F3E" w:rsidP="00F047AA">
      <w:pPr>
        <w:spacing w:after="0" w:line="240" w:lineRule="auto"/>
        <w:ind w:left="709"/>
        <w:jc w:val="both"/>
        <w:rPr>
          <w:rFonts w:eastAsia="Times New Roman" w:cs="Arial"/>
          <w:i/>
          <w:color w:val="C00000"/>
          <w:sz w:val="20"/>
          <w:szCs w:val="20"/>
          <w:lang w:eastAsia="en-GB"/>
        </w:rPr>
      </w:pPr>
      <w:r w:rsidRPr="00F047AA">
        <w:rPr>
          <w:rFonts w:eastAsia="Times New Roman" w:cs="Arial"/>
          <w:i/>
          <w:color w:val="C00000"/>
          <w:sz w:val="20"/>
          <w:szCs w:val="20"/>
          <w:lang w:eastAsia="en-GB"/>
        </w:rPr>
        <w:t xml:space="preserve">Note: The Traffic Control Devices Rule 2004 allows a road-controlling authority to provide traffic control devices, including a kerb, road hump, chicane, or slow point, on or adjacent to a road to: channel traffic movement; restrict the speed of traffic; discourage the use of the road </w:t>
      </w:r>
      <w:r w:rsidR="00E90EE1" w:rsidRPr="00F047AA">
        <w:rPr>
          <w:rFonts w:eastAsia="Times New Roman" w:cs="Arial"/>
          <w:i/>
          <w:color w:val="C00000"/>
          <w:sz w:val="20"/>
          <w:szCs w:val="20"/>
          <w:lang w:eastAsia="en-GB"/>
        </w:rPr>
        <w:t xml:space="preserve">by </w:t>
      </w:r>
      <w:r w:rsidRPr="00F047AA">
        <w:rPr>
          <w:rFonts w:eastAsia="Times New Roman" w:cs="Arial"/>
          <w:i/>
          <w:color w:val="C00000"/>
          <w:sz w:val="20"/>
          <w:szCs w:val="20"/>
          <w:lang w:eastAsia="en-GB"/>
        </w:rPr>
        <w:t xml:space="preserve">vehicles in general </w:t>
      </w:r>
      <w:r w:rsidR="00E90EE1" w:rsidRPr="00F047AA">
        <w:rPr>
          <w:rFonts w:eastAsia="Times New Roman" w:cs="Arial"/>
          <w:i/>
          <w:color w:val="C00000"/>
          <w:sz w:val="20"/>
          <w:szCs w:val="20"/>
          <w:lang w:eastAsia="en-GB"/>
        </w:rPr>
        <w:t>or</w:t>
      </w:r>
      <w:r w:rsidRPr="00F047AA">
        <w:rPr>
          <w:rFonts w:eastAsia="Times New Roman" w:cs="Arial"/>
          <w:i/>
          <w:color w:val="C00000"/>
          <w:sz w:val="20"/>
          <w:szCs w:val="20"/>
          <w:lang w:eastAsia="en-GB"/>
        </w:rPr>
        <w:t xml:space="preserve"> by vehicles of an inappropriate design or size and for which alternative routes are available; or provide a continuation of a pedestrian or cycle route and alert drivers to the presence of pedestrians or cyclists</w:t>
      </w:r>
      <w:r w:rsidR="00105171">
        <w:rPr>
          <w:rFonts w:eastAsia="Times New Roman" w:cs="Arial"/>
          <w:i/>
          <w:color w:val="C00000"/>
          <w:sz w:val="20"/>
          <w:szCs w:val="20"/>
          <w:lang w:eastAsia="en-GB"/>
        </w:rPr>
        <w:t xml:space="preserve">.  </w:t>
      </w:r>
    </w:p>
    <w:p w14:paraId="56CCDA75" w14:textId="77777777" w:rsidR="00025F3E" w:rsidRPr="00F047AA" w:rsidRDefault="00025F3E" w:rsidP="00F047AA">
      <w:pPr>
        <w:spacing w:after="0" w:line="240" w:lineRule="auto"/>
        <w:ind w:left="709"/>
        <w:jc w:val="both"/>
        <w:rPr>
          <w:rFonts w:eastAsia="Times New Roman" w:cs="Arial"/>
          <w:i/>
          <w:color w:val="C00000"/>
          <w:sz w:val="20"/>
          <w:szCs w:val="20"/>
          <w:lang w:eastAsia="en-GB"/>
        </w:rPr>
      </w:pPr>
    </w:p>
    <w:p w14:paraId="0BE593E6" w14:textId="27677DB2" w:rsidR="00025F3E" w:rsidRPr="00F047AA" w:rsidRDefault="00025F3E" w:rsidP="00F047AA">
      <w:pPr>
        <w:spacing w:after="0" w:line="240" w:lineRule="auto"/>
        <w:ind w:left="709"/>
        <w:jc w:val="both"/>
        <w:rPr>
          <w:rFonts w:eastAsia="Times New Roman" w:cs="Arial"/>
          <w:i/>
          <w:color w:val="C00000"/>
          <w:lang w:eastAsia="en-GB"/>
        </w:rPr>
      </w:pPr>
      <w:r w:rsidRPr="00F047AA">
        <w:rPr>
          <w:rFonts w:eastAsia="Times New Roman" w:cs="Arial"/>
          <w:i/>
          <w:color w:val="C00000"/>
          <w:sz w:val="20"/>
          <w:szCs w:val="20"/>
          <w:lang w:eastAsia="en-GB"/>
        </w:rPr>
        <w:t>If the device creates a vertical deflection, this is the correct recommendation to use</w:t>
      </w:r>
      <w:r w:rsidR="00105171">
        <w:rPr>
          <w:rFonts w:eastAsia="Times New Roman" w:cs="Arial"/>
          <w:i/>
          <w:color w:val="C00000"/>
          <w:sz w:val="20"/>
          <w:szCs w:val="20"/>
          <w:lang w:eastAsia="en-GB"/>
        </w:rPr>
        <w:t xml:space="preserve">.  </w:t>
      </w:r>
      <w:r w:rsidRPr="00F047AA">
        <w:rPr>
          <w:rFonts w:eastAsia="Times New Roman" w:cs="Arial"/>
          <w:i/>
          <w:color w:val="C00000"/>
          <w:sz w:val="20"/>
          <w:szCs w:val="20"/>
          <w:lang w:eastAsia="en-GB"/>
        </w:rPr>
        <w:t xml:space="preserve">If the device creates a horizontal deflection, use the Traffic Calming Device recommendation in </w:t>
      </w:r>
      <w:hyperlink w:anchor="_Traffic_calming_device" w:history="1">
        <w:r w:rsidR="00021B41" w:rsidRPr="00F047AA">
          <w:rPr>
            <w:rStyle w:val="Hyperlink"/>
            <w:rFonts w:eastAsia="Times New Roman" w:cs="Arial"/>
            <w:i/>
            <w:sz w:val="20"/>
            <w:szCs w:val="20"/>
            <w:lang w:eastAsia="en-GB"/>
          </w:rPr>
          <w:t>section 9.3</w:t>
        </w:r>
      </w:hyperlink>
      <w:r w:rsidR="00105171">
        <w:rPr>
          <w:rFonts w:eastAsia="Times New Roman" w:cs="Arial"/>
          <w:i/>
          <w:color w:val="C00000"/>
          <w:sz w:val="20"/>
          <w:szCs w:val="20"/>
          <w:lang w:eastAsia="en-GB"/>
        </w:rPr>
        <w:t xml:space="preserve">.  </w:t>
      </w:r>
    </w:p>
    <w:p w14:paraId="0167866C" w14:textId="77777777" w:rsidR="00025F3E" w:rsidRPr="00F047AA" w:rsidRDefault="00025F3E" w:rsidP="00F047AA">
      <w:pPr>
        <w:spacing w:after="0" w:line="240" w:lineRule="auto"/>
        <w:ind w:left="709"/>
        <w:jc w:val="both"/>
        <w:rPr>
          <w:rFonts w:eastAsia="Times New Roman" w:cs="Arial"/>
          <w:lang w:eastAsia="en-GB"/>
        </w:rPr>
      </w:pPr>
    </w:p>
    <w:p w14:paraId="7B9C829F" w14:textId="77777777" w:rsidR="00025F3E" w:rsidRPr="00F047AA" w:rsidRDefault="00025F3E" w:rsidP="00F047AA">
      <w:pPr>
        <w:spacing w:after="0" w:line="240" w:lineRule="auto"/>
        <w:ind w:left="709"/>
        <w:jc w:val="both"/>
        <w:rPr>
          <w:rFonts w:eastAsia="Times New Roman" w:cs="Arial"/>
          <w:lang w:eastAsia="en-GB"/>
        </w:rPr>
      </w:pPr>
    </w:p>
    <w:p w14:paraId="74FC051E" w14:textId="19A70D1E" w:rsidR="00025F3E" w:rsidRPr="0024250D" w:rsidRDefault="00025F3E" w:rsidP="004904BF">
      <w:pPr>
        <w:pStyle w:val="ListParagraph"/>
        <w:numPr>
          <w:ilvl w:val="0"/>
          <w:numId w:val="77"/>
        </w:numPr>
        <w:rPr>
          <w:sz w:val="22"/>
          <w:szCs w:val="22"/>
          <w:lang w:eastAsia="en-GB"/>
        </w:rPr>
      </w:pPr>
      <w:r w:rsidRPr="00F047AA">
        <w:rPr>
          <w:sz w:val="22"/>
          <w:szCs w:val="22"/>
          <w:u w:val="single"/>
          <w:lang w:eastAsia="en-GB"/>
        </w:rPr>
        <w:t>R</w:t>
      </w:r>
      <w:r w:rsidR="00E90EE1" w:rsidRPr="00F047AA">
        <w:rPr>
          <w:sz w:val="22"/>
          <w:szCs w:val="22"/>
          <w:u w:val="single"/>
          <w:lang w:eastAsia="en-GB"/>
        </w:rPr>
        <w:t>oad hump</w:t>
      </w:r>
      <w:r w:rsidRPr="0024250D">
        <w:rPr>
          <w:sz w:val="22"/>
          <w:szCs w:val="22"/>
          <w:lang w:eastAsia="en-GB"/>
        </w:rPr>
        <w:t>:</w:t>
      </w:r>
      <w:r w:rsidR="00F047AA" w:rsidRPr="0024250D">
        <w:rPr>
          <w:sz w:val="22"/>
          <w:szCs w:val="22"/>
          <w:lang w:eastAsia="en-GB"/>
        </w:rPr>
        <w:t xml:space="preserve"> </w:t>
      </w:r>
      <w:r w:rsidRPr="0024250D">
        <w:rPr>
          <w:sz w:val="22"/>
          <w:szCs w:val="22"/>
          <w:lang w:eastAsia="en-GB"/>
        </w:rPr>
        <w:t xml:space="preserve">That pursuant to section 334 of the Local Government Act 1974 and </w:t>
      </w:r>
      <w:r w:rsidR="00DB6239">
        <w:rPr>
          <w:sz w:val="22"/>
          <w:szCs w:val="22"/>
          <w:lang w:eastAsia="en-GB"/>
        </w:rPr>
        <w:t xml:space="preserve">noting </w:t>
      </w:r>
      <w:r w:rsidRPr="0024250D">
        <w:rPr>
          <w:sz w:val="22"/>
          <w:szCs w:val="22"/>
          <w:lang w:eastAsia="en-GB"/>
        </w:rPr>
        <w:t>clauses 2.1 and 7.9 of the Land Transport Rule: Traffic Control Devices 2004</w:t>
      </w:r>
      <w:r w:rsidR="00282072" w:rsidRPr="0024250D">
        <w:rPr>
          <w:sz w:val="22"/>
          <w:szCs w:val="22"/>
          <w:lang w:eastAsia="en-GB"/>
        </w:rPr>
        <w:t>,</w:t>
      </w:r>
      <w:r w:rsidRPr="0024250D">
        <w:rPr>
          <w:sz w:val="22"/>
          <w:szCs w:val="22"/>
          <w:lang w:eastAsia="en-GB"/>
        </w:rPr>
        <w:t xml:space="preserve"> a road hump (</w:t>
      </w:r>
      <w:sdt>
        <w:sdtPr>
          <w:rPr>
            <w:sz w:val="22"/>
            <w:szCs w:val="22"/>
            <w:lang w:eastAsia="en-GB"/>
          </w:rPr>
          <w:alias w:val="Road hump"/>
          <w:tag w:val="Road hump"/>
          <w:id w:val="1074867480"/>
          <w:placeholder>
            <w:docPart w:val="43B0DE0BB45A40A695C2ED2978E12DAB"/>
          </w:placeholder>
          <w:showingPlcHdr/>
          <w:dropDownList>
            <w:listItem w:value="Choose an item."/>
            <w:listItem w:displayText="speed table" w:value="speed table"/>
            <w:listItem w:displayText="speed hump" w:value="speed hump"/>
            <w:listItem w:displayText="speed cushion" w:value="speed cushion"/>
            <w:listItem w:displayText="Swedish speed table" w:value="Swedish speed table"/>
            <w:listItem w:displayText="raised intersection" w:value="raised intersection"/>
          </w:dropDownList>
        </w:sdtPr>
        <w:sdtEndPr/>
        <w:sdtContent>
          <w:r w:rsidR="00761E4F" w:rsidRPr="0024250D">
            <w:rPr>
              <w:color w:val="0000FF"/>
              <w:lang w:eastAsia="en-GB"/>
            </w:rPr>
            <w:t>Choose an item.</w:t>
          </w:r>
        </w:sdtContent>
      </w:sdt>
      <w:r w:rsidRPr="0024250D">
        <w:rPr>
          <w:sz w:val="22"/>
          <w:szCs w:val="22"/>
          <w:lang w:eastAsia="en-GB"/>
        </w:rPr>
        <w:t xml:space="preserve">) is to be provided on </w:t>
      </w:r>
      <w:r w:rsidRPr="0024250D">
        <w:rPr>
          <w:b/>
          <w:bCs/>
          <w:color w:val="0000FF"/>
          <w:sz w:val="22"/>
          <w:szCs w:val="22"/>
          <w:lang w:eastAsia="en-GB"/>
        </w:rPr>
        <w:t>Road Name</w:t>
      </w:r>
      <w:r w:rsidRPr="0024250D">
        <w:rPr>
          <w:sz w:val="22"/>
          <w:szCs w:val="22"/>
          <w:lang w:eastAsia="en-GB"/>
        </w:rPr>
        <w:t xml:space="preserve"> in the area(s) referred to as </w:t>
      </w:r>
      <w:r w:rsidRPr="0024250D">
        <w:rPr>
          <w:b/>
          <w:bCs/>
          <w:color w:val="0000FF"/>
          <w:sz w:val="22"/>
          <w:szCs w:val="22"/>
          <w:lang w:eastAsia="en-GB"/>
        </w:rPr>
        <w:t>H</w:t>
      </w:r>
      <w:r w:rsidR="00E90EE1" w:rsidRPr="0024250D">
        <w:rPr>
          <w:b/>
          <w:bCs/>
          <w:color w:val="0000FF"/>
          <w:sz w:val="22"/>
          <w:szCs w:val="22"/>
          <w:lang w:eastAsia="en-GB"/>
        </w:rPr>
        <w:t>#</w:t>
      </w:r>
      <w:r w:rsidR="00E90EE1" w:rsidRPr="0024250D">
        <w:rPr>
          <w:sz w:val="22"/>
          <w:szCs w:val="22"/>
          <w:lang w:eastAsia="en-GB"/>
        </w:rPr>
        <w:t xml:space="preserve"> </w:t>
      </w:r>
      <w:r w:rsidRPr="0024250D">
        <w:rPr>
          <w:sz w:val="22"/>
          <w:szCs w:val="22"/>
          <w:lang w:eastAsia="en-GB"/>
        </w:rPr>
        <w:t xml:space="preserve">as indicated </w:t>
      </w:r>
      <w:r w:rsidR="00021B41" w:rsidRPr="0024250D">
        <w:rPr>
          <w:sz w:val="22"/>
          <w:szCs w:val="22"/>
          <w:lang w:eastAsia="en-GB"/>
        </w:rPr>
        <w:t xml:space="preserve">on sheet(s) </w:t>
      </w:r>
      <w:r w:rsidR="00021B41" w:rsidRPr="0024250D">
        <w:rPr>
          <w:color w:val="0000FF"/>
          <w:sz w:val="22"/>
          <w:szCs w:val="22"/>
          <w:lang w:eastAsia="en-GB"/>
        </w:rPr>
        <w:t>#</w:t>
      </w:r>
      <w:r w:rsidRPr="0024250D">
        <w:rPr>
          <w:sz w:val="22"/>
          <w:szCs w:val="22"/>
          <w:lang w:eastAsia="en-GB"/>
        </w:rPr>
        <w:t>.</w:t>
      </w:r>
    </w:p>
    <w:p w14:paraId="035D3714" w14:textId="0CF331B7" w:rsidR="00025F3E" w:rsidRDefault="00025F3E" w:rsidP="00F047AA">
      <w:pPr>
        <w:spacing w:after="0" w:line="240" w:lineRule="auto"/>
        <w:ind w:left="1418" w:hanging="720"/>
        <w:rPr>
          <w:rFonts w:eastAsia="Times New Roman" w:cs="Arial"/>
          <w:b/>
          <w:lang w:eastAsia="en-GB"/>
        </w:rPr>
      </w:pPr>
    </w:p>
    <w:p w14:paraId="5FCC2688" w14:textId="77777777" w:rsidR="00F047AA" w:rsidRPr="00F047AA" w:rsidRDefault="00F047AA" w:rsidP="0024250D">
      <w:pPr>
        <w:spacing w:after="0" w:line="240" w:lineRule="auto"/>
        <w:ind w:left="1418" w:hanging="720"/>
        <w:rPr>
          <w:rFonts w:eastAsia="Times New Roman" w:cs="Arial"/>
          <w:b/>
          <w:lang w:eastAsia="en-GB"/>
        </w:rPr>
      </w:pPr>
    </w:p>
    <w:p w14:paraId="68C6EED4" w14:textId="67F87692" w:rsidR="00282072" w:rsidRPr="0024250D" w:rsidRDefault="00282072" w:rsidP="0024250D">
      <w:pPr>
        <w:spacing w:after="0" w:line="240" w:lineRule="auto"/>
        <w:rPr>
          <w:rFonts w:eastAsia="Times New Roman" w:cs="Arial"/>
          <w:bCs/>
          <w:color w:val="006600"/>
          <w:lang w:eastAsia="en-GB"/>
        </w:rPr>
      </w:pPr>
      <w:r w:rsidRPr="0024250D">
        <w:rPr>
          <w:rFonts w:eastAsia="Times New Roman" w:cs="Arial"/>
          <w:bCs/>
          <w:color w:val="006600"/>
          <w:lang w:eastAsia="en-GB"/>
        </w:rPr>
        <w:t>Example</w:t>
      </w:r>
    </w:p>
    <w:p w14:paraId="31CE09F6" w14:textId="30725367" w:rsidR="00282072" w:rsidRPr="0024250D" w:rsidRDefault="00F047AA" w:rsidP="0024250D">
      <w:pPr>
        <w:pStyle w:val="ListParagraph"/>
        <w:ind w:left="1418"/>
        <w:rPr>
          <w:color w:val="006600"/>
          <w:sz w:val="22"/>
          <w:szCs w:val="22"/>
          <w:lang w:eastAsia="en-GB"/>
        </w:rPr>
      </w:pPr>
      <w:r w:rsidRPr="0024250D">
        <w:rPr>
          <w:color w:val="006600"/>
          <w:sz w:val="22"/>
          <w:szCs w:val="22"/>
          <w:u w:val="single"/>
          <w:lang w:eastAsia="en-GB"/>
        </w:rPr>
        <w:t>Road hump</w:t>
      </w:r>
      <w:r w:rsidRPr="0024250D">
        <w:rPr>
          <w:color w:val="006600"/>
          <w:sz w:val="22"/>
          <w:szCs w:val="22"/>
          <w:lang w:eastAsia="en-GB"/>
        </w:rPr>
        <w:t xml:space="preserve">: </w:t>
      </w:r>
      <w:r w:rsidR="00282072" w:rsidRPr="0024250D">
        <w:rPr>
          <w:color w:val="006600"/>
          <w:sz w:val="22"/>
          <w:szCs w:val="22"/>
        </w:rPr>
        <w:t xml:space="preserve">That pursuant to section 334 of the Local Government Act 1974 and </w:t>
      </w:r>
      <w:r w:rsidR="00DB6239">
        <w:rPr>
          <w:color w:val="006600"/>
          <w:sz w:val="22"/>
          <w:szCs w:val="22"/>
        </w:rPr>
        <w:t xml:space="preserve">noting </w:t>
      </w:r>
      <w:r w:rsidR="00282072" w:rsidRPr="0024250D">
        <w:rPr>
          <w:color w:val="006600"/>
          <w:sz w:val="22"/>
          <w:szCs w:val="22"/>
        </w:rPr>
        <w:t xml:space="preserve">clauses 2.1 and 7.9 of the Land Transport Rule: Traffic Control Devices 2004, a </w:t>
      </w:r>
      <w:r w:rsidR="00282072" w:rsidRPr="0024250D">
        <w:rPr>
          <w:bCs/>
          <w:color w:val="006600"/>
          <w:sz w:val="22"/>
          <w:szCs w:val="22"/>
        </w:rPr>
        <w:t>road hump</w:t>
      </w:r>
      <w:r w:rsidR="00282072" w:rsidRPr="0024250D">
        <w:rPr>
          <w:b/>
          <w:color w:val="006600"/>
          <w:sz w:val="22"/>
          <w:szCs w:val="22"/>
        </w:rPr>
        <w:t xml:space="preserve"> </w:t>
      </w:r>
      <w:r w:rsidR="00282072" w:rsidRPr="0024250D">
        <w:rPr>
          <w:color w:val="006600"/>
          <w:sz w:val="22"/>
          <w:szCs w:val="22"/>
        </w:rPr>
        <w:t>(</w:t>
      </w:r>
      <w:sdt>
        <w:sdtPr>
          <w:rPr>
            <w:color w:val="006600"/>
            <w:sz w:val="22"/>
            <w:szCs w:val="22"/>
          </w:rPr>
          <w:alias w:val="Road hump"/>
          <w:tag w:val="Road hump"/>
          <w:id w:val="778143628"/>
          <w:placeholder>
            <w:docPart w:val="A369D0CA826A4E18AF82814BC19C9105"/>
          </w:placeholder>
          <w:dropDownList>
            <w:listItem w:value="Choose an item."/>
            <w:listItem w:displayText="speed table" w:value="speed table"/>
            <w:listItem w:displayText="speed hump" w:value="speed hump"/>
            <w:listItem w:displayText="speed cushion" w:value="speed cushion"/>
            <w:listItem w:displayText="Swedish speed table" w:value="Swedish speed table"/>
          </w:dropDownList>
        </w:sdtPr>
        <w:sdtEndPr/>
        <w:sdtContent>
          <w:r w:rsidR="00282072" w:rsidRPr="0024250D">
            <w:rPr>
              <w:color w:val="006600"/>
              <w:sz w:val="22"/>
              <w:szCs w:val="22"/>
            </w:rPr>
            <w:t>speed table</w:t>
          </w:r>
        </w:sdtContent>
      </w:sdt>
      <w:r w:rsidR="00282072" w:rsidRPr="0024250D">
        <w:rPr>
          <w:color w:val="006600"/>
          <w:sz w:val="22"/>
          <w:szCs w:val="22"/>
        </w:rPr>
        <w:t>) is to be provided on</w:t>
      </w:r>
      <w:r w:rsidR="00282072" w:rsidRPr="0024250D">
        <w:rPr>
          <w:b/>
          <w:color w:val="006600"/>
          <w:sz w:val="22"/>
          <w:szCs w:val="22"/>
        </w:rPr>
        <w:t xml:space="preserve"> Massey </w:t>
      </w:r>
      <w:r w:rsidR="00282072" w:rsidRPr="0024250D">
        <w:rPr>
          <w:b/>
          <w:bCs/>
          <w:color w:val="006600"/>
          <w:sz w:val="22"/>
          <w:szCs w:val="22"/>
        </w:rPr>
        <w:t xml:space="preserve">Road </w:t>
      </w:r>
      <w:r w:rsidR="00282072" w:rsidRPr="0024250D">
        <w:rPr>
          <w:color w:val="006600"/>
          <w:sz w:val="22"/>
          <w:szCs w:val="22"/>
        </w:rPr>
        <w:t xml:space="preserve">in the areas referred to as </w:t>
      </w:r>
      <w:r w:rsidR="00282072" w:rsidRPr="0024250D">
        <w:rPr>
          <w:b/>
          <w:bCs/>
          <w:color w:val="006600"/>
          <w:sz w:val="22"/>
          <w:szCs w:val="22"/>
        </w:rPr>
        <w:t xml:space="preserve">H1 </w:t>
      </w:r>
      <w:r w:rsidR="00282072" w:rsidRPr="0024250D">
        <w:rPr>
          <w:color w:val="006600"/>
          <w:sz w:val="22"/>
          <w:szCs w:val="22"/>
        </w:rPr>
        <w:t>and</w:t>
      </w:r>
      <w:r w:rsidR="00282072" w:rsidRPr="0024250D">
        <w:rPr>
          <w:b/>
          <w:bCs/>
          <w:color w:val="006600"/>
          <w:sz w:val="22"/>
          <w:szCs w:val="22"/>
        </w:rPr>
        <w:t xml:space="preserve"> H2 </w:t>
      </w:r>
      <w:r w:rsidR="00282072" w:rsidRPr="0024250D">
        <w:rPr>
          <w:color w:val="006600"/>
          <w:sz w:val="22"/>
          <w:szCs w:val="22"/>
        </w:rPr>
        <w:t xml:space="preserve">as indicated </w:t>
      </w:r>
      <w:r w:rsidR="00282072" w:rsidRPr="0024250D">
        <w:rPr>
          <w:color w:val="006600"/>
          <w:sz w:val="22"/>
          <w:szCs w:val="22"/>
          <w:lang w:eastAsia="en-GB"/>
        </w:rPr>
        <w:t>on sheet</w:t>
      </w:r>
      <w:r w:rsidR="00EE6036" w:rsidRPr="0024250D">
        <w:rPr>
          <w:color w:val="006600"/>
          <w:sz w:val="22"/>
          <w:szCs w:val="22"/>
          <w:lang w:eastAsia="en-GB"/>
        </w:rPr>
        <w:t xml:space="preserve"> 1</w:t>
      </w:r>
      <w:r w:rsidR="00282072" w:rsidRPr="0024250D">
        <w:rPr>
          <w:color w:val="006600"/>
          <w:sz w:val="22"/>
          <w:szCs w:val="22"/>
        </w:rPr>
        <w:t>.</w:t>
      </w:r>
    </w:p>
    <w:p w14:paraId="41E9AE28" w14:textId="77777777" w:rsidR="00282072" w:rsidRPr="0024250D" w:rsidRDefault="00282072" w:rsidP="0024250D">
      <w:pPr>
        <w:spacing w:after="0" w:line="240" w:lineRule="auto"/>
        <w:rPr>
          <w:rFonts w:eastAsia="Times New Roman" w:cs="Arial"/>
          <w:bCs/>
          <w:lang w:eastAsia="en-GB"/>
        </w:rPr>
      </w:pPr>
    </w:p>
    <w:p w14:paraId="2A16B263" w14:textId="77777777" w:rsidR="00025F3E" w:rsidRPr="0024250D" w:rsidRDefault="00025F3E" w:rsidP="0024250D">
      <w:pPr>
        <w:spacing w:after="0" w:line="240" w:lineRule="auto"/>
        <w:rPr>
          <w:rFonts w:eastAsia="Times New Roman" w:cs="Arial"/>
          <w:bCs/>
          <w:lang w:eastAsia="en-GB"/>
        </w:rPr>
      </w:pPr>
    </w:p>
    <w:p w14:paraId="0584266B" w14:textId="69544CA3" w:rsidR="00282072" w:rsidRPr="00F047AA" w:rsidRDefault="00282072" w:rsidP="00F047AA">
      <w:pPr>
        <w:spacing w:after="0" w:line="240" w:lineRule="auto"/>
        <w:ind w:left="709"/>
        <w:jc w:val="both"/>
        <w:rPr>
          <w:rFonts w:eastAsia="Times New Roman" w:cs="Arial"/>
          <w:b/>
          <w:lang w:eastAsia="en-GB"/>
        </w:rPr>
      </w:pPr>
      <w:r w:rsidRPr="00F047AA">
        <w:rPr>
          <w:rFonts w:eastAsia="Times New Roman" w:cs="Arial"/>
          <w:i/>
          <w:sz w:val="18"/>
          <w:szCs w:val="18"/>
          <w:lang w:val="en-AU" w:eastAsia="en-GB"/>
        </w:rPr>
        <w:t xml:space="preserve">For any queries and further assistance in regards to resolutions, please contact the </w:t>
      </w:r>
      <w:r w:rsidR="00012FF3">
        <w:rPr>
          <w:rFonts w:eastAsia="Times New Roman" w:cs="Arial"/>
          <w:i/>
          <w:sz w:val="18"/>
          <w:szCs w:val="18"/>
          <w:lang w:val="en-AU" w:eastAsia="en-GB"/>
        </w:rPr>
        <w:t>Transport Controls Unit</w:t>
      </w:r>
      <w:r w:rsidRPr="00F047AA">
        <w:rPr>
          <w:rFonts w:eastAsia="Times New Roman" w:cs="Arial"/>
          <w:i/>
          <w:sz w:val="18"/>
          <w:szCs w:val="18"/>
          <w:lang w:val="en-AU" w:eastAsia="en-GB"/>
        </w:rPr>
        <w:t xml:space="preserve"> at </w:t>
      </w:r>
      <w:hyperlink r:id="rId63" w:history="1">
        <w:r w:rsidRPr="00F047AA">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48707CE2" w14:textId="6CCF3697" w:rsidR="00025F3E" w:rsidRPr="00F047AA" w:rsidRDefault="00025F3E" w:rsidP="00F047AA">
      <w:pPr>
        <w:spacing w:after="0" w:line="240" w:lineRule="auto"/>
        <w:ind w:left="709"/>
        <w:rPr>
          <w:rFonts w:eastAsia="Times New Roman" w:cs="Arial"/>
          <w:b/>
          <w:sz w:val="24"/>
          <w:szCs w:val="24"/>
          <w:lang w:eastAsia="en-GB"/>
        </w:rPr>
      </w:pPr>
      <w:r w:rsidRPr="00F047AA">
        <w:rPr>
          <w:rFonts w:eastAsia="Times New Roman" w:cs="Arial"/>
          <w:b/>
          <w:sz w:val="24"/>
          <w:szCs w:val="24"/>
          <w:lang w:eastAsia="en-GB"/>
        </w:rPr>
        <w:br w:type="page"/>
      </w:r>
    </w:p>
    <w:bookmarkStart w:id="3067" w:name="_Traffic_calming_device"/>
    <w:bookmarkStart w:id="3068" w:name="_Toc524686648"/>
    <w:bookmarkStart w:id="3069" w:name="_Toc85792249"/>
    <w:bookmarkStart w:id="3070" w:name="_Toc85792486"/>
    <w:bookmarkStart w:id="3071" w:name="_Toc85794670"/>
    <w:bookmarkStart w:id="3072" w:name="_Toc85794872"/>
    <w:bookmarkStart w:id="3073" w:name="_Toc85795074"/>
    <w:bookmarkStart w:id="3074" w:name="_Toc85795276"/>
    <w:bookmarkStart w:id="3075" w:name="_Toc468719026"/>
    <w:bookmarkEnd w:id="3067"/>
    <w:p w14:paraId="1E73C1B2" w14:textId="1A17F47D"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076" w:name="_Toc127176914"/>
      <w:bookmarkStart w:id="3077" w:name="_Toc162524299"/>
      <w:r w:rsidRPr="003B43B9">
        <w:rPr>
          <w:sz w:val="28"/>
          <w:szCs w:val="28"/>
        </w:rPr>
        <w:instrText>9.3  Traffic calming device</w:instrText>
      </w:r>
      <w:bookmarkEnd w:id="3076"/>
      <w:bookmarkEnd w:id="3077"/>
      <w:r w:rsidRPr="003B43B9">
        <w:rPr>
          <w:sz w:val="28"/>
          <w:szCs w:val="28"/>
        </w:rPr>
        <w:instrText xml:space="preserve">" \f h \l 3 </w:instrText>
      </w:r>
      <w:r w:rsidRPr="003B43B9">
        <w:rPr>
          <w:sz w:val="28"/>
          <w:szCs w:val="28"/>
        </w:rPr>
        <w:fldChar w:fldCharType="end"/>
      </w:r>
      <w:bookmarkStart w:id="3078" w:name="_Toc89866434"/>
      <w:bookmarkStart w:id="3079" w:name="_Toc162525383"/>
      <w:bookmarkStart w:id="3080" w:name="_Toc162527503"/>
      <w:bookmarkStart w:id="3081" w:name="_Toc162527706"/>
      <w:bookmarkStart w:id="3082" w:name="_Toc162527909"/>
      <w:bookmarkStart w:id="3083" w:name="_Toc162528112"/>
      <w:bookmarkStart w:id="3084" w:name="_Toc162528315"/>
      <w:bookmarkStart w:id="3085" w:name="_Toc162528532"/>
      <w:bookmarkStart w:id="3086" w:name="_Toc167283692"/>
      <w:bookmarkStart w:id="3087" w:name="_Toc167888912"/>
      <w:bookmarkStart w:id="3088" w:name="_Toc169179907"/>
      <w:bookmarkStart w:id="3089" w:name="_Toc169180222"/>
      <w:bookmarkStart w:id="3090" w:name="_Toc169182587"/>
      <w:bookmarkStart w:id="3091" w:name="_Toc169183107"/>
      <w:bookmarkStart w:id="3092" w:name="_Toc169265863"/>
      <w:r w:rsidR="00025F3E" w:rsidRPr="003B43B9">
        <w:rPr>
          <w:sz w:val="28"/>
          <w:szCs w:val="28"/>
        </w:rPr>
        <w:t>Traffic calming device</w:t>
      </w:r>
      <w:bookmarkEnd w:id="3068"/>
      <w:bookmarkEnd w:id="3069"/>
      <w:bookmarkEnd w:id="3070"/>
      <w:bookmarkEnd w:id="3071"/>
      <w:bookmarkEnd w:id="3072"/>
      <w:bookmarkEnd w:id="3073"/>
      <w:bookmarkEnd w:id="3074"/>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14:paraId="59DA8A1A" w14:textId="77777777" w:rsidR="00025F3E" w:rsidRPr="00E90EE1" w:rsidRDefault="00025F3E" w:rsidP="00025F3E">
      <w:pPr>
        <w:spacing w:after="0" w:line="240" w:lineRule="auto"/>
        <w:jc w:val="both"/>
        <w:rPr>
          <w:rFonts w:eastAsia="Times New Roman" w:cs="Arial"/>
          <w:b/>
          <w:lang w:eastAsia="en-GB"/>
        </w:rPr>
      </w:pPr>
    </w:p>
    <w:p w14:paraId="2FF0E961" w14:textId="0596BD6B" w:rsidR="00025F3E" w:rsidRPr="00E90EE1" w:rsidRDefault="00025F3E" w:rsidP="00F047AA">
      <w:pPr>
        <w:spacing w:after="0" w:line="240" w:lineRule="auto"/>
        <w:ind w:left="709"/>
        <w:jc w:val="both"/>
        <w:rPr>
          <w:rFonts w:eastAsia="Times New Roman" w:cs="Arial"/>
          <w:b/>
          <w:lang w:eastAsia="en-GB"/>
        </w:rPr>
      </w:pPr>
      <w:r w:rsidRPr="00E90EE1">
        <w:rPr>
          <w:rFonts w:eastAsia="Times New Roman" w:cs="Arial"/>
          <w:b/>
          <w:lang w:eastAsia="en-GB"/>
        </w:rPr>
        <w:t xml:space="preserve">Section 334 of the LGA1974 and clauses 2.1 and 7.9 of the TCD2004 </w:t>
      </w:r>
    </w:p>
    <w:p w14:paraId="4835F139" w14:textId="77777777" w:rsidR="00025F3E" w:rsidRPr="00E90EE1" w:rsidRDefault="00025F3E" w:rsidP="00F047AA">
      <w:pPr>
        <w:spacing w:after="0" w:line="240" w:lineRule="auto"/>
        <w:ind w:left="709"/>
        <w:jc w:val="both"/>
        <w:rPr>
          <w:rFonts w:eastAsia="Times New Roman" w:cs="Arial"/>
          <w:b/>
          <w:lang w:eastAsia="en-GB"/>
        </w:rPr>
      </w:pPr>
    </w:p>
    <w:p w14:paraId="58740061" w14:textId="08559278" w:rsidR="00025F3E" w:rsidRPr="00E90EE1" w:rsidRDefault="00025F3E" w:rsidP="00F047AA">
      <w:pPr>
        <w:spacing w:after="0" w:line="240" w:lineRule="auto"/>
        <w:ind w:left="709"/>
        <w:jc w:val="both"/>
        <w:rPr>
          <w:rFonts w:eastAsia="Times New Roman" w:cs="Arial"/>
          <w:lang w:eastAsia="en-GB"/>
        </w:rPr>
      </w:pPr>
      <w:r w:rsidRPr="00E90EE1">
        <w:rPr>
          <w:rFonts w:eastAsia="Times New Roman" w:cs="Arial"/>
          <w:lang w:eastAsia="en-GB"/>
        </w:rPr>
        <w:t xml:space="preserve">Resolved by: </w:t>
      </w:r>
      <w:r w:rsidR="005D2085">
        <w:rPr>
          <w:rFonts w:eastAsia="Times New Roman" w:cs="Arial"/>
          <w:lang w:eastAsia="en-GB"/>
        </w:rPr>
        <w:tab/>
      </w:r>
      <w:r w:rsidRPr="00E90EE1">
        <w:rPr>
          <w:rFonts w:eastAsia="Times New Roman" w:cs="Arial"/>
          <w:lang w:eastAsia="en-GB"/>
        </w:rPr>
        <w:t xml:space="preserve">Traffic Control Committee   </w:t>
      </w:r>
    </w:p>
    <w:p w14:paraId="724C6E4C" w14:textId="77777777" w:rsidR="00E90EE1" w:rsidRPr="00E90EE1" w:rsidRDefault="00025F3E" w:rsidP="0024250D">
      <w:pPr>
        <w:spacing w:after="0" w:line="240" w:lineRule="auto"/>
        <w:ind w:left="1429" w:firstLine="11"/>
        <w:jc w:val="both"/>
        <w:rPr>
          <w:rFonts w:eastAsia="Times New Roman" w:cs="Arial"/>
          <w:lang w:eastAsia="en-GB"/>
        </w:rPr>
      </w:pPr>
      <w:r w:rsidRPr="00E90EE1">
        <w:rPr>
          <w:rFonts w:eastAsia="Times New Roman" w:cs="Arial"/>
          <w:lang w:eastAsia="en-GB"/>
        </w:rPr>
        <w:t xml:space="preserve">OR </w:t>
      </w:r>
    </w:p>
    <w:p w14:paraId="753F7FEC" w14:textId="240B2672" w:rsidR="00025F3E" w:rsidRPr="00E90EE1" w:rsidRDefault="00025F3E" w:rsidP="00F047AA">
      <w:pPr>
        <w:spacing w:after="0" w:line="240" w:lineRule="auto"/>
        <w:ind w:left="709"/>
        <w:jc w:val="both"/>
        <w:rPr>
          <w:rFonts w:eastAsia="Times New Roman" w:cs="Arial"/>
          <w:lang w:eastAsia="en-GB"/>
        </w:rPr>
      </w:pPr>
      <w:r w:rsidRPr="00E90EE1">
        <w:rPr>
          <w:rFonts w:eastAsia="Times New Roman" w:cs="Arial"/>
          <w:lang w:eastAsia="en-GB"/>
        </w:rPr>
        <w:t>Approved by:</w:t>
      </w:r>
      <w:r w:rsidRPr="00E90EE1">
        <w:rPr>
          <w:rFonts w:eastAsia="Times New Roman" w:cs="Arial"/>
          <w:lang w:eastAsia="en-GB"/>
        </w:rPr>
        <w:tab/>
        <w:t xml:space="preserve">Traffic Operations Manager </w:t>
      </w:r>
      <w:r w:rsidRPr="00E90EE1">
        <w:rPr>
          <w:rFonts w:eastAsia="Times New Roman" w:cs="Arial"/>
          <w:i/>
          <w:lang w:eastAsia="en-GB"/>
        </w:rPr>
        <w:t>[only used in rare cases where there are no controls that must be resolved by the committee as part of the same report]</w:t>
      </w:r>
    </w:p>
    <w:p w14:paraId="58905B8E" w14:textId="77777777" w:rsidR="00025F3E" w:rsidRPr="00E90EE1" w:rsidRDefault="00025F3E" w:rsidP="00F047AA">
      <w:pPr>
        <w:spacing w:after="0" w:line="240" w:lineRule="auto"/>
        <w:ind w:left="709"/>
        <w:jc w:val="both"/>
        <w:rPr>
          <w:rFonts w:eastAsia="Times New Roman" w:cs="Arial"/>
          <w:lang w:eastAsia="en-GB"/>
        </w:rPr>
      </w:pPr>
    </w:p>
    <w:p w14:paraId="467C4DB4" w14:textId="43AEDC0D" w:rsidR="00025F3E" w:rsidRPr="00E90EE1" w:rsidRDefault="00025F3E" w:rsidP="00F047AA">
      <w:pPr>
        <w:spacing w:after="0" w:line="240" w:lineRule="auto"/>
        <w:ind w:left="709"/>
        <w:jc w:val="both"/>
        <w:rPr>
          <w:rFonts w:eastAsia="Times New Roman" w:cs="Arial"/>
          <w:lang w:eastAsia="en-GB"/>
        </w:rPr>
      </w:pPr>
      <w:r w:rsidRPr="00E90EE1">
        <w:rPr>
          <w:rFonts w:eastAsia="Times New Roman" w:cs="Arial"/>
          <w:lang w:eastAsia="en-GB"/>
        </w:rPr>
        <w:t>Purpose:</w:t>
      </w:r>
      <w:r w:rsidRPr="00E90EE1">
        <w:rPr>
          <w:rFonts w:eastAsia="Times New Roman" w:cs="Arial"/>
          <w:lang w:eastAsia="en-GB"/>
        </w:rPr>
        <w:tab/>
      </w:r>
      <w:r w:rsidR="00DB6239">
        <w:rPr>
          <w:rFonts w:eastAsia="Times New Roman" w:cs="Arial"/>
          <w:lang w:eastAsia="en-GB"/>
        </w:rPr>
        <w:t>This</w:t>
      </w:r>
      <w:r w:rsidRPr="00E90EE1">
        <w:rPr>
          <w:rFonts w:eastAsia="Times New Roman" w:cs="Arial"/>
          <w:lang w:eastAsia="en-GB"/>
        </w:rPr>
        <w:t xml:space="preserve"> </w:t>
      </w:r>
      <w:r w:rsidR="00E90EE1" w:rsidRPr="00E90EE1">
        <w:rPr>
          <w:rFonts w:eastAsia="Times New Roman" w:cs="Arial"/>
          <w:lang w:eastAsia="en-GB"/>
        </w:rPr>
        <w:t xml:space="preserve">recommendation </w:t>
      </w:r>
      <w:r w:rsidRPr="00E90EE1">
        <w:rPr>
          <w:rFonts w:eastAsia="Times New Roman" w:cs="Arial"/>
          <w:lang w:eastAsia="en-GB"/>
        </w:rPr>
        <w:t xml:space="preserve">is to provide a </w:t>
      </w:r>
      <w:r w:rsidR="00E90EE1" w:rsidRPr="00E90EE1">
        <w:rPr>
          <w:rFonts w:eastAsia="Times New Roman" w:cs="Arial"/>
          <w:lang w:eastAsia="en-GB"/>
        </w:rPr>
        <w:t>horizontal deflection device for the purpose of calming traffic</w:t>
      </w:r>
      <w:r w:rsidR="00105171">
        <w:rPr>
          <w:rFonts w:eastAsia="Times New Roman" w:cs="Arial"/>
          <w:lang w:eastAsia="en-GB"/>
        </w:rPr>
        <w:t xml:space="preserve">.  </w:t>
      </w:r>
    </w:p>
    <w:p w14:paraId="29BDC809" w14:textId="77777777" w:rsidR="00025F3E" w:rsidRPr="00E90EE1" w:rsidRDefault="00025F3E" w:rsidP="00F047AA">
      <w:pPr>
        <w:spacing w:after="0" w:line="240" w:lineRule="auto"/>
        <w:ind w:left="709"/>
        <w:jc w:val="both"/>
        <w:rPr>
          <w:rFonts w:eastAsia="Times New Roman" w:cs="Arial"/>
          <w:lang w:eastAsia="en-GB"/>
        </w:rPr>
      </w:pPr>
    </w:p>
    <w:p w14:paraId="70AFCC58" w14:textId="0898EC22" w:rsidR="00025F3E" w:rsidRPr="00115A6A" w:rsidRDefault="00025F3E" w:rsidP="00F047AA">
      <w:pPr>
        <w:spacing w:after="0" w:line="240" w:lineRule="auto"/>
        <w:ind w:left="709"/>
        <w:jc w:val="both"/>
        <w:rPr>
          <w:rFonts w:eastAsia="Times New Roman" w:cs="Arial"/>
          <w:i/>
          <w:color w:val="C00000"/>
          <w:sz w:val="20"/>
          <w:szCs w:val="20"/>
          <w:lang w:eastAsia="en-GB"/>
        </w:rPr>
      </w:pPr>
      <w:r w:rsidRPr="00115A6A">
        <w:rPr>
          <w:rFonts w:eastAsia="Times New Roman" w:cs="Arial"/>
          <w:i/>
          <w:color w:val="C00000"/>
          <w:sz w:val="20"/>
          <w:szCs w:val="20"/>
          <w:lang w:eastAsia="en-GB"/>
        </w:rPr>
        <w:t>Note: The Traffic Control Devices Rule 2004 allows a road-controlling authority to provide traffic control devices, including a kerb, road hump, chicane, or slow point, on or adjacent to a road to: channel traffic movement; restrict the speed of traffic; discourage the use of the road through vehicles in general of by vehicles of an inappropriate design or size and for which alternative routes are available; or provide a continuation of a pedestrian or cycle route and alert drivers to the presence of pedestrians or cyclists</w:t>
      </w:r>
      <w:r w:rsidR="00105171">
        <w:rPr>
          <w:rFonts w:eastAsia="Times New Roman" w:cs="Arial"/>
          <w:i/>
          <w:color w:val="C00000"/>
          <w:sz w:val="20"/>
          <w:szCs w:val="20"/>
          <w:lang w:eastAsia="en-GB"/>
        </w:rPr>
        <w:t xml:space="preserve">.  </w:t>
      </w:r>
    </w:p>
    <w:p w14:paraId="233F4C53" w14:textId="77777777" w:rsidR="00025F3E" w:rsidRPr="00115A6A" w:rsidRDefault="00025F3E" w:rsidP="00F047AA">
      <w:pPr>
        <w:spacing w:after="0" w:line="240" w:lineRule="auto"/>
        <w:ind w:left="709"/>
        <w:jc w:val="both"/>
        <w:rPr>
          <w:rFonts w:eastAsia="Times New Roman" w:cs="Arial"/>
          <w:i/>
          <w:color w:val="C00000"/>
          <w:sz w:val="20"/>
          <w:szCs w:val="20"/>
          <w:lang w:eastAsia="en-GB"/>
        </w:rPr>
      </w:pPr>
    </w:p>
    <w:p w14:paraId="4E5FC579" w14:textId="69A75F13" w:rsidR="00025F3E" w:rsidRPr="00115A6A" w:rsidRDefault="00025F3E" w:rsidP="00F047AA">
      <w:pPr>
        <w:spacing w:after="0" w:line="240" w:lineRule="auto"/>
        <w:ind w:left="709"/>
        <w:jc w:val="both"/>
        <w:rPr>
          <w:rFonts w:eastAsia="Times New Roman" w:cs="Arial"/>
          <w:i/>
          <w:color w:val="C00000"/>
          <w:sz w:val="20"/>
          <w:szCs w:val="20"/>
          <w:lang w:eastAsia="en-GB"/>
        </w:rPr>
      </w:pPr>
      <w:r w:rsidRPr="00115A6A">
        <w:rPr>
          <w:rFonts w:eastAsia="Times New Roman" w:cs="Arial"/>
          <w:i/>
          <w:color w:val="C00000"/>
          <w:sz w:val="20"/>
          <w:szCs w:val="20"/>
          <w:lang w:eastAsia="en-GB"/>
        </w:rPr>
        <w:t>If the device creates a horizontal deflection, this is the correct recommendation to use</w:t>
      </w:r>
      <w:r w:rsidR="00105171">
        <w:rPr>
          <w:rFonts w:eastAsia="Times New Roman" w:cs="Arial"/>
          <w:i/>
          <w:color w:val="C00000"/>
          <w:sz w:val="20"/>
          <w:szCs w:val="20"/>
          <w:lang w:eastAsia="en-GB"/>
        </w:rPr>
        <w:t xml:space="preserve">.  </w:t>
      </w:r>
      <w:r w:rsidRPr="00115A6A">
        <w:rPr>
          <w:rFonts w:eastAsia="Times New Roman" w:cs="Arial"/>
          <w:i/>
          <w:color w:val="C00000"/>
          <w:sz w:val="20"/>
          <w:szCs w:val="20"/>
          <w:lang w:eastAsia="en-GB"/>
        </w:rPr>
        <w:t xml:space="preserve">If the device creates a vertical deflection, use the </w:t>
      </w:r>
      <w:r w:rsidR="00EA0DBF">
        <w:rPr>
          <w:rFonts w:eastAsia="Times New Roman" w:cs="Arial"/>
          <w:i/>
          <w:color w:val="C00000"/>
          <w:sz w:val="20"/>
          <w:szCs w:val="20"/>
          <w:lang w:eastAsia="en-GB"/>
        </w:rPr>
        <w:t>Road Hump</w:t>
      </w:r>
      <w:r w:rsidR="00EA0DBF" w:rsidRPr="00115A6A">
        <w:rPr>
          <w:rFonts w:eastAsia="Times New Roman" w:cs="Arial"/>
          <w:i/>
          <w:color w:val="C00000"/>
          <w:sz w:val="20"/>
          <w:szCs w:val="20"/>
          <w:lang w:eastAsia="en-GB"/>
        </w:rPr>
        <w:t xml:space="preserve"> </w:t>
      </w:r>
      <w:r w:rsidRPr="00115A6A">
        <w:rPr>
          <w:rFonts w:eastAsia="Times New Roman" w:cs="Arial"/>
          <w:i/>
          <w:color w:val="C00000"/>
          <w:sz w:val="20"/>
          <w:szCs w:val="20"/>
          <w:lang w:eastAsia="en-GB"/>
        </w:rPr>
        <w:t xml:space="preserve">recommendation in </w:t>
      </w:r>
      <w:hyperlink w:anchor="_Road_hump_1" w:history="1">
        <w:r w:rsidR="00021B41">
          <w:rPr>
            <w:rStyle w:val="Hyperlink"/>
            <w:rFonts w:eastAsia="Times New Roman" w:cs="Arial"/>
            <w:i/>
            <w:sz w:val="20"/>
            <w:szCs w:val="20"/>
            <w:lang w:eastAsia="en-GB"/>
          </w:rPr>
          <w:t>section 9.2</w:t>
        </w:r>
      </w:hyperlink>
      <w:r w:rsidR="00105171">
        <w:rPr>
          <w:rFonts w:eastAsia="Times New Roman" w:cs="Arial"/>
          <w:i/>
          <w:color w:val="C00000"/>
          <w:sz w:val="20"/>
          <w:szCs w:val="20"/>
          <w:lang w:eastAsia="en-GB"/>
        </w:rPr>
        <w:t xml:space="preserve">.  </w:t>
      </w:r>
    </w:p>
    <w:p w14:paraId="4B278B13" w14:textId="77777777" w:rsidR="00025F3E" w:rsidRPr="00D64211" w:rsidRDefault="00025F3E" w:rsidP="00F047AA">
      <w:pPr>
        <w:spacing w:after="0" w:line="240" w:lineRule="auto"/>
        <w:ind w:left="709"/>
        <w:jc w:val="both"/>
        <w:rPr>
          <w:rFonts w:eastAsia="Times New Roman" w:cs="Arial"/>
          <w:i/>
          <w:color w:val="C00000"/>
          <w:lang w:eastAsia="en-GB"/>
        </w:rPr>
      </w:pPr>
    </w:p>
    <w:p w14:paraId="2AB53190" w14:textId="77777777" w:rsidR="00025F3E" w:rsidRDefault="00025F3E" w:rsidP="00F047AA">
      <w:pPr>
        <w:spacing w:after="0" w:line="240" w:lineRule="auto"/>
        <w:ind w:left="709"/>
        <w:jc w:val="both"/>
        <w:rPr>
          <w:rFonts w:eastAsia="Times New Roman" w:cs="Arial"/>
          <w:lang w:eastAsia="en-GB"/>
        </w:rPr>
      </w:pPr>
    </w:p>
    <w:p w14:paraId="79D71B03" w14:textId="4EFC2F51" w:rsidR="00025F3E" w:rsidRPr="0024250D" w:rsidRDefault="00E90EE1" w:rsidP="004904BF">
      <w:pPr>
        <w:pStyle w:val="ListParagraph"/>
        <w:numPr>
          <w:ilvl w:val="0"/>
          <w:numId w:val="78"/>
        </w:numPr>
        <w:rPr>
          <w:sz w:val="22"/>
          <w:szCs w:val="22"/>
          <w:lang w:eastAsia="en-GB"/>
        </w:rPr>
      </w:pPr>
      <w:r w:rsidRPr="00F047AA">
        <w:rPr>
          <w:sz w:val="22"/>
          <w:szCs w:val="22"/>
          <w:u w:val="single"/>
          <w:lang w:eastAsia="en-GB"/>
        </w:rPr>
        <w:t>Traffic calming device</w:t>
      </w:r>
      <w:r w:rsidR="00025F3E" w:rsidRPr="0024250D">
        <w:rPr>
          <w:sz w:val="22"/>
          <w:szCs w:val="22"/>
          <w:lang w:eastAsia="en-GB"/>
        </w:rPr>
        <w:t>:</w:t>
      </w:r>
      <w:r w:rsidR="00F047AA" w:rsidRPr="0024250D">
        <w:rPr>
          <w:sz w:val="22"/>
          <w:szCs w:val="22"/>
          <w:lang w:eastAsia="en-GB"/>
        </w:rPr>
        <w:t xml:space="preserve"> </w:t>
      </w:r>
      <w:r w:rsidR="00025F3E" w:rsidRPr="0024250D">
        <w:rPr>
          <w:sz w:val="22"/>
          <w:szCs w:val="22"/>
          <w:lang w:eastAsia="en-GB"/>
        </w:rPr>
        <w:t xml:space="preserve">That pursuant to section 334 of the Local Government Act 1974 and </w:t>
      </w:r>
      <w:r w:rsidR="00DB6239">
        <w:rPr>
          <w:sz w:val="22"/>
          <w:szCs w:val="22"/>
          <w:lang w:eastAsia="en-GB"/>
        </w:rPr>
        <w:t xml:space="preserve">noting </w:t>
      </w:r>
      <w:r w:rsidR="00025F3E" w:rsidRPr="0024250D">
        <w:rPr>
          <w:sz w:val="22"/>
          <w:szCs w:val="22"/>
          <w:lang w:eastAsia="en-GB"/>
        </w:rPr>
        <w:t>clauses 2.1 and 7.9 of the Land Transport Rule: Traffic Control Devices 2004</w:t>
      </w:r>
      <w:r w:rsidR="00A34601" w:rsidRPr="0024250D">
        <w:rPr>
          <w:sz w:val="22"/>
          <w:szCs w:val="22"/>
          <w:lang w:eastAsia="en-GB"/>
        </w:rPr>
        <w:t>,</w:t>
      </w:r>
      <w:r w:rsidR="00025F3E" w:rsidRPr="0024250D">
        <w:rPr>
          <w:sz w:val="22"/>
          <w:szCs w:val="22"/>
          <w:lang w:eastAsia="en-GB"/>
        </w:rPr>
        <w:t xml:space="preserve"> a traffic calming device (</w:t>
      </w:r>
      <w:sdt>
        <w:sdtPr>
          <w:rPr>
            <w:sz w:val="22"/>
            <w:szCs w:val="22"/>
            <w:lang w:eastAsia="en-GB"/>
          </w:rPr>
          <w:alias w:val="Traffic calming"/>
          <w:tag w:val="Traffic calming"/>
          <w:id w:val="476344209"/>
          <w:placeholder>
            <w:docPart w:val="5A245667384B4761A66AE52AE8DBE11C"/>
          </w:placeholder>
          <w:showingPlcHdr/>
          <w:dropDownList>
            <w:listItem w:value="Choose an item."/>
            <w:listItem w:displayText="chicane" w:value="chicane"/>
            <w:listItem w:displayText="slow point consisting of delineators and edge lines" w:value="slow point consisting of delineators and edge lines"/>
            <w:listItem w:displayText="slow point consisting of delineators, edge lines and cycle bypasses" w:value="slow point consisting of delineators, edge lines and cycle bypasses"/>
          </w:dropDownList>
        </w:sdtPr>
        <w:sdtEndPr/>
        <w:sdtContent>
          <w:r w:rsidR="00E87140" w:rsidRPr="0024250D">
            <w:rPr>
              <w:rStyle w:val="PlaceholderText"/>
              <w:color w:val="0000FF"/>
              <w:sz w:val="22"/>
              <w:szCs w:val="22"/>
            </w:rPr>
            <w:t>Choose an item.</w:t>
          </w:r>
        </w:sdtContent>
      </w:sdt>
      <w:r w:rsidR="00025F3E" w:rsidRPr="0024250D">
        <w:rPr>
          <w:sz w:val="22"/>
          <w:szCs w:val="22"/>
          <w:lang w:eastAsia="en-GB"/>
        </w:rPr>
        <w:t xml:space="preserve">) is to be provided on </w:t>
      </w:r>
      <w:r w:rsidR="00025F3E" w:rsidRPr="0024250D">
        <w:rPr>
          <w:b/>
          <w:bCs/>
          <w:color w:val="0000FF"/>
          <w:sz w:val="22"/>
          <w:szCs w:val="22"/>
          <w:lang w:eastAsia="en-GB"/>
        </w:rPr>
        <w:t>Road Name</w:t>
      </w:r>
      <w:r w:rsidR="00025F3E" w:rsidRPr="0024250D">
        <w:rPr>
          <w:sz w:val="22"/>
          <w:szCs w:val="22"/>
          <w:lang w:eastAsia="en-GB"/>
        </w:rPr>
        <w:t xml:space="preserve"> in the area(s) referred to as </w:t>
      </w:r>
      <w:r w:rsidR="00025F3E" w:rsidRPr="0024250D">
        <w:rPr>
          <w:b/>
          <w:bCs/>
          <w:color w:val="0000FF"/>
          <w:sz w:val="22"/>
          <w:szCs w:val="22"/>
          <w:lang w:eastAsia="en-GB"/>
        </w:rPr>
        <w:t>TC</w:t>
      </w:r>
      <w:r w:rsidR="00EA0DBF" w:rsidRPr="0024250D">
        <w:rPr>
          <w:b/>
          <w:bCs/>
          <w:color w:val="0000FF"/>
          <w:sz w:val="22"/>
          <w:szCs w:val="22"/>
          <w:lang w:eastAsia="en-GB"/>
        </w:rPr>
        <w:t>#</w:t>
      </w:r>
      <w:r w:rsidR="00025F3E" w:rsidRPr="0024250D">
        <w:rPr>
          <w:sz w:val="22"/>
          <w:szCs w:val="22"/>
          <w:lang w:eastAsia="en-GB"/>
        </w:rPr>
        <w:t xml:space="preserve"> as indicated </w:t>
      </w:r>
      <w:r w:rsidR="00021B41" w:rsidRPr="0024250D">
        <w:rPr>
          <w:sz w:val="22"/>
          <w:szCs w:val="22"/>
          <w:lang w:eastAsia="en-GB"/>
        </w:rPr>
        <w:t xml:space="preserve">on sheet(s) </w:t>
      </w:r>
      <w:r w:rsidR="00021B41" w:rsidRPr="0024250D">
        <w:rPr>
          <w:color w:val="0000FF"/>
          <w:sz w:val="22"/>
          <w:szCs w:val="22"/>
          <w:lang w:eastAsia="en-GB"/>
        </w:rPr>
        <w:t>#</w:t>
      </w:r>
      <w:r w:rsidR="00025F3E" w:rsidRPr="0024250D">
        <w:rPr>
          <w:sz w:val="22"/>
          <w:szCs w:val="22"/>
          <w:lang w:eastAsia="en-GB"/>
        </w:rPr>
        <w:t>.</w:t>
      </w:r>
    </w:p>
    <w:p w14:paraId="4C3444B0" w14:textId="3C23A815" w:rsidR="00025F3E" w:rsidRDefault="00025F3E" w:rsidP="00F047AA">
      <w:pPr>
        <w:spacing w:after="0" w:line="240" w:lineRule="auto"/>
        <w:ind w:left="1418" w:hanging="720"/>
        <w:rPr>
          <w:rFonts w:eastAsia="Times New Roman" w:cs="Arial"/>
          <w:bCs/>
          <w:lang w:eastAsia="en-GB"/>
        </w:rPr>
      </w:pPr>
    </w:p>
    <w:p w14:paraId="48A9A099" w14:textId="77777777" w:rsidR="00F047AA" w:rsidRPr="0024250D" w:rsidRDefault="00F047AA" w:rsidP="0024250D">
      <w:pPr>
        <w:spacing w:after="0" w:line="240" w:lineRule="auto"/>
        <w:ind w:left="1418" w:hanging="720"/>
        <w:rPr>
          <w:rFonts w:eastAsia="Times New Roman" w:cs="Arial"/>
          <w:bCs/>
          <w:lang w:eastAsia="en-GB"/>
        </w:rPr>
      </w:pPr>
    </w:p>
    <w:p w14:paraId="3EF3F4BC" w14:textId="41D04D70" w:rsidR="00237823" w:rsidRPr="0024250D" w:rsidRDefault="00237823" w:rsidP="0024250D">
      <w:pPr>
        <w:spacing w:after="0" w:line="240" w:lineRule="auto"/>
        <w:rPr>
          <w:rFonts w:eastAsia="Times New Roman" w:cs="Arial"/>
          <w:bCs/>
          <w:color w:val="006600"/>
          <w:lang w:eastAsia="en-GB"/>
        </w:rPr>
      </w:pPr>
      <w:r w:rsidRPr="0024250D">
        <w:rPr>
          <w:rFonts w:eastAsia="Times New Roman" w:cs="Arial"/>
          <w:bCs/>
          <w:color w:val="006600"/>
          <w:lang w:eastAsia="en-GB"/>
        </w:rPr>
        <w:t>Example</w:t>
      </w:r>
    </w:p>
    <w:p w14:paraId="1FC712F1" w14:textId="67E085DD" w:rsidR="00237823" w:rsidRPr="0024250D" w:rsidRDefault="00F047AA" w:rsidP="0024250D">
      <w:pPr>
        <w:pStyle w:val="ListParagraph"/>
        <w:ind w:left="1418"/>
        <w:rPr>
          <w:color w:val="006600"/>
          <w:sz w:val="22"/>
          <w:szCs w:val="22"/>
          <w:lang w:eastAsia="en-GB"/>
        </w:rPr>
      </w:pPr>
      <w:r w:rsidRPr="0024250D">
        <w:rPr>
          <w:color w:val="006600"/>
          <w:sz w:val="22"/>
          <w:szCs w:val="22"/>
          <w:u w:val="single"/>
          <w:lang w:eastAsia="en-GB"/>
        </w:rPr>
        <w:t>Traffic calming device</w:t>
      </w:r>
      <w:r w:rsidRPr="0024250D">
        <w:rPr>
          <w:color w:val="006600"/>
          <w:sz w:val="22"/>
          <w:szCs w:val="22"/>
          <w:lang w:eastAsia="en-GB"/>
        </w:rPr>
        <w:t xml:space="preserve">: </w:t>
      </w:r>
      <w:r w:rsidR="00237823" w:rsidRPr="0024250D">
        <w:rPr>
          <w:color w:val="006600"/>
          <w:sz w:val="22"/>
          <w:szCs w:val="22"/>
        </w:rPr>
        <w:t xml:space="preserve">That pursuant to section 334 of the Local Government Act 1974 and </w:t>
      </w:r>
      <w:r w:rsidR="00DB6239">
        <w:rPr>
          <w:color w:val="006600"/>
          <w:sz w:val="22"/>
          <w:szCs w:val="22"/>
        </w:rPr>
        <w:t xml:space="preserve">noting </w:t>
      </w:r>
      <w:r w:rsidR="00237823" w:rsidRPr="0024250D">
        <w:rPr>
          <w:color w:val="006600"/>
          <w:sz w:val="22"/>
          <w:szCs w:val="22"/>
        </w:rPr>
        <w:t xml:space="preserve">clauses 2.1 and 7.9 of the Land Transport Rule: Traffic Control Devices 2004, a </w:t>
      </w:r>
      <w:r w:rsidR="00237823" w:rsidRPr="0024250D">
        <w:rPr>
          <w:bCs/>
          <w:color w:val="006600"/>
          <w:sz w:val="22"/>
          <w:szCs w:val="22"/>
        </w:rPr>
        <w:t>traffic calming device</w:t>
      </w:r>
      <w:r w:rsidR="00237823" w:rsidRPr="0024250D">
        <w:rPr>
          <w:b/>
          <w:color w:val="006600"/>
          <w:sz w:val="22"/>
          <w:szCs w:val="22"/>
        </w:rPr>
        <w:t xml:space="preserve"> </w:t>
      </w:r>
      <w:r w:rsidR="00237823" w:rsidRPr="0024250D">
        <w:rPr>
          <w:color w:val="006600"/>
          <w:sz w:val="22"/>
          <w:szCs w:val="22"/>
        </w:rPr>
        <w:t>(</w:t>
      </w:r>
      <w:sdt>
        <w:sdtPr>
          <w:rPr>
            <w:color w:val="006600"/>
            <w:sz w:val="22"/>
            <w:szCs w:val="22"/>
          </w:rPr>
          <w:alias w:val="Traffic calming"/>
          <w:tag w:val="Traffic calming"/>
          <w:id w:val="1251001222"/>
          <w:placeholder>
            <w:docPart w:val="6BAA37D2B27F4552B0DC915742AF5A43"/>
          </w:placeholder>
          <w:dropDownList>
            <w:listItem w:value="Choose an item."/>
            <w:listItem w:displayText="chicane" w:value="chicane"/>
            <w:listItem w:displayText="slow point consisting of delineators and edge lines" w:value="slow point consisting of delineators and edge lines"/>
            <w:listItem w:displayText="slow point consisting of delineators, edge lines and cycle bypasses" w:value="slow point consisting of delineators, edge lines and cycle bypasses"/>
          </w:dropDownList>
        </w:sdtPr>
        <w:sdtEndPr/>
        <w:sdtContent>
          <w:r w:rsidR="00A37328" w:rsidRPr="0024250D">
            <w:rPr>
              <w:color w:val="006600"/>
              <w:sz w:val="22"/>
              <w:szCs w:val="22"/>
            </w:rPr>
            <w:t>slow point consisting of delineators and edge lines</w:t>
          </w:r>
        </w:sdtContent>
      </w:sdt>
      <w:r w:rsidR="00237823" w:rsidRPr="0024250D">
        <w:rPr>
          <w:color w:val="006600"/>
          <w:sz w:val="22"/>
          <w:szCs w:val="22"/>
        </w:rPr>
        <w:t>)</w:t>
      </w:r>
      <w:r w:rsidR="00237823" w:rsidRPr="0024250D">
        <w:rPr>
          <w:b/>
          <w:color w:val="006600"/>
          <w:sz w:val="22"/>
          <w:szCs w:val="22"/>
        </w:rPr>
        <w:t xml:space="preserve"> </w:t>
      </w:r>
      <w:r w:rsidR="00237823" w:rsidRPr="0024250D">
        <w:rPr>
          <w:color w:val="006600"/>
          <w:sz w:val="22"/>
          <w:szCs w:val="22"/>
        </w:rPr>
        <w:t>is to be provided on</w:t>
      </w:r>
      <w:r w:rsidR="00237823" w:rsidRPr="0024250D">
        <w:rPr>
          <w:b/>
          <w:color w:val="006600"/>
          <w:sz w:val="22"/>
          <w:szCs w:val="22"/>
        </w:rPr>
        <w:t xml:space="preserve"> </w:t>
      </w:r>
      <w:r w:rsidR="00A37328" w:rsidRPr="0024250D">
        <w:rPr>
          <w:b/>
          <w:bCs/>
          <w:color w:val="006600"/>
          <w:sz w:val="22"/>
          <w:szCs w:val="22"/>
        </w:rPr>
        <w:t>Collingwood Street</w:t>
      </w:r>
      <w:r w:rsidR="00237823" w:rsidRPr="0024250D">
        <w:rPr>
          <w:bCs/>
          <w:color w:val="006600"/>
          <w:sz w:val="22"/>
          <w:szCs w:val="22"/>
        </w:rPr>
        <w:t xml:space="preserve"> </w:t>
      </w:r>
      <w:r w:rsidR="00237823" w:rsidRPr="0024250D">
        <w:rPr>
          <w:color w:val="006600"/>
          <w:sz w:val="22"/>
          <w:szCs w:val="22"/>
        </w:rPr>
        <w:t>in the area</w:t>
      </w:r>
      <w:r w:rsidR="00A37328" w:rsidRPr="0024250D">
        <w:rPr>
          <w:color w:val="006600"/>
          <w:sz w:val="22"/>
          <w:szCs w:val="22"/>
        </w:rPr>
        <w:t>s</w:t>
      </w:r>
      <w:r w:rsidR="00237823" w:rsidRPr="0024250D">
        <w:rPr>
          <w:color w:val="006600"/>
          <w:sz w:val="22"/>
          <w:szCs w:val="22"/>
        </w:rPr>
        <w:t xml:space="preserve"> referred to as </w:t>
      </w:r>
      <w:r w:rsidR="00237823" w:rsidRPr="0024250D">
        <w:rPr>
          <w:b/>
          <w:bCs/>
          <w:color w:val="006600"/>
          <w:sz w:val="22"/>
          <w:szCs w:val="22"/>
        </w:rPr>
        <w:t>TC</w:t>
      </w:r>
      <w:r w:rsidR="00A37328" w:rsidRPr="0024250D">
        <w:rPr>
          <w:b/>
          <w:bCs/>
          <w:color w:val="006600"/>
          <w:sz w:val="22"/>
          <w:szCs w:val="22"/>
        </w:rPr>
        <w:t>1</w:t>
      </w:r>
      <w:r w:rsidR="00237823" w:rsidRPr="0024250D">
        <w:rPr>
          <w:bCs/>
          <w:color w:val="006600"/>
          <w:sz w:val="22"/>
          <w:szCs w:val="22"/>
        </w:rPr>
        <w:t xml:space="preserve"> </w:t>
      </w:r>
      <w:r w:rsidR="00A37328" w:rsidRPr="0024250D">
        <w:rPr>
          <w:bCs/>
          <w:color w:val="006600"/>
          <w:sz w:val="22"/>
          <w:szCs w:val="22"/>
        </w:rPr>
        <w:t xml:space="preserve">and </w:t>
      </w:r>
      <w:r w:rsidR="00A37328" w:rsidRPr="0024250D">
        <w:rPr>
          <w:b/>
          <w:color w:val="006600"/>
          <w:sz w:val="22"/>
          <w:szCs w:val="22"/>
        </w:rPr>
        <w:t>TC2</w:t>
      </w:r>
      <w:r w:rsidR="00A37328" w:rsidRPr="0024250D">
        <w:rPr>
          <w:bCs/>
          <w:color w:val="006600"/>
          <w:sz w:val="22"/>
          <w:szCs w:val="22"/>
        </w:rPr>
        <w:t xml:space="preserve"> </w:t>
      </w:r>
      <w:r w:rsidR="00237823" w:rsidRPr="0024250D">
        <w:rPr>
          <w:color w:val="006600"/>
          <w:sz w:val="22"/>
          <w:szCs w:val="22"/>
        </w:rPr>
        <w:t xml:space="preserve">as indicated </w:t>
      </w:r>
      <w:r w:rsidR="00237823" w:rsidRPr="0024250D">
        <w:rPr>
          <w:color w:val="006600"/>
          <w:sz w:val="22"/>
          <w:szCs w:val="22"/>
          <w:lang w:eastAsia="en-GB"/>
        </w:rPr>
        <w:t>on sheet</w:t>
      </w:r>
      <w:r w:rsidR="00A37328" w:rsidRPr="0024250D">
        <w:rPr>
          <w:color w:val="006600"/>
          <w:sz w:val="22"/>
          <w:szCs w:val="22"/>
          <w:lang w:eastAsia="en-GB"/>
        </w:rPr>
        <w:t xml:space="preserve"> 1</w:t>
      </w:r>
      <w:r w:rsidR="00237823" w:rsidRPr="0024250D">
        <w:rPr>
          <w:color w:val="006600"/>
          <w:sz w:val="22"/>
          <w:szCs w:val="22"/>
        </w:rPr>
        <w:t>.</w:t>
      </w:r>
    </w:p>
    <w:p w14:paraId="6F378B7D" w14:textId="77777777" w:rsidR="00237823" w:rsidRPr="0024250D" w:rsidRDefault="00237823" w:rsidP="0024250D">
      <w:pPr>
        <w:spacing w:after="0" w:line="240" w:lineRule="auto"/>
        <w:ind w:left="1418"/>
        <w:rPr>
          <w:rFonts w:eastAsia="Times New Roman" w:cs="Arial"/>
          <w:bCs/>
          <w:lang w:eastAsia="en-GB"/>
        </w:rPr>
      </w:pPr>
    </w:p>
    <w:p w14:paraId="0C3C04DC" w14:textId="77777777" w:rsidR="00025F3E" w:rsidRPr="0024250D" w:rsidRDefault="00025F3E" w:rsidP="0024250D">
      <w:pPr>
        <w:spacing w:after="0" w:line="240" w:lineRule="auto"/>
        <w:rPr>
          <w:rFonts w:eastAsia="Times New Roman" w:cs="Arial"/>
          <w:bCs/>
          <w:lang w:eastAsia="en-GB"/>
        </w:rPr>
      </w:pPr>
    </w:p>
    <w:p w14:paraId="11B49AD4" w14:textId="2823CB92" w:rsidR="00A34601" w:rsidRDefault="00A34601" w:rsidP="00F047AA">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64"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2BF1D704" w14:textId="31DCFC8F" w:rsidR="00025F3E" w:rsidRPr="004C2D6A" w:rsidRDefault="00025F3E" w:rsidP="00F047AA">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093" w:name="_Pedestrian_crossing_1"/>
    <w:bookmarkStart w:id="3094" w:name="_Toc524686649"/>
    <w:bookmarkStart w:id="3095" w:name="_Toc85792250"/>
    <w:bookmarkStart w:id="3096" w:name="_Toc85792487"/>
    <w:bookmarkStart w:id="3097" w:name="_Toc85794671"/>
    <w:bookmarkStart w:id="3098" w:name="_Toc85794873"/>
    <w:bookmarkStart w:id="3099" w:name="_Toc85795075"/>
    <w:bookmarkStart w:id="3100" w:name="_Toc85795277"/>
    <w:bookmarkEnd w:id="3093"/>
    <w:p w14:paraId="77D27CAE" w14:textId="1D8D305E"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101" w:name="_Toc127176915"/>
      <w:bookmarkStart w:id="3102" w:name="_Toc162524300"/>
      <w:r w:rsidRPr="003B43B9">
        <w:rPr>
          <w:sz w:val="28"/>
          <w:szCs w:val="28"/>
        </w:rPr>
        <w:instrText>9.4  Pedestrian crossing</w:instrText>
      </w:r>
      <w:bookmarkEnd w:id="3101"/>
      <w:bookmarkEnd w:id="3102"/>
      <w:r w:rsidRPr="003B43B9">
        <w:rPr>
          <w:sz w:val="28"/>
          <w:szCs w:val="28"/>
        </w:rPr>
        <w:instrText xml:space="preserve">" \f h \l 3 </w:instrText>
      </w:r>
      <w:r w:rsidRPr="003B43B9">
        <w:rPr>
          <w:sz w:val="28"/>
          <w:szCs w:val="28"/>
        </w:rPr>
        <w:fldChar w:fldCharType="end"/>
      </w:r>
      <w:bookmarkStart w:id="3103" w:name="_Toc89866435"/>
      <w:bookmarkStart w:id="3104" w:name="_Toc162525384"/>
      <w:bookmarkStart w:id="3105" w:name="_Toc162527504"/>
      <w:bookmarkStart w:id="3106" w:name="_Toc162527707"/>
      <w:bookmarkStart w:id="3107" w:name="_Toc162527910"/>
      <w:bookmarkStart w:id="3108" w:name="_Toc162528113"/>
      <w:bookmarkStart w:id="3109" w:name="_Toc162528316"/>
      <w:bookmarkStart w:id="3110" w:name="_Toc162528533"/>
      <w:bookmarkStart w:id="3111" w:name="_Toc167283693"/>
      <w:bookmarkStart w:id="3112" w:name="_Toc167888913"/>
      <w:bookmarkStart w:id="3113" w:name="_Toc169179908"/>
      <w:bookmarkStart w:id="3114" w:name="_Toc169180223"/>
      <w:bookmarkStart w:id="3115" w:name="_Toc169182588"/>
      <w:bookmarkStart w:id="3116" w:name="_Toc169183108"/>
      <w:bookmarkStart w:id="3117" w:name="_Toc169265864"/>
      <w:r w:rsidR="00025F3E" w:rsidRPr="003B43B9">
        <w:rPr>
          <w:sz w:val="28"/>
          <w:szCs w:val="28"/>
        </w:rPr>
        <w:t>Pedestrian crossing</w:t>
      </w:r>
      <w:bookmarkEnd w:id="3075"/>
      <w:bookmarkEnd w:id="3094"/>
      <w:bookmarkEnd w:id="3095"/>
      <w:bookmarkEnd w:id="3096"/>
      <w:bookmarkEnd w:id="3097"/>
      <w:bookmarkEnd w:id="3098"/>
      <w:bookmarkEnd w:id="3099"/>
      <w:bookmarkEnd w:id="3100"/>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p>
    <w:p w14:paraId="6106234F" w14:textId="77777777" w:rsidR="00025F3E" w:rsidRPr="00F57B3C" w:rsidRDefault="00025F3E" w:rsidP="00025F3E">
      <w:pPr>
        <w:spacing w:after="0" w:line="240" w:lineRule="auto"/>
        <w:jc w:val="both"/>
        <w:rPr>
          <w:rFonts w:eastAsia="Times New Roman" w:cs="Arial"/>
          <w:b/>
          <w:lang w:eastAsia="en-GB"/>
        </w:rPr>
      </w:pPr>
    </w:p>
    <w:p w14:paraId="43857088" w14:textId="77777777" w:rsidR="00025F3E" w:rsidRPr="00F57B3C" w:rsidRDefault="00025F3E" w:rsidP="00BB6AEB">
      <w:pPr>
        <w:spacing w:after="0" w:line="240" w:lineRule="auto"/>
        <w:ind w:left="709"/>
        <w:jc w:val="both"/>
        <w:rPr>
          <w:rFonts w:eastAsia="Times New Roman" w:cs="Arial"/>
          <w:b/>
          <w:lang w:eastAsia="en-GB"/>
        </w:rPr>
      </w:pPr>
      <w:r>
        <w:rPr>
          <w:rFonts w:eastAsia="Times New Roman" w:cs="Arial"/>
          <w:b/>
          <w:lang w:eastAsia="en-GB"/>
        </w:rPr>
        <w:t>Section 334 of the LGA1974 and clauses 2.1 and 8 of the TCD2004</w:t>
      </w:r>
    </w:p>
    <w:p w14:paraId="713ADB48" w14:textId="77777777" w:rsidR="00025F3E" w:rsidRPr="00F57B3C" w:rsidRDefault="00025F3E" w:rsidP="00BB6AEB">
      <w:pPr>
        <w:spacing w:after="0" w:line="240" w:lineRule="auto"/>
        <w:ind w:left="709"/>
        <w:jc w:val="both"/>
        <w:rPr>
          <w:rFonts w:eastAsia="Times New Roman" w:cs="Arial"/>
          <w:b/>
          <w:lang w:eastAsia="en-GB"/>
        </w:rPr>
      </w:pPr>
    </w:p>
    <w:p w14:paraId="79FB5D1A" w14:textId="5C8C2ADF" w:rsidR="00025F3E" w:rsidRDefault="00025F3E" w:rsidP="00BB6AEB">
      <w:pPr>
        <w:spacing w:after="0" w:line="240" w:lineRule="auto"/>
        <w:ind w:left="709"/>
        <w:jc w:val="both"/>
        <w:rPr>
          <w:rFonts w:eastAsia="Times New Roman" w:cs="Arial"/>
          <w:lang w:eastAsia="en-GB"/>
        </w:rPr>
      </w:pPr>
      <w:r>
        <w:rPr>
          <w:rFonts w:eastAsia="Times New Roman" w:cs="Arial"/>
          <w:lang w:eastAsia="en-GB"/>
        </w:rPr>
        <w:t xml:space="preserve">Resolved by: </w:t>
      </w:r>
      <w:r w:rsidR="005D2085">
        <w:rPr>
          <w:rFonts w:eastAsia="Times New Roman" w:cs="Arial"/>
          <w:lang w:eastAsia="en-GB"/>
        </w:rPr>
        <w:tab/>
      </w:r>
      <w:r>
        <w:rPr>
          <w:rFonts w:eastAsia="Times New Roman" w:cs="Arial"/>
          <w:lang w:eastAsia="en-GB"/>
        </w:rPr>
        <w:t xml:space="preserve">Traffic Control Committee   </w:t>
      </w:r>
    </w:p>
    <w:p w14:paraId="13963566" w14:textId="77777777" w:rsidR="00005BF8"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3B2FA9B4" w14:textId="0A063736" w:rsidR="00025F3E" w:rsidRDefault="00025F3E" w:rsidP="00BB6AEB">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1FEACE4D" w14:textId="77777777" w:rsidR="00025F3E" w:rsidRDefault="00025F3E" w:rsidP="00BB6AEB">
      <w:pPr>
        <w:spacing w:after="0" w:line="240" w:lineRule="auto"/>
        <w:ind w:left="709"/>
        <w:jc w:val="both"/>
        <w:rPr>
          <w:rFonts w:eastAsia="Times New Roman" w:cs="Arial"/>
          <w:lang w:eastAsia="en-GB"/>
        </w:rPr>
      </w:pPr>
    </w:p>
    <w:p w14:paraId="189F9F99" w14:textId="77777777" w:rsidR="00FA493E" w:rsidRDefault="00FA493E" w:rsidP="00BB6AEB">
      <w:pPr>
        <w:spacing w:after="0" w:line="240" w:lineRule="auto"/>
        <w:ind w:left="709"/>
        <w:jc w:val="both"/>
        <w:rPr>
          <w:rFonts w:eastAsia="Times New Roman" w:cs="Arial"/>
          <w:lang w:eastAsia="en-GB"/>
        </w:rPr>
      </w:pPr>
      <w:r w:rsidRPr="00EB37A1">
        <w:rPr>
          <w:rFonts w:eastAsia="Times New Roman" w:cs="Arial"/>
          <w:lang w:eastAsia="en-GB"/>
        </w:rPr>
        <w:t xml:space="preserve">Enforcement: </w:t>
      </w:r>
      <w:r w:rsidRPr="00EB37A1">
        <w:rPr>
          <w:rFonts w:eastAsia="Times New Roman" w:cs="Arial"/>
          <w:lang w:eastAsia="en-GB"/>
        </w:rPr>
        <w:tab/>
        <w:t>New Zealand Police</w:t>
      </w:r>
    </w:p>
    <w:p w14:paraId="3EBA7777" w14:textId="77777777" w:rsidR="00FA493E" w:rsidRDefault="00FA493E" w:rsidP="00BB6AEB">
      <w:pPr>
        <w:spacing w:after="0" w:line="240" w:lineRule="auto"/>
        <w:ind w:left="709"/>
        <w:jc w:val="both"/>
        <w:rPr>
          <w:rFonts w:eastAsia="Times New Roman" w:cs="Arial"/>
          <w:lang w:eastAsia="en-GB"/>
        </w:rPr>
      </w:pPr>
    </w:p>
    <w:p w14:paraId="63DA243A" w14:textId="7567A1AC" w:rsidR="00025F3E" w:rsidRPr="00F57B3C" w:rsidRDefault="00025F3E" w:rsidP="00BB6AEB">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Pr>
          <w:rFonts w:eastAsia="Times New Roman" w:cs="Arial"/>
          <w:lang w:eastAsia="en-GB"/>
        </w:rPr>
        <w:t xml:space="preserve">This </w:t>
      </w:r>
      <w:r w:rsidR="00005BF8">
        <w:rPr>
          <w:rFonts w:eastAsia="Times New Roman" w:cs="Arial"/>
          <w:lang w:eastAsia="en-GB"/>
        </w:rPr>
        <w:t xml:space="preserve">recommendation </w:t>
      </w:r>
      <w:r>
        <w:rPr>
          <w:rFonts w:eastAsia="Times New Roman" w:cs="Arial"/>
          <w:lang w:eastAsia="en-GB"/>
        </w:rPr>
        <w:t>is used to establish a pedestrian crossing</w:t>
      </w:r>
      <w:r w:rsidR="00105171">
        <w:rPr>
          <w:rFonts w:eastAsia="Times New Roman" w:cs="Arial"/>
          <w:lang w:eastAsia="en-GB"/>
        </w:rPr>
        <w:t xml:space="preserve">.  </w:t>
      </w:r>
    </w:p>
    <w:p w14:paraId="42ACAF2B" w14:textId="77777777" w:rsidR="00025F3E" w:rsidRPr="00F57B3C" w:rsidRDefault="00025F3E" w:rsidP="00BB6AEB">
      <w:pPr>
        <w:spacing w:after="0" w:line="240" w:lineRule="auto"/>
        <w:ind w:left="709"/>
        <w:jc w:val="both"/>
        <w:rPr>
          <w:rFonts w:eastAsia="Times New Roman" w:cs="Arial"/>
          <w:lang w:eastAsia="en-GB"/>
        </w:rPr>
      </w:pPr>
    </w:p>
    <w:p w14:paraId="75C8E640" w14:textId="77777777" w:rsidR="00025F3E" w:rsidRDefault="00025F3E" w:rsidP="00BB6AEB">
      <w:pPr>
        <w:spacing w:after="0" w:line="240" w:lineRule="auto"/>
        <w:ind w:left="709"/>
        <w:jc w:val="both"/>
        <w:rPr>
          <w:rFonts w:eastAsia="Times New Roman" w:cs="Arial"/>
          <w:lang w:eastAsia="en-GB"/>
        </w:rPr>
      </w:pPr>
    </w:p>
    <w:p w14:paraId="4B2E18BC" w14:textId="10B54DC3" w:rsidR="00025F3E" w:rsidRPr="0024250D" w:rsidRDefault="00005BF8" w:rsidP="004904BF">
      <w:pPr>
        <w:pStyle w:val="ListParagraph"/>
        <w:numPr>
          <w:ilvl w:val="0"/>
          <w:numId w:val="79"/>
        </w:numPr>
        <w:rPr>
          <w:sz w:val="22"/>
          <w:szCs w:val="22"/>
          <w:lang w:eastAsia="en-GB"/>
        </w:rPr>
      </w:pPr>
      <w:r w:rsidRPr="00BB6AEB">
        <w:rPr>
          <w:sz w:val="22"/>
          <w:szCs w:val="22"/>
          <w:u w:val="single"/>
          <w:lang w:eastAsia="en-GB"/>
        </w:rPr>
        <w:t>Pedestrian crossing</w:t>
      </w:r>
      <w:r w:rsidR="00025F3E" w:rsidRPr="0024250D">
        <w:rPr>
          <w:sz w:val="22"/>
          <w:szCs w:val="22"/>
          <w:lang w:eastAsia="en-GB"/>
        </w:rPr>
        <w:t>:</w:t>
      </w:r>
      <w:r w:rsidR="00BB6AEB" w:rsidRPr="0024250D">
        <w:rPr>
          <w:sz w:val="22"/>
          <w:szCs w:val="22"/>
          <w:lang w:eastAsia="en-GB"/>
        </w:rPr>
        <w:t xml:space="preserve"> </w:t>
      </w:r>
      <w:r w:rsidR="00025F3E" w:rsidRPr="0024250D">
        <w:rPr>
          <w:sz w:val="22"/>
          <w:szCs w:val="22"/>
          <w:lang w:eastAsia="en-GB"/>
        </w:rPr>
        <w:t xml:space="preserve">That pursuant to section 334 of the Local Government Act 1974 and </w:t>
      </w:r>
      <w:r w:rsidR="00DB6239">
        <w:rPr>
          <w:sz w:val="22"/>
          <w:szCs w:val="22"/>
          <w:lang w:eastAsia="en-GB"/>
        </w:rPr>
        <w:t xml:space="preserve">noting </w:t>
      </w:r>
      <w:r w:rsidR="00025F3E" w:rsidRPr="0024250D">
        <w:rPr>
          <w:sz w:val="22"/>
          <w:szCs w:val="22"/>
          <w:lang w:eastAsia="en-GB"/>
        </w:rPr>
        <w:t>clauses 2.1 and 8 of the Land Transport Rule: Traffic Control Devices 2004</w:t>
      </w:r>
      <w:r w:rsidR="00EB37A1" w:rsidRPr="0024250D">
        <w:rPr>
          <w:sz w:val="22"/>
          <w:szCs w:val="22"/>
          <w:lang w:eastAsia="en-GB"/>
        </w:rPr>
        <w:t>,</w:t>
      </w:r>
      <w:r w:rsidR="00025F3E" w:rsidRPr="0024250D">
        <w:rPr>
          <w:sz w:val="22"/>
          <w:szCs w:val="22"/>
          <w:lang w:eastAsia="en-GB"/>
        </w:rPr>
        <w:t xml:space="preserve"> a pedestrian crossing is to be provided on </w:t>
      </w:r>
      <w:r w:rsidR="00025F3E" w:rsidRPr="0024250D">
        <w:rPr>
          <w:b/>
          <w:bCs/>
          <w:color w:val="0000FF"/>
          <w:sz w:val="22"/>
          <w:szCs w:val="22"/>
          <w:lang w:eastAsia="en-GB"/>
        </w:rPr>
        <w:t>Road Name</w:t>
      </w:r>
      <w:r w:rsidR="00025F3E" w:rsidRPr="0024250D">
        <w:rPr>
          <w:sz w:val="22"/>
          <w:szCs w:val="22"/>
          <w:lang w:eastAsia="en-GB"/>
        </w:rPr>
        <w:t xml:space="preserve"> in the area(s) referred to as </w:t>
      </w:r>
      <w:r w:rsidR="00025F3E" w:rsidRPr="0024250D">
        <w:rPr>
          <w:b/>
          <w:bCs/>
          <w:color w:val="0000FF"/>
          <w:sz w:val="22"/>
          <w:szCs w:val="22"/>
          <w:lang w:eastAsia="en-GB"/>
        </w:rPr>
        <w:t>Z</w:t>
      </w:r>
      <w:r w:rsidRPr="0024250D">
        <w:rPr>
          <w:b/>
          <w:bCs/>
          <w:color w:val="0000FF"/>
          <w:sz w:val="22"/>
          <w:szCs w:val="22"/>
          <w:lang w:eastAsia="en-GB"/>
        </w:rPr>
        <w:t>#</w:t>
      </w:r>
      <w:r w:rsidRPr="0024250D">
        <w:rPr>
          <w:sz w:val="22"/>
          <w:szCs w:val="22"/>
          <w:lang w:eastAsia="en-GB"/>
        </w:rPr>
        <w:t xml:space="preserve"> </w:t>
      </w:r>
      <w:r w:rsidR="00025F3E" w:rsidRPr="0024250D">
        <w:rPr>
          <w:sz w:val="22"/>
          <w:szCs w:val="22"/>
          <w:lang w:eastAsia="en-GB"/>
        </w:rPr>
        <w:t xml:space="preserve">as indicated </w:t>
      </w:r>
      <w:r w:rsidR="00021B41" w:rsidRPr="0024250D">
        <w:rPr>
          <w:sz w:val="22"/>
          <w:szCs w:val="22"/>
          <w:lang w:eastAsia="en-GB"/>
        </w:rPr>
        <w:t xml:space="preserve">on sheet(s) </w:t>
      </w:r>
      <w:r w:rsidR="00021B41" w:rsidRPr="0024250D">
        <w:rPr>
          <w:color w:val="0000FF"/>
          <w:sz w:val="22"/>
          <w:szCs w:val="22"/>
          <w:lang w:eastAsia="en-GB"/>
        </w:rPr>
        <w:t>#</w:t>
      </w:r>
      <w:r w:rsidR="00025F3E" w:rsidRPr="0024250D">
        <w:rPr>
          <w:sz w:val="22"/>
          <w:szCs w:val="22"/>
          <w:lang w:eastAsia="en-GB"/>
        </w:rPr>
        <w:t>.</w:t>
      </w:r>
    </w:p>
    <w:p w14:paraId="4277B931" w14:textId="3B3744E7" w:rsidR="00025F3E" w:rsidRDefault="00025F3E" w:rsidP="0024250D">
      <w:pPr>
        <w:spacing w:after="0" w:line="240" w:lineRule="auto"/>
        <w:ind w:left="1418" w:hanging="709"/>
        <w:rPr>
          <w:rFonts w:eastAsia="Times New Roman" w:cs="Arial"/>
          <w:b/>
          <w:lang w:eastAsia="en-GB"/>
        </w:rPr>
      </w:pPr>
    </w:p>
    <w:p w14:paraId="0CC798E1" w14:textId="08518EE5" w:rsidR="00EB37A1" w:rsidRDefault="00EB37A1" w:rsidP="00BB6AEB">
      <w:pPr>
        <w:spacing w:after="0" w:line="240" w:lineRule="auto"/>
        <w:ind w:left="709"/>
        <w:jc w:val="both"/>
        <w:rPr>
          <w:rFonts w:eastAsia="Times New Roman" w:cs="Arial"/>
          <w:i/>
          <w:lang w:eastAsia="en-GB"/>
        </w:rPr>
      </w:pPr>
      <w:r w:rsidRPr="000C33BF">
        <w:rPr>
          <w:rFonts w:eastAsia="Times New Roman" w:cs="Arial"/>
          <w:i/>
          <w:color w:val="C00000"/>
          <w:sz w:val="20"/>
          <w:szCs w:val="20"/>
          <w:lang w:eastAsia="en-GB"/>
        </w:rPr>
        <w:t xml:space="preserve">Note: </w:t>
      </w:r>
      <w:r>
        <w:rPr>
          <w:rFonts w:eastAsia="Times New Roman" w:cs="Arial"/>
          <w:i/>
          <w:color w:val="C00000"/>
          <w:sz w:val="20"/>
          <w:szCs w:val="20"/>
          <w:lang w:eastAsia="en-GB"/>
        </w:rPr>
        <w:t>A</w:t>
      </w:r>
      <w:r w:rsidRPr="000C33BF">
        <w:rPr>
          <w:rFonts w:eastAsia="Times New Roman" w:cs="Arial"/>
          <w:i/>
          <w:color w:val="C00000"/>
          <w:sz w:val="20"/>
          <w:szCs w:val="20"/>
          <w:lang w:eastAsia="en-GB"/>
        </w:rPr>
        <w:t xml:space="preserve"> pedestrian crossing combined with a cycle path or shared path is considered to be an intersection between the path and roadway so use the give way to cycles and pedestrians control </w:t>
      </w:r>
      <w:r>
        <w:rPr>
          <w:rFonts w:eastAsia="Times New Roman" w:cs="Arial"/>
          <w:i/>
          <w:color w:val="C00000"/>
          <w:sz w:val="20"/>
          <w:szCs w:val="20"/>
          <w:lang w:eastAsia="en-GB"/>
        </w:rPr>
        <w:t>to make it</w:t>
      </w:r>
      <w:r w:rsidRPr="000C33BF">
        <w:rPr>
          <w:rFonts w:eastAsia="Times New Roman" w:cs="Arial"/>
          <w:i/>
          <w:color w:val="C00000"/>
          <w:sz w:val="20"/>
          <w:szCs w:val="20"/>
          <w:lang w:eastAsia="en-GB"/>
        </w:rPr>
        <w:t xml:space="preserve"> </w:t>
      </w:r>
      <w:r>
        <w:rPr>
          <w:rFonts w:eastAsia="Times New Roman" w:cs="Arial"/>
          <w:i/>
          <w:color w:val="C00000"/>
          <w:sz w:val="20"/>
          <w:szCs w:val="20"/>
          <w:lang w:eastAsia="en-GB"/>
        </w:rPr>
        <w:t xml:space="preserve">clear that drivers </w:t>
      </w:r>
      <w:r w:rsidRPr="00031D48">
        <w:rPr>
          <w:rFonts w:eastAsia="Times New Roman" w:cs="Arial"/>
          <w:i/>
          <w:color w:val="C00000"/>
          <w:sz w:val="20"/>
          <w:szCs w:val="20"/>
          <w:lang w:eastAsia="en-GB"/>
        </w:rPr>
        <w:t>must give way to the cyclists and/or the pedestrians</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U</w:t>
      </w:r>
      <w:r w:rsidRPr="00031D48">
        <w:rPr>
          <w:rFonts w:eastAsia="Times New Roman" w:cs="Arial"/>
          <w:i/>
          <w:color w:val="C00000"/>
          <w:sz w:val="20"/>
          <w:szCs w:val="20"/>
          <w:lang w:eastAsia="en-GB"/>
        </w:rPr>
        <w:t xml:space="preserve">se the give way recommendation from </w:t>
      </w:r>
      <w:hyperlink w:anchor="GiveWayToCyclistsPedestrians" w:history="1">
        <w:r>
          <w:rPr>
            <w:rStyle w:val="Hyperlink"/>
            <w:rFonts w:eastAsia="Times New Roman" w:cs="Arial"/>
            <w:i/>
            <w:sz w:val="20"/>
            <w:szCs w:val="20"/>
            <w:lang w:eastAsia="en-GB"/>
          </w:rPr>
          <w:t>section 6.12</w:t>
        </w:r>
      </w:hyperlink>
      <w:r w:rsidRPr="00031D48">
        <w:rPr>
          <w:rFonts w:eastAsia="Times New Roman" w:cs="Arial"/>
          <w:i/>
          <w:color w:val="C00000"/>
          <w:sz w:val="20"/>
          <w:szCs w:val="20"/>
          <w:lang w:eastAsia="en-GB"/>
        </w:rPr>
        <w:t>.</w:t>
      </w:r>
    </w:p>
    <w:p w14:paraId="525B1F2B" w14:textId="25F2ECE5" w:rsidR="00EB37A1" w:rsidRDefault="00EB37A1" w:rsidP="00BB6AEB">
      <w:pPr>
        <w:spacing w:after="0" w:line="240" w:lineRule="auto"/>
        <w:ind w:left="1418" w:hanging="709"/>
        <w:rPr>
          <w:rFonts w:eastAsia="Times New Roman" w:cs="Arial"/>
          <w:bCs/>
          <w:lang w:eastAsia="en-GB"/>
        </w:rPr>
      </w:pPr>
    </w:p>
    <w:p w14:paraId="494C9D8E" w14:textId="77777777" w:rsidR="00BB6AEB" w:rsidRPr="0024250D" w:rsidRDefault="00BB6AEB" w:rsidP="0024250D">
      <w:pPr>
        <w:spacing w:after="0" w:line="240" w:lineRule="auto"/>
        <w:ind w:left="1418" w:hanging="709"/>
        <w:rPr>
          <w:rFonts w:eastAsia="Times New Roman" w:cs="Arial"/>
          <w:bCs/>
          <w:lang w:eastAsia="en-GB"/>
        </w:rPr>
      </w:pPr>
    </w:p>
    <w:p w14:paraId="7376CA8E" w14:textId="74CD3596" w:rsidR="00EB37A1" w:rsidRPr="0024250D" w:rsidRDefault="00EB37A1" w:rsidP="0024250D">
      <w:pPr>
        <w:spacing w:after="0" w:line="240" w:lineRule="auto"/>
        <w:rPr>
          <w:rFonts w:eastAsia="Times New Roman" w:cs="Arial"/>
          <w:bCs/>
          <w:color w:val="006600"/>
          <w:lang w:eastAsia="en-GB"/>
        </w:rPr>
      </w:pPr>
      <w:r w:rsidRPr="0024250D">
        <w:rPr>
          <w:rFonts w:eastAsia="Times New Roman" w:cs="Arial"/>
          <w:bCs/>
          <w:color w:val="006600"/>
          <w:lang w:eastAsia="en-GB"/>
        </w:rPr>
        <w:t>Example</w:t>
      </w:r>
    </w:p>
    <w:p w14:paraId="54E6C770" w14:textId="198DEDB8" w:rsidR="00EB37A1" w:rsidRPr="0024250D" w:rsidRDefault="00BB6AEB" w:rsidP="0024250D">
      <w:pPr>
        <w:pStyle w:val="ListParagraph"/>
        <w:ind w:left="1418"/>
        <w:rPr>
          <w:color w:val="006600"/>
          <w:sz w:val="22"/>
          <w:szCs w:val="22"/>
          <w:lang w:eastAsia="en-GB"/>
        </w:rPr>
      </w:pPr>
      <w:r w:rsidRPr="0024250D">
        <w:rPr>
          <w:color w:val="006600"/>
          <w:sz w:val="22"/>
          <w:szCs w:val="22"/>
          <w:u w:val="single"/>
          <w:lang w:eastAsia="en-GB"/>
        </w:rPr>
        <w:t>Pedestrian crossing</w:t>
      </w:r>
      <w:r w:rsidRPr="0024250D">
        <w:rPr>
          <w:color w:val="006600"/>
          <w:sz w:val="22"/>
          <w:szCs w:val="22"/>
          <w:lang w:eastAsia="en-GB"/>
        </w:rPr>
        <w:t xml:space="preserve">: </w:t>
      </w:r>
      <w:r w:rsidR="00EB37A1" w:rsidRPr="0024250D">
        <w:rPr>
          <w:bCs/>
          <w:color w:val="006600"/>
          <w:sz w:val="22"/>
          <w:szCs w:val="22"/>
        </w:rPr>
        <w:t xml:space="preserve">That pursuant to section 334 of the Local Government Act 1974 and </w:t>
      </w:r>
      <w:r w:rsidR="00DB6239">
        <w:rPr>
          <w:bCs/>
          <w:color w:val="006600"/>
          <w:sz w:val="22"/>
          <w:szCs w:val="22"/>
        </w:rPr>
        <w:t xml:space="preserve">noting </w:t>
      </w:r>
      <w:r w:rsidR="00EB37A1" w:rsidRPr="0024250D">
        <w:rPr>
          <w:bCs/>
          <w:color w:val="006600"/>
          <w:sz w:val="22"/>
          <w:szCs w:val="22"/>
        </w:rPr>
        <w:t>clauses 2.1 and 8 of the Land Transport Rule: Traffic Control Devices 2004, a</w:t>
      </w:r>
      <w:r w:rsidR="00EB37A1" w:rsidRPr="0024250D">
        <w:rPr>
          <w:b/>
          <w:bCs/>
          <w:color w:val="006600"/>
          <w:sz w:val="22"/>
          <w:szCs w:val="22"/>
        </w:rPr>
        <w:t xml:space="preserve"> </w:t>
      </w:r>
      <w:r w:rsidR="00EB37A1" w:rsidRPr="0024250D">
        <w:rPr>
          <w:color w:val="006600"/>
          <w:sz w:val="22"/>
          <w:szCs w:val="22"/>
        </w:rPr>
        <w:t>pedestrian crossing</w:t>
      </w:r>
      <w:r w:rsidR="00EB37A1" w:rsidRPr="0024250D">
        <w:rPr>
          <w:b/>
          <w:bCs/>
          <w:color w:val="006600"/>
          <w:sz w:val="22"/>
          <w:szCs w:val="22"/>
        </w:rPr>
        <w:t xml:space="preserve"> </w:t>
      </w:r>
      <w:r w:rsidR="00EB37A1" w:rsidRPr="0024250D">
        <w:rPr>
          <w:bCs/>
          <w:color w:val="006600"/>
          <w:sz w:val="22"/>
          <w:szCs w:val="22"/>
        </w:rPr>
        <w:t>is to be provided on</w:t>
      </w:r>
      <w:r w:rsidR="00EB37A1" w:rsidRPr="0024250D">
        <w:rPr>
          <w:color w:val="006600"/>
          <w:sz w:val="22"/>
          <w:szCs w:val="22"/>
        </w:rPr>
        <w:t xml:space="preserve"> </w:t>
      </w:r>
      <w:r w:rsidR="00EB37A1" w:rsidRPr="0024250D">
        <w:rPr>
          <w:b/>
          <w:bCs/>
          <w:color w:val="006600"/>
          <w:sz w:val="22"/>
          <w:szCs w:val="22"/>
        </w:rPr>
        <w:t xml:space="preserve">Taikaranga Street </w:t>
      </w:r>
      <w:r w:rsidR="00EB37A1" w:rsidRPr="0024250D">
        <w:rPr>
          <w:color w:val="006600"/>
          <w:sz w:val="22"/>
          <w:szCs w:val="22"/>
        </w:rPr>
        <w:t xml:space="preserve">in the areas referred to as </w:t>
      </w:r>
      <w:r w:rsidR="00EB37A1" w:rsidRPr="0024250D">
        <w:rPr>
          <w:b/>
          <w:bCs/>
          <w:color w:val="006600"/>
          <w:sz w:val="22"/>
          <w:szCs w:val="22"/>
        </w:rPr>
        <w:t xml:space="preserve">Z1 </w:t>
      </w:r>
      <w:r w:rsidR="00EB37A1" w:rsidRPr="0024250D">
        <w:rPr>
          <w:color w:val="006600"/>
          <w:sz w:val="22"/>
          <w:szCs w:val="22"/>
        </w:rPr>
        <w:t>and</w:t>
      </w:r>
      <w:r w:rsidR="00EB37A1" w:rsidRPr="0024250D">
        <w:rPr>
          <w:b/>
          <w:bCs/>
          <w:color w:val="006600"/>
          <w:sz w:val="22"/>
          <w:szCs w:val="22"/>
        </w:rPr>
        <w:t xml:space="preserve"> Z2</w:t>
      </w:r>
      <w:r w:rsidR="00EB37A1" w:rsidRPr="0024250D">
        <w:rPr>
          <w:bCs/>
          <w:color w:val="006600"/>
          <w:sz w:val="22"/>
          <w:szCs w:val="22"/>
        </w:rPr>
        <w:t xml:space="preserve"> as i</w:t>
      </w:r>
      <w:r w:rsidR="00EB37A1" w:rsidRPr="0024250D">
        <w:rPr>
          <w:color w:val="006600"/>
          <w:sz w:val="22"/>
          <w:szCs w:val="22"/>
        </w:rPr>
        <w:t xml:space="preserve">ndicated </w:t>
      </w:r>
      <w:r w:rsidR="00EB37A1" w:rsidRPr="0024250D">
        <w:rPr>
          <w:color w:val="006600"/>
          <w:sz w:val="22"/>
          <w:szCs w:val="22"/>
          <w:lang w:eastAsia="en-GB"/>
        </w:rPr>
        <w:t>on sheet 4</w:t>
      </w:r>
      <w:r w:rsidR="00EB37A1" w:rsidRPr="0024250D">
        <w:rPr>
          <w:color w:val="006600"/>
          <w:sz w:val="22"/>
          <w:szCs w:val="22"/>
        </w:rPr>
        <w:t>.</w:t>
      </w:r>
    </w:p>
    <w:p w14:paraId="7F8DB8D8" w14:textId="77777777" w:rsidR="00EB37A1" w:rsidRPr="0024250D" w:rsidRDefault="00EB37A1" w:rsidP="0024250D">
      <w:pPr>
        <w:spacing w:after="0" w:line="240" w:lineRule="auto"/>
        <w:ind w:left="1418" w:hanging="709"/>
        <w:rPr>
          <w:rFonts w:eastAsia="Times New Roman" w:cs="Arial"/>
          <w:bCs/>
          <w:lang w:eastAsia="en-GB"/>
        </w:rPr>
      </w:pPr>
    </w:p>
    <w:p w14:paraId="06085EED" w14:textId="77777777" w:rsidR="00025F3E" w:rsidRPr="0024250D" w:rsidRDefault="00025F3E" w:rsidP="0024250D">
      <w:pPr>
        <w:spacing w:after="0" w:line="240" w:lineRule="auto"/>
        <w:rPr>
          <w:rFonts w:eastAsia="Times New Roman" w:cs="Arial"/>
          <w:bCs/>
          <w:lang w:eastAsia="en-GB"/>
        </w:rPr>
      </w:pPr>
    </w:p>
    <w:p w14:paraId="43030313" w14:textId="0441DFD6" w:rsidR="00EB37A1" w:rsidRDefault="00EB37A1" w:rsidP="00BB6AEB">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65"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79FF17EA" w14:textId="7961547B" w:rsidR="00025F3E" w:rsidRPr="004C2D6A" w:rsidRDefault="00025F3E" w:rsidP="00BB6AEB">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118" w:name="_School_crossing_point_1"/>
    <w:bookmarkStart w:id="3119" w:name="_Toc468719027"/>
    <w:bookmarkStart w:id="3120" w:name="_Toc524686650"/>
    <w:bookmarkStart w:id="3121" w:name="_Toc85792251"/>
    <w:bookmarkStart w:id="3122" w:name="_Toc85792488"/>
    <w:bookmarkStart w:id="3123" w:name="_Toc85794672"/>
    <w:bookmarkStart w:id="3124" w:name="_Toc85794874"/>
    <w:bookmarkStart w:id="3125" w:name="_Toc85795076"/>
    <w:bookmarkStart w:id="3126" w:name="_Toc85795278"/>
    <w:bookmarkEnd w:id="3118"/>
    <w:p w14:paraId="4A456F95" w14:textId="27863914"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127" w:name="_Toc127176916"/>
      <w:bookmarkStart w:id="3128" w:name="_Toc162524301"/>
      <w:r w:rsidRPr="003B43B9">
        <w:rPr>
          <w:sz w:val="28"/>
          <w:szCs w:val="28"/>
        </w:rPr>
        <w:instrText>9.</w:instrText>
      </w:r>
      <w:r w:rsidR="002E3DFB" w:rsidRPr="003B43B9">
        <w:rPr>
          <w:sz w:val="28"/>
          <w:szCs w:val="28"/>
        </w:rPr>
        <w:instrText>5</w:instrText>
      </w:r>
      <w:r w:rsidRPr="003B43B9">
        <w:rPr>
          <w:sz w:val="28"/>
          <w:szCs w:val="28"/>
        </w:rPr>
        <w:instrText xml:space="preserve">  </w:instrText>
      </w:r>
      <w:r w:rsidR="002E3DFB" w:rsidRPr="003B43B9">
        <w:rPr>
          <w:sz w:val="28"/>
          <w:szCs w:val="28"/>
        </w:rPr>
        <w:instrText>School crossing point</w:instrText>
      </w:r>
      <w:bookmarkEnd w:id="3127"/>
      <w:bookmarkEnd w:id="3128"/>
      <w:r w:rsidRPr="003B43B9">
        <w:rPr>
          <w:sz w:val="28"/>
          <w:szCs w:val="28"/>
        </w:rPr>
        <w:instrText xml:space="preserve">" \f h \l 3 </w:instrText>
      </w:r>
      <w:r w:rsidRPr="003B43B9">
        <w:rPr>
          <w:sz w:val="28"/>
          <w:szCs w:val="28"/>
        </w:rPr>
        <w:fldChar w:fldCharType="end"/>
      </w:r>
      <w:bookmarkStart w:id="3129" w:name="_Toc89866436"/>
      <w:bookmarkStart w:id="3130" w:name="_Toc162525385"/>
      <w:bookmarkStart w:id="3131" w:name="_Toc162527505"/>
      <w:bookmarkStart w:id="3132" w:name="_Toc162527708"/>
      <w:bookmarkStart w:id="3133" w:name="_Toc162527911"/>
      <w:bookmarkStart w:id="3134" w:name="_Toc162528114"/>
      <w:bookmarkStart w:id="3135" w:name="_Toc162528317"/>
      <w:bookmarkStart w:id="3136" w:name="_Toc162528534"/>
      <w:bookmarkStart w:id="3137" w:name="_Toc167283694"/>
      <w:bookmarkStart w:id="3138" w:name="_Toc167888914"/>
      <w:bookmarkStart w:id="3139" w:name="_Toc169179909"/>
      <w:bookmarkStart w:id="3140" w:name="_Toc169180224"/>
      <w:bookmarkStart w:id="3141" w:name="_Toc169182589"/>
      <w:bookmarkStart w:id="3142" w:name="_Toc169183109"/>
      <w:bookmarkStart w:id="3143" w:name="_Toc169265865"/>
      <w:r w:rsidR="00025F3E" w:rsidRPr="003B43B9">
        <w:rPr>
          <w:sz w:val="28"/>
          <w:szCs w:val="28"/>
        </w:rPr>
        <w:t>School crossing point</w:t>
      </w:r>
      <w:bookmarkEnd w:id="3119"/>
      <w:bookmarkEnd w:id="3120"/>
      <w:bookmarkEnd w:id="3121"/>
      <w:bookmarkEnd w:id="3122"/>
      <w:bookmarkEnd w:id="3123"/>
      <w:bookmarkEnd w:id="3124"/>
      <w:bookmarkEnd w:id="3125"/>
      <w:bookmarkEnd w:id="3126"/>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p>
    <w:p w14:paraId="64D67F78" w14:textId="77777777" w:rsidR="00025F3E" w:rsidRPr="00F57B3C" w:rsidRDefault="00025F3E" w:rsidP="00025F3E">
      <w:pPr>
        <w:spacing w:after="0" w:line="240" w:lineRule="auto"/>
        <w:jc w:val="both"/>
        <w:rPr>
          <w:rFonts w:eastAsia="Times New Roman" w:cs="Arial"/>
          <w:b/>
          <w:lang w:eastAsia="en-GB"/>
        </w:rPr>
      </w:pPr>
    </w:p>
    <w:p w14:paraId="13E4FE5B" w14:textId="77777777" w:rsidR="00025F3E" w:rsidRPr="00F57B3C" w:rsidRDefault="00025F3E" w:rsidP="00BB6AEB">
      <w:pPr>
        <w:spacing w:after="0" w:line="240" w:lineRule="auto"/>
        <w:ind w:left="709"/>
        <w:jc w:val="both"/>
        <w:rPr>
          <w:rFonts w:eastAsia="Times New Roman" w:cs="Arial"/>
          <w:b/>
          <w:lang w:eastAsia="en-GB"/>
        </w:rPr>
      </w:pPr>
      <w:r>
        <w:rPr>
          <w:rFonts w:eastAsia="Times New Roman" w:cs="Arial"/>
          <w:b/>
          <w:lang w:eastAsia="en-GB"/>
        </w:rPr>
        <w:t>Section 334 of the LGA1974 and clauses 2.1, 8.3, and 8.4 of the TCD2004</w:t>
      </w:r>
    </w:p>
    <w:p w14:paraId="52FEA1C7" w14:textId="77777777" w:rsidR="00025F3E" w:rsidRPr="00F57B3C" w:rsidRDefault="00025F3E" w:rsidP="00BB6AEB">
      <w:pPr>
        <w:spacing w:after="0" w:line="240" w:lineRule="auto"/>
        <w:ind w:left="709"/>
        <w:jc w:val="both"/>
        <w:rPr>
          <w:rFonts w:eastAsia="Times New Roman" w:cs="Arial"/>
          <w:b/>
          <w:lang w:eastAsia="en-GB"/>
        </w:rPr>
      </w:pPr>
    </w:p>
    <w:p w14:paraId="0D913C64" w14:textId="2B14EB1B" w:rsidR="00025F3E" w:rsidRDefault="00025F3E" w:rsidP="00BB6AEB">
      <w:pPr>
        <w:spacing w:after="0" w:line="240" w:lineRule="auto"/>
        <w:ind w:left="709"/>
        <w:jc w:val="both"/>
        <w:rPr>
          <w:rFonts w:eastAsia="Times New Roman" w:cs="Arial"/>
          <w:lang w:eastAsia="en-GB"/>
        </w:rPr>
      </w:pPr>
      <w:r>
        <w:rPr>
          <w:rFonts w:eastAsia="Times New Roman" w:cs="Arial"/>
          <w:lang w:eastAsia="en-GB"/>
        </w:rPr>
        <w:t xml:space="preserve">Resolved by: </w:t>
      </w:r>
      <w:r w:rsidR="005D2085">
        <w:rPr>
          <w:rFonts w:eastAsia="Times New Roman" w:cs="Arial"/>
          <w:lang w:eastAsia="en-GB"/>
        </w:rPr>
        <w:tab/>
      </w:r>
      <w:r>
        <w:rPr>
          <w:rFonts w:eastAsia="Times New Roman" w:cs="Arial"/>
          <w:lang w:eastAsia="en-GB"/>
        </w:rPr>
        <w:t xml:space="preserve">Traffic Control Committee   </w:t>
      </w:r>
    </w:p>
    <w:p w14:paraId="0EF0D48E" w14:textId="77777777" w:rsidR="00005BF8"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17C68DCA" w14:textId="63487035" w:rsidR="00025F3E" w:rsidRDefault="00025F3E" w:rsidP="00BB6AEB">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Traffic Operations Manager</w:t>
      </w:r>
      <w:r w:rsidR="00005BF8">
        <w:rPr>
          <w:rFonts w:eastAsia="Times New Roman" w:cs="Arial"/>
          <w:lang w:eastAsia="en-GB"/>
        </w:rPr>
        <w:t xml:space="preserve"> </w:t>
      </w:r>
      <w:r w:rsidRPr="00A50745">
        <w:rPr>
          <w:rFonts w:eastAsia="Times New Roman" w:cs="Arial"/>
          <w:i/>
          <w:lang w:eastAsia="en-GB"/>
        </w:rPr>
        <w:t>[only used in rare cases where there are no controls that must be resolved by the committee as part of the same report]</w:t>
      </w:r>
    </w:p>
    <w:p w14:paraId="373A4078" w14:textId="77777777" w:rsidR="00025F3E" w:rsidRDefault="00025F3E" w:rsidP="00BB6AEB">
      <w:pPr>
        <w:spacing w:after="0" w:line="240" w:lineRule="auto"/>
        <w:ind w:left="709"/>
        <w:jc w:val="both"/>
        <w:rPr>
          <w:rFonts w:eastAsia="Times New Roman" w:cs="Arial"/>
          <w:lang w:eastAsia="en-GB"/>
        </w:rPr>
      </w:pPr>
    </w:p>
    <w:p w14:paraId="41ADE4D5" w14:textId="77777777" w:rsidR="00FA493E" w:rsidRDefault="00FA493E" w:rsidP="00BB6AEB">
      <w:pPr>
        <w:spacing w:after="0" w:line="240" w:lineRule="auto"/>
        <w:ind w:left="709"/>
        <w:jc w:val="both"/>
        <w:rPr>
          <w:rFonts w:eastAsia="Times New Roman" w:cs="Arial"/>
          <w:lang w:eastAsia="en-GB"/>
        </w:rPr>
      </w:pPr>
      <w:r w:rsidRPr="00792913">
        <w:rPr>
          <w:rFonts w:eastAsia="Times New Roman" w:cs="Arial"/>
          <w:lang w:eastAsia="en-GB"/>
        </w:rPr>
        <w:t xml:space="preserve">Enforcement: </w:t>
      </w:r>
      <w:r w:rsidRPr="00792913">
        <w:rPr>
          <w:rFonts w:eastAsia="Times New Roman" w:cs="Arial"/>
          <w:lang w:eastAsia="en-GB"/>
        </w:rPr>
        <w:tab/>
        <w:t>New Zealand Police</w:t>
      </w:r>
    </w:p>
    <w:p w14:paraId="473093D3" w14:textId="77777777" w:rsidR="00FA493E" w:rsidRDefault="00FA493E" w:rsidP="00BB6AEB">
      <w:pPr>
        <w:spacing w:after="0" w:line="240" w:lineRule="auto"/>
        <w:ind w:left="709"/>
        <w:jc w:val="both"/>
        <w:rPr>
          <w:rFonts w:eastAsia="Times New Roman" w:cs="Arial"/>
          <w:lang w:eastAsia="en-GB"/>
        </w:rPr>
      </w:pPr>
    </w:p>
    <w:p w14:paraId="76EA9442" w14:textId="35ED1960" w:rsidR="00025F3E" w:rsidRDefault="00025F3E" w:rsidP="00BB6AEB">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Pr>
          <w:rFonts w:eastAsia="Times New Roman" w:cs="Arial"/>
          <w:lang w:eastAsia="en-GB"/>
        </w:rPr>
        <w:t xml:space="preserve">This </w:t>
      </w:r>
      <w:r w:rsidR="00005BF8">
        <w:rPr>
          <w:rFonts w:eastAsia="Times New Roman" w:cs="Arial"/>
          <w:lang w:eastAsia="en-GB"/>
        </w:rPr>
        <w:t xml:space="preserve">recommendation </w:t>
      </w:r>
      <w:r>
        <w:rPr>
          <w:rFonts w:eastAsia="Times New Roman" w:cs="Arial"/>
          <w:lang w:eastAsia="en-GB"/>
        </w:rPr>
        <w:t>is used to establish a school crossing point.</w:t>
      </w:r>
    </w:p>
    <w:p w14:paraId="2046A46F" w14:textId="77777777" w:rsidR="00025F3E" w:rsidRDefault="00025F3E" w:rsidP="00BB6AEB">
      <w:pPr>
        <w:spacing w:after="0" w:line="240" w:lineRule="auto"/>
        <w:ind w:left="709"/>
        <w:jc w:val="both"/>
        <w:rPr>
          <w:rFonts w:eastAsia="Times New Roman" w:cs="Arial"/>
          <w:lang w:eastAsia="en-GB"/>
        </w:rPr>
      </w:pPr>
    </w:p>
    <w:p w14:paraId="3D6168C3" w14:textId="24841862" w:rsidR="00DB6239" w:rsidRPr="00496B5D" w:rsidRDefault="00DB6239" w:rsidP="00DB6239">
      <w:pPr>
        <w:spacing w:after="0" w:line="240" w:lineRule="auto"/>
        <w:ind w:left="709"/>
        <w:jc w:val="both"/>
        <w:rPr>
          <w:rFonts w:eastAsia="Times New Roman" w:cs="Arial"/>
          <w:i/>
          <w:color w:val="C00000"/>
          <w:sz w:val="20"/>
          <w:szCs w:val="20"/>
          <w:lang w:eastAsia="en-GB"/>
        </w:rPr>
      </w:pPr>
      <w:r>
        <w:rPr>
          <w:rFonts w:eastAsia="Times New Roman" w:cs="Arial"/>
          <w:i/>
          <w:color w:val="C00000"/>
          <w:sz w:val="20"/>
          <w:szCs w:val="20"/>
          <w:lang w:eastAsia="en-GB"/>
        </w:rPr>
        <w:t>N</w:t>
      </w:r>
      <w:r w:rsidRPr="00496B5D">
        <w:rPr>
          <w:rFonts w:eastAsia="Times New Roman" w:cs="Arial"/>
          <w:i/>
          <w:color w:val="C00000"/>
          <w:sz w:val="20"/>
          <w:szCs w:val="20"/>
          <w:lang w:eastAsia="en-GB"/>
        </w:rPr>
        <w:t xml:space="preserve">ote: </w:t>
      </w:r>
      <w:r>
        <w:rPr>
          <w:rFonts w:eastAsia="Times New Roman" w:cs="Arial"/>
          <w:i/>
          <w:color w:val="C00000"/>
          <w:sz w:val="20"/>
          <w:szCs w:val="20"/>
          <w:lang w:eastAsia="en-GB"/>
        </w:rPr>
        <w:t>A school crossing point is a crossing point controlled by a school patrol – using stop signs on poles to alternately stop pedestrians and traffic</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K</w:t>
      </w:r>
      <w:r w:rsidRPr="00496B5D">
        <w:rPr>
          <w:rFonts w:eastAsia="Times New Roman" w:cs="Arial"/>
          <w:i/>
          <w:color w:val="C00000"/>
          <w:sz w:val="20"/>
          <w:szCs w:val="20"/>
          <w:lang w:eastAsia="en-GB"/>
        </w:rPr>
        <w:t xml:space="preserve">ea crossing is </w:t>
      </w:r>
      <w:r>
        <w:rPr>
          <w:rFonts w:eastAsia="Times New Roman" w:cs="Arial"/>
          <w:i/>
          <w:color w:val="C00000"/>
          <w:sz w:val="20"/>
          <w:szCs w:val="20"/>
          <w:lang w:eastAsia="en-GB"/>
        </w:rPr>
        <w:t xml:space="preserve">the name given to the standard </w:t>
      </w:r>
      <w:r w:rsidRPr="00496B5D">
        <w:rPr>
          <w:rFonts w:eastAsia="Times New Roman" w:cs="Arial"/>
          <w:i/>
          <w:color w:val="C00000"/>
          <w:sz w:val="20"/>
          <w:szCs w:val="20"/>
          <w:lang w:eastAsia="en-GB"/>
        </w:rPr>
        <w:t>type of school crossing point</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 xml:space="preserve">A </w:t>
      </w:r>
      <w:r w:rsidRPr="00496B5D">
        <w:rPr>
          <w:rFonts w:eastAsia="Times New Roman" w:cs="Arial"/>
          <w:i/>
          <w:color w:val="C00000"/>
          <w:sz w:val="20"/>
          <w:szCs w:val="20"/>
          <w:lang w:eastAsia="en-GB"/>
        </w:rPr>
        <w:t>kea crossing</w:t>
      </w:r>
      <w:r>
        <w:rPr>
          <w:rFonts w:eastAsia="Times New Roman" w:cs="Arial"/>
          <w:i/>
          <w:color w:val="C00000"/>
          <w:sz w:val="20"/>
          <w:szCs w:val="20"/>
          <w:lang w:eastAsia="en-GB"/>
        </w:rPr>
        <w:t xml:space="preserve"> must have a school patrol recommendation with it</w:t>
      </w:r>
      <w:r w:rsidR="00105171">
        <w:rPr>
          <w:rFonts w:eastAsia="Times New Roman" w:cs="Arial"/>
          <w:i/>
          <w:color w:val="C00000"/>
          <w:sz w:val="20"/>
          <w:szCs w:val="20"/>
          <w:lang w:eastAsia="en-GB"/>
        </w:rPr>
        <w:t xml:space="preserve">.  </w:t>
      </w:r>
    </w:p>
    <w:p w14:paraId="2E0CC054" w14:textId="77777777" w:rsidR="00025F3E" w:rsidRDefault="00025F3E" w:rsidP="00BB6AEB">
      <w:pPr>
        <w:spacing w:after="0" w:line="240" w:lineRule="auto"/>
        <w:ind w:left="709"/>
        <w:jc w:val="both"/>
        <w:rPr>
          <w:rFonts w:eastAsia="Times New Roman" w:cs="Arial"/>
          <w:lang w:eastAsia="en-GB"/>
        </w:rPr>
      </w:pPr>
    </w:p>
    <w:p w14:paraId="019D8FED" w14:textId="2C09A350" w:rsidR="00025F3E" w:rsidRDefault="00005BF8" w:rsidP="004904BF">
      <w:pPr>
        <w:pStyle w:val="ListParagraph"/>
        <w:numPr>
          <w:ilvl w:val="0"/>
          <w:numId w:val="80"/>
        </w:numPr>
        <w:rPr>
          <w:sz w:val="22"/>
          <w:szCs w:val="22"/>
          <w:lang w:eastAsia="en-GB"/>
        </w:rPr>
      </w:pPr>
      <w:r w:rsidRPr="00BB6AEB">
        <w:rPr>
          <w:sz w:val="22"/>
          <w:szCs w:val="22"/>
          <w:u w:val="single"/>
          <w:lang w:eastAsia="en-GB"/>
        </w:rPr>
        <w:t>School crossing point</w:t>
      </w:r>
      <w:r w:rsidR="00025F3E" w:rsidRPr="0024250D">
        <w:rPr>
          <w:sz w:val="22"/>
          <w:szCs w:val="22"/>
          <w:lang w:eastAsia="en-GB"/>
        </w:rPr>
        <w:t>:</w:t>
      </w:r>
      <w:r w:rsidR="00BB6AEB" w:rsidRPr="0024250D">
        <w:rPr>
          <w:sz w:val="22"/>
          <w:szCs w:val="22"/>
          <w:lang w:eastAsia="en-GB"/>
        </w:rPr>
        <w:t xml:space="preserve"> </w:t>
      </w:r>
      <w:r w:rsidR="00025F3E" w:rsidRPr="0024250D">
        <w:rPr>
          <w:sz w:val="22"/>
          <w:szCs w:val="22"/>
          <w:lang w:eastAsia="en-GB"/>
        </w:rPr>
        <w:t xml:space="preserve">That pursuant to </w:t>
      </w:r>
      <w:r w:rsidR="00792913" w:rsidRPr="0024250D">
        <w:rPr>
          <w:sz w:val="22"/>
          <w:szCs w:val="22"/>
          <w:lang w:eastAsia="en-GB"/>
        </w:rPr>
        <w:t xml:space="preserve">section 334 of the Local Government Act 1974 and </w:t>
      </w:r>
      <w:r w:rsidR="00DB6239">
        <w:rPr>
          <w:sz w:val="22"/>
          <w:szCs w:val="22"/>
          <w:lang w:eastAsia="en-GB"/>
        </w:rPr>
        <w:t xml:space="preserve">noting </w:t>
      </w:r>
      <w:r w:rsidR="00792913" w:rsidRPr="0024250D">
        <w:rPr>
          <w:sz w:val="22"/>
          <w:szCs w:val="22"/>
          <w:lang w:eastAsia="en-GB"/>
        </w:rPr>
        <w:t>clauses 2.1 and</w:t>
      </w:r>
      <w:r w:rsidR="00792913" w:rsidRPr="0024250D" w:rsidDel="00792913">
        <w:rPr>
          <w:sz w:val="22"/>
          <w:szCs w:val="22"/>
          <w:lang w:eastAsia="en-GB"/>
        </w:rPr>
        <w:t xml:space="preserve"> </w:t>
      </w:r>
      <w:r w:rsidR="00025F3E" w:rsidRPr="0024250D">
        <w:rPr>
          <w:sz w:val="22"/>
          <w:szCs w:val="22"/>
          <w:lang w:eastAsia="en-GB"/>
        </w:rPr>
        <w:t>8.4 of the Land Transport Rule: Traffic Control Devices 2004</w:t>
      </w:r>
      <w:r w:rsidR="00792913" w:rsidRPr="0024250D">
        <w:rPr>
          <w:sz w:val="22"/>
          <w:szCs w:val="22"/>
          <w:lang w:eastAsia="en-GB"/>
        </w:rPr>
        <w:t>,</w:t>
      </w:r>
      <w:r w:rsidR="00025F3E" w:rsidRPr="0024250D">
        <w:rPr>
          <w:sz w:val="22"/>
          <w:szCs w:val="22"/>
          <w:lang w:eastAsia="en-GB"/>
        </w:rPr>
        <w:t xml:space="preserve"> a school crossing point (kea crossing) is to be provided on </w:t>
      </w:r>
      <w:r w:rsidR="00025F3E" w:rsidRPr="0024250D">
        <w:rPr>
          <w:b/>
          <w:bCs/>
          <w:color w:val="0000FF"/>
          <w:sz w:val="22"/>
          <w:szCs w:val="22"/>
          <w:lang w:eastAsia="en-GB"/>
        </w:rPr>
        <w:t>Road Name</w:t>
      </w:r>
      <w:r w:rsidR="00025F3E" w:rsidRPr="0024250D">
        <w:rPr>
          <w:sz w:val="22"/>
          <w:szCs w:val="22"/>
          <w:lang w:eastAsia="en-GB"/>
        </w:rPr>
        <w:t xml:space="preserve"> in the area(s) referred to as </w:t>
      </w:r>
      <w:r w:rsidR="00025F3E" w:rsidRPr="0024250D">
        <w:rPr>
          <w:b/>
          <w:bCs/>
          <w:color w:val="0000FF"/>
          <w:sz w:val="22"/>
          <w:szCs w:val="22"/>
          <w:lang w:eastAsia="en-GB"/>
        </w:rPr>
        <w:t>K</w:t>
      </w:r>
      <w:r w:rsidRPr="0024250D">
        <w:rPr>
          <w:b/>
          <w:bCs/>
          <w:color w:val="0000FF"/>
          <w:sz w:val="22"/>
          <w:szCs w:val="22"/>
          <w:lang w:eastAsia="en-GB"/>
        </w:rPr>
        <w:t>#</w:t>
      </w:r>
      <w:r w:rsidR="00025F3E" w:rsidRPr="0024250D">
        <w:rPr>
          <w:sz w:val="22"/>
          <w:szCs w:val="22"/>
          <w:lang w:eastAsia="en-GB"/>
        </w:rPr>
        <w:t xml:space="preserve"> as indicated </w:t>
      </w:r>
      <w:r w:rsidR="00021B41" w:rsidRPr="0024250D">
        <w:rPr>
          <w:sz w:val="22"/>
          <w:szCs w:val="22"/>
          <w:lang w:eastAsia="en-GB"/>
        </w:rPr>
        <w:t xml:space="preserve">on sheet(s) </w:t>
      </w:r>
      <w:r w:rsidR="00021B41" w:rsidRPr="0024250D">
        <w:rPr>
          <w:color w:val="0000FF"/>
          <w:sz w:val="22"/>
          <w:szCs w:val="22"/>
          <w:lang w:eastAsia="en-GB"/>
        </w:rPr>
        <w:t>#</w:t>
      </w:r>
      <w:r w:rsidR="00025F3E" w:rsidRPr="0024250D">
        <w:rPr>
          <w:sz w:val="22"/>
          <w:szCs w:val="22"/>
          <w:lang w:eastAsia="en-GB"/>
        </w:rPr>
        <w:t>.</w:t>
      </w:r>
    </w:p>
    <w:p w14:paraId="7FE4D1D8" w14:textId="77777777" w:rsidR="00DB6239" w:rsidRDefault="00DB6239" w:rsidP="00DB6239">
      <w:pPr>
        <w:pStyle w:val="ListParagraph"/>
        <w:ind w:left="454"/>
        <w:rPr>
          <w:sz w:val="22"/>
          <w:szCs w:val="22"/>
          <w:lang w:eastAsia="en-GB"/>
        </w:rPr>
      </w:pPr>
    </w:p>
    <w:p w14:paraId="14A7252F" w14:textId="58E05B3E" w:rsidR="00025F3E" w:rsidRPr="0024250D" w:rsidRDefault="00BB6AEB" w:rsidP="004904BF">
      <w:pPr>
        <w:pStyle w:val="ListParagraph"/>
        <w:numPr>
          <w:ilvl w:val="0"/>
          <w:numId w:val="80"/>
        </w:numPr>
        <w:rPr>
          <w:sz w:val="22"/>
          <w:szCs w:val="22"/>
          <w:lang w:eastAsia="en-GB"/>
        </w:rPr>
      </w:pPr>
      <w:bookmarkStart w:id="3144" w:name="SchoolPatrol"/>
      <w:bookmarkEnd w:id="3144"/>
      <w:r w:rsidRPr="00BB6AEB">
        <w:rPr>
          <w:sz w:val="22"/>
          <w:szCs w:val="22"/>
          <w:u w:val="single"/>
          <w:lang w:eastAsia="en-GB"/>
        </w:rPr>
        <w:t>School patrol</w:t>
      </w:r>
      <w:r w:rsidRPr="0024250D">
        <w:rPr>
          <w:sz w:val="22"/>
          <w:szCs w:val="22"/>
          <w:lang w:eastAsia="en-GB"/>
        </w:rPr>
        <w:t xml:space="preserve">: </w:t>
      </w:r>
      <w:r w:rsidR="00025F3E" w:rsidRPr="0024250D">
        <w:rPr>
          <w:sz w:val="22"/>
          <w:szCs w:val="22"/>
          <w:lang w:eastAsia="en-GB"/>
        </w:rPr>
        <w:t>That pursuant to clause 8.3 of the Land Transport Rule: Traffic Control Devices 2004</w:t>
      </w:r>
      <w:r w:rsidR="00792913" w:rsidRPr="0024250D">
        <w:rPr>
          <w:sz w:val="22"/>
          <w:szCs w:val="22"/>
          <w:lang w:eastAsia="en-GB"/>
        </w:rPr>
        <w:t>,</w:t>
      </w:r>
      <w:r w:rsidR="00025F3E" w:rsidRPr="0024250D">
        <w:rPr>
          <w:sz w:val="22"/>
          <w:szCs w:val="22"/>
          <w:lang w:eastAsia="en-GB"/>
        </w:rPr>
        <w:t xml:space="preserve"> the Board of Trustees of </w:t>
      </w:r>
      <w:r w:rsidR="00025F3E" w:rsidRPr="0024250D">
        <w:rPr>
          <w:color w:val="0000FF"/>
          <w:sz w:val="22"/>
          <w:szCs w:val="22"/>
          <w:lang w:eastAsia="en-GB"/>
        </w:rPr>
        <w:t>name of the school</w:t>
      </w:r>
      <w:r w:rsidR="00025F3E" w:rsidRPr="0024250D">
        <w:rPr>
          <w:sz w:val="22"/>
          <w:szCs w:val="22"/>
          <w:lang w:eastAsia="en-GB"/>
        </w:rPr>
        <w:t xml:space="preserve"> be authorised to appoint two or more persons to act as school patrols on </w:t>
      </w:r>
      <w:r w:rsidRPr="0024250D">
        <w:rPr>
          <w:sz w:val="22"/>
          <w:szCs w:val="22"/>
          <w:lang w:eastAsia="en-GB"/>
        </w:rPr>
        <w:t>[</w:t>
      </w:r>
      <w:r w:rsidR="00025F3E" w:rsidRPr="0024250D">
        <w:rPr>
          <w:sz w:val="22"/>
          <w:szCs w:val="22"/>
          <w:lang w:eastAsia="en-GB"/>
        </w:rPr>
        <w:t>that school crossing point as described above</w:t>
      </w:r>
      <w:r w:rsidRPr="0024250D">
        <w:rPr>
          <w:sz w:val="22"/>
          <w:szCs w:val="22"/>
          <w:lang w:eastAsia="en-GB"/>
        </w:rPr>
        <w:t xml:space="preserve">] [on the pedestrian crossing described </w:t>
      </w:r>
      <w:r>
        <w:rPr>
          <w:sz w:val="22"/>
          <w:szCs w:val="22"/>
          <w:lang w:eastAsia="en-GB"/>
        </w:rPr>
        <w:t>[</w:t>
      </w:r>
      <w:r w:rsidRPr="0024250D">
        <w:rPr>
          <w:sz w:val="22"/>
          <w:szCs w:val="22"/>
          <w:lang w:eastAsia="en-GB"/>
        </w:rPr>
        <w:t xml:space="preserve">in recommendation </w:t>
      </w:r>
      <w:r w:rsidRPr="0024250D">
        <w:rPr>
          <w:color w:val="0000FF"/>
          <w:sz w:val="22"/>
          <w:szCs w:val="22"/>
          <w:lang w:eastAsia="en-GB"/>
        </w:rPr>
        <w:t>letter</w:t>
      </w:r>
      <w:r w:rsidRPr="0024250D">
        <w:rPr>
          <w:sz w:val="22"/>
          <w:szCs w:val="22"/>
          <w:lang w:eastAsia="en-GB"/>
        </w:rPr>
        <w:t>]</w:t>
      </w:r>
      <w:r>
        <w:rPr>
          <w:sz w:val="22"/>
          <w:szCs w:val="22"/>
          <w:lang w:eastAsia="en-GB"/>
        </w:rPr>
        <w:t xml:space="preserve"> [shown on sheet </w:t>
      </w:r>
      <w:r w:rsidRPr="0024250D">
        <w:rPr>
          <w:color w:val="0000FF"/>
          <w:sz w:val="22"/>
          <w:szCs w:val="22"/>
          <w:lang w:eastAsia="en-GB"/>
        </w:rPr>
        <w:t>#</w:t>
      </w:r>
      <w:r>
        <w:rPr>
          <w:sz w:val="22"/>
          <w:szCs w:val="22"/>
          <w:lang w:eastAsia="en-GB"/>
        </w:rPr>
        <w:t>]]</w:t>
      </w:r>
      <w:r w:rsidR="00025F3E" w:rsidRPr="0024250D">
        <w:rPr>
          <w:sz w:val="22"/>
          <w:szCs w:val="22"/>
          <w:lang w:eastAsia="en-GB"/>
        </w:rPr>
        <w:t>.</w:t>
      </w:r>
    </w:p>
    <w:p w14:paraId="6B4A3B61" w14:textId="34D0CE89" w:rsidR="00025F3E" w:rsidRDefault="00025F3E" w:rsidP="00BB6AEB">
      <w:pPr>
        <w:spacing w:after="0" w:line="240" w:lineRule="auto"/>
        <w:rPr>
          <w:rFonts w:eastAsia="Times New Roman" w:cs="Arial"/>
          <w:bCs/>
          <w:lang w:eastAsia="en-GB"/>
        </w:rPr>
      </w:pPr>
    </w:p>
    <w:p w14:paraId="1C1A5D32" w14:textId="09C97B5D" w:rsidR="00DB6239" w:rsidRPr="00DB6239" w:rsidRDefault="00DB6239" w:rsidP="00DB6239">
      <w:pPr>
        <w:spacing w:after="0" w:line="240" w:lineRule="auto"/>
        <w:ind w:left="709"/>
        <w:jc w:val="both"/>
        <w:rPr>
          <w:rFonts w:eastAsia="Times New Roman" w:cs="Arial"/>
          <w:i/>
          <w:color w:val="C00000"/>
          <w:sz w:val="20"/>
          <w:szCs w:val="20"/>
          <w:lang w:eastAsia="en-GB"/>
        </w:rPr>
      </w:pPr>
      <w:r w:rsidRPr="00DB6239">
        <w:rPr>
          <w:rFonts w:eastAsia="Times New Roman" w:cs="Arial"/>
          <w:i/>
          <w:color w:val="C00000"/>
          <w:sz w:val="20"/>
          <w:szCs w:val="20"/>
          <w:lang w:eastAsia="en-GB"/>
        </w:rPr>
        <w:t>Note: A school patrol can be established on a pedestrian crossing</w:t>
      </w:r>
      <w:r w:rsidR="00105171">
        <w:rPr>
          <w:rFonts w:eastAsia="Times New Roman" w:cs="Arial"/>
          <w:i/>
          <w:color w:val="C00000"/>
          <w:sz w:val="20"/>
          <w:szCs w:val="20"/>
          <w:lang w:eastAsia="en-GB"/>
        </w:rPr>
        <w:t xml:space="preserve">.  </w:t>
      </w:r>
      <w:r w:rsidRPr="00DB6239">
        <w:rPr>
          <w:rFonts w:eastAsia="Times New Roman" w:cs="Arial"/>
          <w:i/>
          <w:color w:val="C00000"/>
          <w:sz w:val="20"/>
          <w:szCs w:val="20"/>
          <w:lang w:eastAsia="en-GB"/>
        </w:rPr>
        <w:t>The pedestrian crossing is not a school crossing point, so only the school patrol recommendation is used and it refers to the pedestrian crossing where it has been established</w:t>
      </w:r>
      <w:r w:rsidR="00105171">
        <w:rPr>
          <w:rFonts w:eastAsia="Times New Roman" w:cs="Arial"/>
          <w:i/>
          <w:color w:val="C00000"/>
          <w:sz w:val="20"/>
          <w:szCs w:val="20"/>
          <w:lang w:eastAsia="en-GB"/>
        </w:rPr>
        <w:t xml:space="preserve">.  </w:t>
      </w:r>
    </w:p>
    <w:p w14:paraId="10B777CA" w14:textId="77777777" w:rsidR="00C16096" w:rsidRPr="0024250D" w:rsidRDefault="00C16096" w:rsidP="0024250D">
      <w:pPr>
        <w:spacing w:after="0" w:line="240" w:lineRule="auto"/>
        <w:rPr>
          <w:rFonts w:eastAsia="Times New Roman" w:cs="Arial"/>
          <w:bCs/>
          <w:lang w:eastAsia="en-GB"/>
        </w:rPr>
      </w:pPr>
    </w:p>
    <w:p w14:paraId="49903955" w14:textId="604D54D3" w:rsidR="00005BF8" w:rsidRPr="0024250D" w:rsidRDefault="00792913" w:rsidP="0024250D">
      <w:pPr>
        <w:spacing w:after="0" w:line="240" w:lineRule="auto"/>
        <w:rPr>
          <w:rFonts w:eastAsia="Times New Roman" w:cs="Arial"/>
          <w:bCs/>
          <w:color w:val="006600"/>
          <w:lang w:eastAsia="en-GB"/>
        </w:rPr>
      </w:pPr>
      <w:r w:rsidRPr="0024250D">
        <w:rPr>
          <w:rFonts w:eastAsia="Times New Roman" w:cs="Arial"/>
          <w:bCs/>
          <w:color w:val="006600"/>
          <w:lang w:eastAsia="en-GB"/>
        </w:rPr>
        <w:t>Example</w:t>
      </w:r>
      <w:r w:rsidR="00C16096">
        <w:rPr>
          <w:rFonts w:eastAsia="Times New Roman" w:cs="Arial"/>
          <w:bCs/>
          <w:color w:val="006600"/>
          <w:lang w:eastAsia="en-GB"/>
        </w:rPr>
        <w:t xml:space="preserve"> (on a kea crossing)</w:t>
      </w:r>
    </w:p>
    <w:p w14:paraId="02DB1786" w14:textId="251E8721" w:rsidR="00792913" w:rsidRDefault="00C16096" w:rsidP="00C16096">
      <w:pPr>
        <w:pStyle w:val="ListParagraph"/>
        <w:ind w:left="1418"/>
        <w:rPr>
          <w:color w:val="006600"/>
          <w:sz w:val="22"/>
          <w:szCs w:val="22"/>
        </w:rPr>
      </w:pPr>
      <w:r w:rsidRPr="00C16096">
        <w:rPr>
          <w:color w:val="006600"/>
          <w:sz w:val="22"/>
          <w:szCs w:val="22"/>
          <w:u w:val="single"/>
          <w:lang w:eastAsia="en-GB"/>
        </w:rPr>
        <w:t>School crossing point</w:t>
      </w:r>
      <w:r w:rsidRPr="00C16096">
        <w:rPr>
          <w:color w:val="006600"/>
          <w:sz w:val="22"/>
          <w:szCs w:val="22"/>
          <w:lang w:eastAsia="en-GB"/>
        </w:rPr>
        <w:t xml:space="preserve">: </w:t>
      </w:r>
      <w:r w:rsidR="00792913" w:rsidRPr="00C16096">
        <w:rPr>
          <w:color w:val="006600"/>
          <w:sz w:val="22"/>
          <w:szCs w:val="22"/>
        </w:rPr>
        <w:t xml:space="preserve">That pursuant to </w:t>
      </w:r>
      <w:r w:rsidR="00792913" w:rsidRPr="00C16096">
        <w:rPr>
          <w:bCs/>
          <w:color w:val="006600"/>
          <w:sz w:val="22"/>
          <w:szCs w:val="22"/>
        </w:rPr>
        <w:t xml:space="preserve">section 334 of the Local Government Act 1974 and </w:t>
      </w:r>
      <w:r w:rsidR="00DB6239">
        <w:rPr>
          <w:bCs/>
          <w:color w:val="006600"/>
          <w:sz w:val="22"/>
          <w:szCs w:val="22"/>
        </w:rPr>
        <w:t xml:space="preserve">noting </w:t>
      </w:r>
      <w:r w:rsidR="00792913" w:rsidRPr="00C16096">
        <w:rPr>
          <w:bCs/>
          <w:color w:val="006600"/>
          <w:sz w:val="22"/>
          <w:szCs w:val="22"/>
        </w:rPr>
        <w:t>clauses 2.1 and</w:t>
      </w:r>
      <w:r w:rsidR="00792913" w:rsidRPr="00C16096" w:rsidDel="00792913">
        <w:rPr>
          <w:color w:val="006600"/>
          <w:sz w:val="22"/>
          <w:szCs w:val="22"/>
        </w:rPr>
        <w:t xml:space="preserve"> </w:t>
      </w:r>
      <w:r w:rsidR="00792913" w:rsidRPr="00C16096">
        <w:rPr>
          <w:color w:val="006600"/>
          <w:sz w:val="22"/>
          <w:szCs w:val="22"/>
        </w:rPr>
        <w:t xml:space="preserve">8.4 of the Land Transport Rule: Traffic Control Devices 2004, a </w:t>
      </w:r>
      <w:r w:rsidR="00792913" w:rsidRPr="00C16096">
        <w:rPr>
          <w:bCs/>
          <w:color w:val="006600"/>
          <w:sz w:val="22"/>
          <w:szCs w:val="22"/>
        </w:rPr>
        <w:t xml:space="preserve">school crossing point </w:t>
      </w:r>
      <w:r>
        <w:rPr>
          <w:bCs/>
          <w:color w:val="006600"/>
          <w:sz w:val="22"/>
          <w:szCs w:val="22"/>
        </w:rPr>
        <w:t xml:space="preserve">(kea crossing) </w:t>
      </w:r>
      <w:r w:rsidR="00792913" w:rsidRPr="00C16096">
        <w:rPr>
          <w:bCs/>
          <w:color w:val="006600"/>
          <w:sz w:val="22"/>
          <w:szCs w:val="22"/>
        </w:rPr>
        <w:t xml:space="preserve">is to </w:t>
      </w:r>
      <w:r w:rsidR="00792913" w:rsidRPr="00C16096">
        <w:rPr>
          <w:color w:val="006600"/>
          <w:sz w:val="22"/>
          <w:szCs w:val="22"/>
        </w:rPr>
        <w:t>be provided on</w:t>
      </w:r>
      <w:r w:rsidR="00792913" w:rsidRPr="00C16096">
        <w:rPr>
          <w:b/>
          <w:color w:val="006600"/>
          <w:sz w:val="22"/>
          <w:szCs w:val="22"/>
        </w:rPr>
        <w:t xml:space="preserve"> </w:t>
      </w:r>
      <w:r>
        <w:rPr>
          <w:b/>
          <w:bCs/>
          <w:color w:val="006600"/>
          <w:sz w:val="22"/>
          <w:szCs w:val="22"/>
        </w:rPr>
        <w:t>Bailey</w:t>
      </w:r>
      <w:r w:rsidRPr="00C16096">
        <w:rPr>
          <w:b/>
          <w:bCs/>
          <w:color w:val="006600"/>
          <w:sz w:val="22"/>
          <w:szCs w:val="22"/>
        </w:rPr>
        <w:t xml:space="preserve"> </w:t>
      </w:r>
      <w:r w:rsidR="00792913" w:rsidRPr="00C16096">
        <w:rPr>
          <w:b/>
          <w:bCs/>
          <w:color w:val="006600"/>
          <w:sz w:val="22"/>
          <w:szCs w:val="22"/>
        </w:rPr>
        <w:t xml:space="preserve">Road </w:t>
      </w:r>
      <w:r w:rsidR="00792913" w:rsidRPr="00C16096">
        <w:rPr>
          <w:color w:val="006600"/>
          <w:sz w:val="22"/>
          <w:szCs w:val="22"/>
        </w:rPr>
        <w:t xml:space="preserve">in the area referred to as </w:t>
      </w:r>
      <w:r w:rsidR="00792913" w:rsidRPr="00C16096">
        <w:rPr>
          <w:b/>
          <w:bCs/>
          <w:color w:val="006600"/>
          <w:sz w:val="22"/>
          <w:szCs w:val="22"/>
        </w:rPr>
        <w:t>K1</w:t>
      </w:r>
      <w:r w:rsidR="00792913" w:rsidRPr="00C16096">
        <w:rPr>
          <w:bCs/>
          <w:color w:val="006600"/>
          <w:sz w:val="22"/>
          <w:szCs w:val="22"/>
        </w:rPr>
        <w:t xml:space="preserve"> as i</w:t>
      </w:r>
      <w:r w:rsidR="00792913" w:rsidRPr="00C16096">
        <w:rPr>
          <w:color w:val="006600"/>
          <w:sz w:val="22"/>
          <w:szCs w:val="22"/>
        </w:rPr>
        <w:t xml:space="preserve">ndicated </w:t>
      </w:r>
      <w:r w:rsidR="00792913" w:rsidRPr="00C16096">
        <w:rPr>
          <w:color w:val="006600"/>
          <w:sz w:val="22"/>
          <w:szCs w:val="22"/>
          <w:lang w:eastAsia="en-GB"/>
        </w:rPr>
        <w:t xml:space="preserve">on sheet </w:t>
      </w:r>
      <w:r>
        <w:rPr>
          <w:color w:val="006600"/>
          <w:sz w:val="22"/>
          <w:szCs w:val="22"/>
          <w:lang w:eastAsia="en-GB"/>
        </w:rPr>
        <w:t>1</w:t>
      </w:r>
      <w:r w:rsidR="00792913" w:rsidRPr="00C16096">
        <w:rPr>
          <w:color w:val="006600"/>
          <w:sz w:val="22"/>
          <w:szCs w:val="22"/>
        </w:rPr>
        <w:t>.</w:t>
      </w:r>
    </w:p>
    <w:p w14:paraId="70CAA467" w14:textId="77777777" w:rsidR="00C16096" w:rsidRPr="00C16096" w:rsidRDefault="00C16096" w:rsidP="0024250D">
      <w:pPr>
        <w:pStyle w:val="ListParagraph"/>
        <w:ind w:left="1418"/>
        <w:rPr>
          <w:color w:val="006600"/>
          <w:sz w:val="22"/>
          <w:szCs w:val="22"/>
          <w:lang w:eastAsia="en-GB"/>
        </w:rPr>
      </w:pPr>
    </w:p>
    <w:p w14:paraId="2A22257B" w14:textId="1D00F74C" w:rsidR="00792913" w:rsidRDefault="00C16096" w:rsidP="0024250D">
      <w:pPr>
        <w:pStyle w:val="ListParagraph"/>
        <w:ind w:left="1418"/>
        <w:rPr>
          <w:color w:val="006600"/>
          <w:sz w:val="22"/>
          <w:szCs w:val="22"/>
        </w:rPr>
      </w:pPr>
      <w:r w:rsidRPr="00C16096">
        <w:rPr>
          <w:color w:val="006600"/>
          <w:sz w:val="22"/>
          <w:szCs w:val="22"/>
          <w:u w:val="single"/>
          <w:lang w:eastAsia="en-GB"/>
        </w:rPr>
        <w:t>School patrol</w:t>
      </w:r>
      <w:r w:rsidRPr="00C16096">
        <w:rPr>
          <w:color w:val="006600"/>
          <w:sz w:val="22"/>
          <w:szCs w:val="22"/>
          <w:lang w:eastAsia="en-GB"/>
        </w:rPr>
        <w:t xml:space="preserve">: </w:t>
      </w:r>
      <w:r w:rsidR="00792913" w:rsidRPr="00C16096">
        <w:rPr>
          <w:color w:val="006600"/>
          <w:sz w:val="22"/>
          <w:szCs w:val="22"/>
        </w:rPr>
        <w:t xml:space="preserve">That pursuant to clause 8.3 of the Land Transport Rule: Traffic Control Devices 2004, the Board of Trustees of </w:t>
      </w:r>
      <w:r>
        <w:rPr>
          <w:color w:val="006600"/>
          <w:sz w:val="22"/>
          <w:szCs w:val="22"/>
        </w:rPr>
        <w:t xml:space="preserve">Bailey Road </w:t>
      </w:r>
      <w:r w:rsidR="00792913" w:rsidRPr="00C16096">
        <w:rPr>
          <w:color w:val="006600"/>
          <w:sz w:val="22"/>
          <w:szCs w:val="22"/>
        </w:rPr>
        <w:t xml:space="preserve">School be authorised to appoint two or more persons to act as </w:t>
      </w:r>
      <w:r w:rsidR="00792913" w:rsidRPr="00C16096">
        <w:rPr>
          <w:b/>
          <w:color w:val="006600"/>
          <w:sz w:val="22"/>
          <w:szCs w:val="22"/>
        </w:rPr>
        <w:t>school patrols</w:t>
      </w:r>
      <w:r w:rsidR="00792913" w:rsidRPr="00C16096">
        <w:rPr>
          <w:color w:val="006600"/>
          <w:sz w:val="22"/>
          <w:szCs w:val="22"/>
        </w:rPr>
        <w:t xml:space="preserve"> on that school crossing point as described above.</w:t>
      </w:r>
    </w:p>
    <w:p w14:paraId="464F79CE" w14:textId="77777777" w:rsidR="00C16096" w:rsidRDefault="00C16096" w:rsidP="00BB6AEB">
      <w:pPr>
        <w:pStyle w:val="ListParagraph"/>
        <w:spacing w:before="120"/>
        <w:ind w:left="1418"/>
        <w:rPr>
          <w:color w:val="006600"/>
          <w:sz w:val="22"/>
          <w:szCs w:val="22"/>
          <w:lang w:eastAsia="en-GB"/>
        </w:rPr>
      </w:pPr>
    </w:p>
    <w:p w14:paraId="71548846" w14:textId="09C78FBE" w:rsidR="00C16096" w:rsidRPr="001047B8" w:rsidRDefault="00C16096" w:rsidP="00C16096">
      <w:pPr>
        <w:spacing w:after="0" w:line="240" w:lineRule="auto"/>
        <w:rPr>
          <w:rFonts w:eastAsia="Times New Roman" w:cs="Arial"/>
          <w:bCs/>
          <w:color w:val="006600"/>
          <w:lang w:eastAsia="en-GB"/>
        </w:rPr>
      </w:pPr>
      <w:r>
        <w:rPr>
          <w:rFonts w:eastAsia="Times New Roman" w:cs="Arial"/>
          <w:bCs/>
          <w:color w:val="006600"/>
          <w:lang w:eastAsia="en-GB"/>
        </w:rPr>
        <w:t xml:space="preserve">               (on a pedestrian crossing)</w:t>
      </w:r>
    </w:p>
    <w:p w14:paraId="31A7410D" w14:textId="3BD27AE5" w:rsidR="00C16096" w:rsidRDefault="00C16096" w:rsidP="00C16096">
      <w:pPr>
        <w:pStyle w:val="ListParagraph"/>
        <w:ind w:left="1418"/>
        <w:rPr>
          <w:color w:val="006600"/>
          <w:sz w:val="22"/>
          <w:szCs w:val="22"/>
        </w:rPr>
      </w:pPr>
      <w:r w:rsidRPr="00C16096">
        <w:rPr>
          <w:color w:val="006600"/>
          <w:sz w:val="22"/>
          <w:szCs w:val="22"/>
          <w:u w:val="single"/>
          <w:lang w:eastAsia="en-GB"/>
        </w:rPr>
        <w:t>School patrol</w:t>
      </w:r>
      <w:r w:rsidRPr="00C16096">
        <w:rPr>
          <w:color w:val="006600"/>
          <w:sz w:val="22"/>
          <w:szCs w:val="22"/>
          <w:lang w:eastAsia="en-GB"/>
        </w:rPr>
        <w:t xml:space="preserve">: </w:t>
      </w:r>
      <w:r w:rsidRPr="00C16096">
        <w:rPr>
          <w:color w:val="006600"/>
          <w:sz w:val="22"/>
          <w:szCs w:val="22"/>
        </w:rPr>
        <w:t xml:space="preserve">That pursuant to clause 8.3 of the Land Transport Rule: Traffic Control Devices 2004, the Board of Trustees of </w:t>
      </w:r>
      <w:r w:rsidR="000F6D65">
        <w:rPr>
          <w:color w:val="006600"/>
          <w:sz w:val="22"/>
          <w:szCs w:val="22"/>
        </w:rPr>
        <w:t>St Leos</w:t>
      </w:r>
      <w:r w:rsidRPr="00C16096">
        <w:rPr>
          <w:color w:val="006600"/>
          <w:sz w:val="22"/>
          <w:szCs w:val="22"/>
        </w:rPr>
        <w:t xml:space="preserve"> School be authorised to appoint two or more persons to act as </w:t>
      </w:r>
      <w:r w:rsidRPr="00C16096">
        <w:rPr>
          <w:b/>
          <w:color w:val="006600"/>
          <w:sz w:val="22"/>
          <w:szCs w:val="22"/>
        </w:rPr>
        <w:t>school patrols</w:t>
      </w:r>
      <w:r w:rsidRPr="00C16096">
        <w:rPr>
          <w:color w:val="006600"/>
          <w:sz w:val="22"/>
          <w:szCs w:val="22"/>
        </w:rPr>
        <w:t xml:space="preserve"> on </w:t>
      </w:r>
      <w:r w:rsidR="000F6D65">
        <w:rPr>
          <w:color w:val="006600"/>
          <w:sz w:val="22"/>
          <w:szCs w:val="22"/>
        </w:rPr>
        <w:t>the pedestrian crossing described in recommendation H</w:t>
      </w:r>
      <w:r w:rsidRPr="00C16096">
        <w:rPr>
          <w:color w:val="006600"/>
          <w:sz w:val="22"/>
          <w:szCs w:val="22"/>
        </w:rPr>
        <w:t>.</w:t>
      </w:r>
    </w:p>
    <w:p w14:paraId="68FA28DC" w14:textId="77777777" w:rsidR="00792913" w:rsidRPr="0024250D" w:rsidRDefault="00792913" w:rsidP="0024250D">
      <w:pPr>
        <w:spacing w:after="0" w:line="240" w:lineRule="auto"/>
        <w:rPr>
          <w:rFonts w:eastAsia="Times New Roman" w:cs="Arial"/>
          <w:bCs/>
          <w:lang w:eastAsia="en-GB"/>
        </w:rPr>
      </w:pPr>
    </w:p>
    <w:p w14:paraId="398EACC0" w14:textId="7AEC0122" w:rsidR="00025F3E" w:rsidRPr="004C2D6A" w:rsidRDefault="00792913" w:rsidP="0094334A">
      <w:pPr>
        <w:spacing w:after="0" w:line="240" w:lineRule="auto"/>
        <w:ind w:left="709"/>
        <w:jc w:val="both"/>
        <w:rPr>
          <w:rFonts w:eastAsia="Times New Roman" w:cs="Arial"/>
          <w:b/>
          <w:sz w:val="24"/>
          <w:szCs w:val="24"/>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66"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r w:rsidR="00025F3E" w:rsidRPr="004C2D6A">
        <w:rPr>
          <w:rFonts w:eastAsia="Times New Roman" w:cs="Arial"/>
          <w:b/>
          <w:sz w:val="24"/>
          <w:szCs w:val="24"/>
          <w:lang w:eastAsia="en-GB"/>
        </w:rPr>
        <w:br w:type="page"/>
      </w:r>
    </w:p>
    <w:bookmarkStart w:id="3145" w:name="_Footpath_1"/>
    <w:bookmarkStart w:id="3146" w:name="_Footpath_and_Carriageway"/>
    <w:bookmarkStart w:id="3147" w:name="_Toc468719028"/>
    <w:bookmarkStart w:id="3148" w:name="_Toc524686651"/>
    <w:bookmarkStart w:id="3149" w:name="_Toc85792252"/>
    <w:bookmarkStart w:id="3150" w:name="_Toc85792489"/>
    <w:bookmarkStart w:id="3151" w:name="_Toc85794673"/>
    <w:bookmarkStart w:id="3152" w:name="_Toc85794875"/>
    <w:bookmarkStart w:id="3153" w:name="_Toc85795077"/>
    <w:bookmarkStart w:id="3154" w:name="_Toc85795279"/>
    <w:bookmarkEnd w:id="3145"/>
    <w:bookmarkEnd w:id="3146"/>
    <w:p w14:paraId="31860304" w14:textId="39CE41A7"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155" w:name="_Toc127176917"/>
      <w:bookmarkStart w:id="3156" w:name="_Toc162524302"/>
      <w:r w:rsidRPr="003B43B9">
        <w:rPr>
          <w:sz w:val="28"/>
          <w:szCs w:val="28"/>
        </w:rPr>
        <w:instrText>9.</w:instrText>
      </w:r>
      <w:r w:rsidR="002E3DFB" w:rsidRPr="003B43B9">
        <w:rPr>
          <w:sz w:val="28"/>
          <w:szCs w:val="28"/>
        </w:rPr>
        <w:instrText>6</w:instrText>
      </w:r>
      <w:r w:rsidRPr="003B43B9">
        <w:rPr>
          <w:sz w:val="28"/>
          <w:szCs w:val="28"/>
        </w:rPr>
        <w:instrText xml:space="preserve">  </w:instrText>
      </w:r>
      <w:r w:rsidR="002E3DFB" w:rsidRPr="003B43B9">
        <w:rPr>
          <w:sz w:val="28"/>
          <w:szCs w:val="28"/>
        </w:rPr>
        <w:instrText>Footpath</w:instrText>
      </w:r>
      <w:bookmarkEnd w:id="3155"/>
      <w:bookmarkEnd w:id="3156"/>
      <w:r w:rsidRPr="003B43B9">
        <w:rPr>
          <w:sz w:val="28"/>
          <w:szCs w:val="28"/>
        </w:rPr>
        <w:instrText xml:space="preserve">" \f h \l 3 </w:instrText>
      </w:r>
      <w:r w:rsidRPr="003B43B9">
        <w:rPr>
          <w:sz w:val="28"/>
          <w:szCs w:val="28"/>
        </w:rPr>
        <w:fldChar w:fldCharType="end"/>
      </w:r>
      <w:bookmarkStart w:id="3157" w:name="_Toc89866437"/>
      <w:bookmarkStart w:id="3158" w:name="_Toc162525386"/>
      <w:bookmarkStart w:id="3159" w:name="_Toc162527506"/>
      <w:bookmarkStart w:id="3160" w:name="_Toc162527709"/>
      <w:bookmarkStart w:id="3161" w:name="_Toc162527912"/>
      <w:bookmarkStart w:id="3162" w:name="_Toc162528115"/>
      <w:bookmarkStart w:id="3163" w:name="_Toc162528318"/>
      <w:bookmarkStart w:id="3164" w:name="_Toc162528535"/>
      <w:bookmarkStart w:id="3165" w:name="_Toc167283695"/>
      <w:bookmarkStart w:id="3166" w:name="_Toc167888915"/>
      <w:bookmarkStart w:id="3167" w:name="_Toc169179910"/>
      <w:bookmarkStart w:id="3168" w:name="_Toc169180225"/>
      <w:bookmarkStart w:id="3169" w:name="_Toc169182590"/>
      <w:bookmarkStart w:id="3170" w:name="_Toc169183110"/>
      <w:bookmarkStart w:id="3171" w:name="_Toc169265866"/>
      <w:r w:rsidR="00025F3E" w:rsidRPr="003B43B9">
        <w:rPr>
          <w:sz w:val="28"/>
          <w:szCs w:val="28"/>
        </w:rPr>
        <w:t>Footpath</w:t>
      </w:r>
      <w:bookmarkEnd w:id="3147"/>
      <w:bookmarkEnd w:id="3148"/>
      <w:bookmarkEnd w:id="3149"/>
      <w:bookmarkEnd w:id="3150"/>
      <w:bookmarkEnd w:id="3151"/>
      <w:bookmarkEnd w:id="3152"/>
      <w:bookmarkEnd w:id="3153"/>
      <w:bookmarkEnd w:id="3154"/>
      <w:bookmarkEnd w:id="3157"/>
      <w:r w:rsidR="007D4D58" w:rsidRPr="003B43B9">
        <w:rPr>
          <w:sz w:val="28"/>
          <w:szCs w:val="28"/>
        </w:rPr>
        <w:t xml:space="preserve"> and Carriageway</w:t>
      </w:r>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p>
    <w:p w14:paraId="7D2E6BF1" w14:textId="77777777" w:rsidR="00025F3E" w:rsidRPr="00F57B3C" w:rsidRDefault="00025F3E" w:rsidP="00025F3E">
      <w:pPr>
        <w:spacing w:after="0" w:line="240" w:lineRule="auto"/>
        <w:jc w:val="both"/>
        <w:rPr>
          <w:rFonts w:eastAsia="Times New Roman" w:cs="Arial"/>
          <w:b/>
          <w:lang w:eastAsia="en-GB"/>
        </w:rPr>
      </w:pPr>
    </w:p>
    <w:p w14:paraId="78F0054B" w14:textId="77777777" w:rsidR="00025F3E" w:rsidRPr="00F57B3C" w:rsidRDefault="00025F3E" w:rsidP="000F6D65">
      <w:pPr>
        <w:spacing w:after="0" w:line="240" w:lineRule="auto"/>
        <w:ind w:left="709"/>
        <w:jc w:val="both"/>
        <w:rPr>
          <w:rFonts w:eastAsia="Times New Roman" w:cs="Arial"/>
          <w:b/>
          <w:lang w:eastAsia="en-GB"/>
        </w:rPr>
      </w:pPr>
      <w:r>
        <w:rPr>
          <w:rFonts w:eastAsia="Times New Roman" w:cs="Arial"/>
          <w:b/>
          <w:lang w:eastAsia="en-GB"/>
        </w:rPr>
        <w:t>Section 319(1)(f) of the LGA1974</w:t>
      </w:r>
    </w:p>
    <w:p w14:paraId="2B07FB1E" w14:textId="77777777" w:rsidR="00025F3E" w:rsidRPr="00F57B3C" w:rsidRDefault="00025F3E" w:rsidP="000F6D65">
      <w:pPr>
        <w:spacing w:after="0" w:line="240" w:lineRule="auto"/>
        <w:ind w:left="709"/>
        <w:jc w:val="both"/>
        <w:rPr>
          <w:rFonts w:eastAsia="Times New Roman" w:cs="Arial"/>
          <w:b/>
          <w:lang w:eastAsia="en-GB"/>
        </w:rPr>
      </w:pPr>
    </w:p>
    <w:p w14:paraId="6C3984E3" w14:textId="3FE40EB4" w:rsidR="00025F3E" w:rsidRDefault="00025F3E" w:rsidP="000F6D65">
      <w:pPr>
        <w:spacing w:after="0" w:line="240" w:lineRule="auto"/>
        <w:ind w:left="709"/>
        <w:jc w:val="both"/>
        <w:rPr>
          <w:rFonts w:eastAsia="Times New Roman" w:cs="Arial"/>
          <w:lang w:eastAsia="en-GB"/>
        </w:rPr>
      </w:pPr>
      <w:r>
        <w:rPr>
          <w:rFonts w:eastAsia="Times New Roman" w:cs="Arial"/>
          <w:lang w:eastAsia="en-GB"/>
        </w:rPr>
        <w:t xml:space="preserve">Resolved by: </w:t>
      </w:r>
      <w:r w:rsidR="005D2085">
        <w:rPr>
          <w:rFonts w:eastAsia="Times New Roman" w:cs="Arial"/>
          <w:lang w:eastAsia="en-GB"/>
        </w:rPr>
        <w:tab/>
      </w:r>
      <w:r>
        <w:rPr>
          <w:rFonts w:eastAsia="Times New Roman" w:cs="Arial"/>
          <w:lang w:eastAsia="en-GB"/>
        </w:rPr>
        <w:t xml:space="preserve">Traffic Control Committee   </w:t>
      </w:r>
    </w:p>
    <w:p w14:paraId="4585D0B8" w14:textId="77777777" w:rsidR="0057149D"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75ABF43E" w14:textId="38B971F8" w:rsidR="00025F3E" w:rsidRDefault="00025F3E" w:rsidP="000F6D65">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24CBA2AA" w14:textId="77777777" w:rsidR="00025F3E" w:rsidRDefault="00025F3E" w:rsidP="000F6D65">
      <w:pPr>
        <w:spacing w:after="0" w:line="240" w:lineRule="auto"/>
        <w:ind w:left="709"/>
        <w:jc w:val="both"/>
        <w:rPr>
          <w:rFonts w:eastAsia="Times New Roman" w:cs="Arial"/>
          <w:lang w:eastAsia="en-GB"/>
        </w:rPr>
      </w:pPr>
    </w:p>
    <w:p w14:paraId="2DA3D454" w14:textId="4BD5E1F9" w:rsidR="00FA493E" w:rsidRDefault="00FA493E" w:rsidP="000F6D65">
      <w:pPr>
        <w:spacing w:after="0" w:line="240" w:lineRule="auto"/>
        <w:ind w:left="709"/>
        <w:jc w:val="both"/>
        <w:rPr>
          <w:rFonts w:eastAsia="Times New Roman" w:cs="Arial"/>
          <w:lang w:eastAsia="en-GB"/>
        </w:rPr>
      </w:pPr>
      <w:r w:rsidRPr="00DC493B">
        <w:rPr>
          <w:rFonts w:eastAsia="Times New Roman" w:cs="Arial"/>
          <w:lang w:eastAsia="en-GB"/>
        </w:rPr>
        <w:t xml:space="preserve">Enforcement: </w:t>
      </w:r>
      <w:r w:rsidRPr="00DC493B">
        <w:rPr>
          <w:rFonts w:eastAsia="Times New Roman" w:cs="Arial"/>
          <w:lang w:eastAsia="en-GB"/>
        </w:rPr>
        <w:tab/>
        <w:t>Parking Compliance</w:t>
      </w:r>
    </w:p>
    <w:p w14:paraId="011569B8" w14:textId="77777777" w:rsidR="00FA493E" w:rsidRDefault="00FA493E" w:rsidP="000F6D65">
      <w:pPr>
        <w:spacing w:after="0" w:line="240" w:lineRule="auto"/>
        <w:ind w:left="709"/>
        <w:jc w:val="both"/>
        <w:rPr>
          <w:rFonts w:eastAsia="Times New Roman" w:cs="Arial"/>
          <w:lang w:eastAsia="en-GB"/>
        </w:rPr>
      </w:pPr>
    </w:p>
    <w:p w14:paraId="5B23A409" w14:textId="787F4E5A" w:rsidR="00025F3E" w:rsidRPr="00F57B3C" w:rsidRDefault="00025F3E" w:rsidP="000F6D65">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57149D">
        <w:rPr>
          <w:rFonts w:eastAsia="Times New Roman" w:cs="Arial"/>
          <w:lang w:eastAsia="en-GB"/>
        </w:rPr>
        <w:t>This</w:t>
      </w:r>
      <w:r w:rsidRPr="00F57B3C">
        <w:rPr>
          <w:rFonts w:eastAsia="Times New Roman" w:cs="Arial"/>
          <w:lang w:eastAsia="en-GB"/>
        </w:rPr>
        <w:t xml:space="preserve"> </w:t>
      </w:r>
      <w:r w:rsidR="0057149D">
        <w:rPr>
          <w:rFonts w:eastAsia="Times New Roman" w:cs="Arial"/>
          <w:lang w:eastAsia="en-GB"/>
        </w:rPr>
        <w:t>recommendation</w:t>
      </w:r>
      <w:r w:rsidR="0057149D" w:rsidRPr="00F57B3C">
        <w:rPr>
          <w:rFonts w:eastAsia="Times New Roman" w:cs="Arial"/>
          <w:lang w:eastAsia="en-GB"/>
        </w:rPr>
        <w:t xml:space="preserve"> </w:t>
      </w:r>
      <w:r w:rsidRPr="00F57B3C">
        <w:rPr>
          <w:rFonts w:eastAsia="Times New Roman" w:cs="Arial"/>
          <w:lang w:eastAsia="en-GB"/>
        </w:rPr>
        <w:t xml:space="preserve">is </w:t>
      </w:r>
      <w:r w:rsidR="0057149D">
        <w:rPr>
          <w:rFonts w:eastAsia="Times New Roman" w:cs="Arial"/>
          <w:lang w:eastAsia="en-GB"/>
        </w:rPr>
        <w:t xml:space="preserve">used </w:t>
      </w:r>
      <w:r w:rsidRPr="00F57B3C">
        <w:rPr>
          <w:rFonts w:eastAsia="Times New Roman" w:cs="Arial"/>
          <w:lang w:eastAsia="en-GB"/>
        </w:rPr>
        <w:t xml:space="preserve">to </w:t>
      </w:r>
      <w:r>
        <w:rPr>
          <w:rFonts w:eastAsia="Times New Roman" w:cs="Arial"/>
          <w:lang w:eastAsia="en-GB"/>
        </w:rPr>
        <w:t>establish what part of the road shall be footpath</w:t>
      </w:r>
      <w:r w:rsidR="00DC493B">
        <w:rPr>
          <w:rFonts w:eastAsia="Times New Roman" w:cs="Arial"/>
          <w:lang w:eastAsia="en-GB"/>
        </w:rPr>
        <w:t xml:space="preserve"> or carriageway</w:t>
      </w:r>
      <w:r w:rsidR="00105171">
        <w:rPr>
          <w:rFonts w:eastAsia="Times New Roman" w:cs="Arial"/>
          <w:lang w:eastAsia="en-GB"/>
        </w:rPr>
        <w:t xml:space="preserve">.  </w:t>
      </w:r>
    </w:p>
    <w:p w14:paraId="0158CF34" w14:textId="77777777" w:rsidR="00025F3E" w:rsidRPr="00F57B3C" w:rsidRDefault="00025F3E" w:rsidP="000F6D65">
      <w:pPr>
        <w:spacing w:after="0" w:line="240" w:lineRule="auto"/>
        <w:ind w:left="709"/>
        <w:jc w:val="both"/>
        <w:rPr>
          <w:rFonts w:eastAsia="Times New Roman" w:cs="Arial"/>
          <w:lang w:eastAsia="en-GB"/>
        </w:rPr>
      </w:pPr>
    </w:p>
    <w:p w14:paraId="617E756A" w14:textId="347A789D" w:rsidR="00DB6239" w:rsidRDefault="00DB6239" w:rsidP="00DB6239">
      <w:pPr>
        <w:spacing w:after="0" w:line="240" w:lineRule="auto"/>
        <w:ind w:left="709"/>
        <w:jc w:val="both"/>
        <w:rPr>
          <w:rFonts w:eastAsia="Times New Roman" w:cs="Arial"/>
          <w:i/>
          <w:color w:val="C00000"/>
          <w:sz w:val="20"/>
          <w:szCs w:val="20"/>
          <w:lang w:eastAsia="en-GB"/>
        </w:rPr>
      </w:pPr>
      <w:r w:rsidRPr="00496B5D">
        <w:rPr>
          <w:rFonts w:eastAsia="Times New Roman" w:cs="Arial"/>
          <w:i/>
          <w:color w:val="C00000"/>
          <w:sz w:val="20"/>
          <w:szCs w:val="20"/>
          <w:lang w:eastAsia="en-GB"/>
        </w:rPr>
        <w:t xml:space="preserve">Note: It </w:t>
      </w:r>
      <w:r>
        <w:rPr>
          <w:rFonts w:eastAsia="Times New Roman" w:cs="Arial"/>
          <w:i/>
          <w:color w:val="C00000"/>
          <w:sz w:val="20"/>
          <w:szCs w:val="20"/>
          <w:lang w:eastAsia="en-GB"/>
        </w:rPr>
        <w:t>has</w:t>
      </w:r>
      <w:r w:rsidRPr="00496B5D">
        <w:rPr>
          <w:rFonts w:eastAsia="Times New Roman" w:cs="Arial"/>
          <w:i/>
          <w:color w:val="C00000"/>
          <w:sz w:val="20"/>
          <w:szCs w:val="20"/>
          <w:lang w:eastAsia="en-GB"/>
        </w:rPr>
        <w:t xml:space="preserve"> not always </w:t>
      </w:r>
      <w:r>
        <w:rPr>
          <w:rFonts w:eastAsia="Times New Roman" w:cs="Arial"/>
          <w:i/>
          <w:color w:val="C00000"/>
          <w:sz w:val="20"/>
          <w:szCs w:val="20"/>
          <w:lang w:eastAsia="en-GB"/>
        </w:rPr>
        <w:t xml:space="preserve">been considered necessary </w:t>
      </w:r>
      <w:r w:rsidRPr="00496B5D">
        <w:rPr>
          <w:rFonts w:eastAsia="Times New Roman" w:cs="Arial"/>
          <w:i/>
          <w:color w:val="C00000"/>
          <w:sz w:val="20"/>
          <w:szCs w:val="20"/>
          <w:lang w:eastAsia="en-GB"/>
        </w:rPr>
        <w:t>to formally approve a footpath</w:t>
      </w:r>
      <w:r w:rsidR="00105171">
        <w:rPr>
          <w:rFonts w:eastAsia="Times New Roman" w:cs="Arial"/>
          <w:i/>
          <w:color w:val="C00000"/>
          <w:sz w:val="20"/>
          <w:szCs w:val="20"/>
          <w:lang w:eastAsia="en-GB"/>
        </w:rPr>
        <w:t xml:space="preserve">.  </w:t>
      </w:r>
      <w:r w:rsidRPr="00496B5D">
        <w:rPr>
          <w:rFonts w:eastAsia="Times New Roman" w:cs="Arial"/>
          <w:i/>
          <w:color w:val="C00000"/>
          <w:sz w:val="20"/>
          <w:szCs w:val="20"/>
          <w:lang w:eastAsia="en-GB"/>
        </w:rPr>
        <w:t xml:space="preserve">Installing </w:t>
      </w:r>
      <w:r>
        <w:rPr>
          <w:rFonts w:eastAsia="Times New Roman" w:cs="Arial"/>
          <w:i/>
          <w:color w:val="C00000"/>
          <w:sz w:val="20"/>
          <w:szCs w:val="20"/>
          <w:lang w:eastAsia="en-GB"/>
        </w:rPr>
        <w:t>the</w:t>
      </w:r>
      <w:r w:rsidRPr="00496B5D">
        <w:rPr>
          <w:rFonts w:eastAsia="Times New Roman" w:cs="Arial"/>
          <w:i/>
          <w:color w:val="C00000"/>
          <w:sz w:val="20"/>
          <w:szCs w:val="20"/>
          <w:lang w:eastAsia="en-GB"/>
        </w:rPr>
        <w:t xml:space="preserve"> footpath </w:t>
      </w:r>
      <w:r>
        <w:rPr>
          <w:rFonts w:eastAsia="Times New Roman" w:cs="Arial"/>
          <w:i/>
          <w:color w:val="C00000"/>
          <w:sz w:val="20"/>
          <w:szCs w:val="20"/>
          <w:lang w:eastAsia="en-GB"/>
        </w:rPr>
        <w:t>wa</w:t>
      </w:r>
      <w:r w:rsidRPr="00496B5D">
        <w:rPr>
          <w:rFonts w:eastAsia="Times New Roman" w:cs="Arial"/>
          <w:i/>
          <w:color w:val="C00000"/>
          <w:sz w:val="20"/>
          <w:szCs w:val="20"/>
          <w:lang w:eastAsia="en-GB"/>
        </w:rPr>
        <w:t>s considered tacit approval</w:t>
      </w:r>
      <w:r>
        <w:rPr>
          <w:rFonts w:eastAsia="Times New Roman" w:cs="Arial"/>
          <w:i/>
          <w:color w:val="C00000"/>
          <w:sz w:val="20"/>
          <w:szCs w:val="20"/>
          <w:lang w:eastAsia="en-GB"/>
        </w:rPr>
        <w:t xml:space="preserve"> so most existing footpaths across the region will not be noted on resolution plans</w:t>
      </w:r>
      <w:r w:rsidR="00105171">
        <w:rPr>
          <w:rFonts w:eastAsia="Times New Roman" w:cs="Arial"/>
          <w:i/>
          <w:color w:val="C00000"/>
          <w:sz w:val="20"/>
          <w:szCs w:val="20"/>
          <w:lang w:eastAsia="en-GB"/>
        </w:rPr>
        <w:t xml:space="preserve">.  </w:t>
      </w:r>
      <w:r w:rsidRPr="00496B5D">
        <w:rPr>
          <w:rFonts w:eastAsia="Times New Roman" w:cs="Arial"/>
          <w:i/>
          <w:color w:val="C00000"/>
          <w:sz w:val="20"/>
          <w:szCs w:val="20"/>
          <w:lang w:eastAsia="en-GB"/>
        </w:rPr>
        <w:t xml:space="preserve">However, </w:t>
      </w:r>
      <w:r>
        <w:rPr>
          <w:rFonts w:eastAsia="Times New Roman" w:cs="Arial"/>
          <w:i/>
          <w:color w:val="C00000"/>
          <w:sz w:val="20"/>
          <w:szCs w:val="20"/>
          <w:lang w:eastAsia="en-GB"/>
        </w:rPr>
        <w:t>there are various reasons why it may be considered useful to do so now, for example, in order to distinguish an area of footpath from a newly created cycle path</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 xml:space="preserve">Also, </w:t>
      </w:r>
      <w:r w:rsidRPr="00496B5D">
        <w:rPr>
          <w:rFonts w:eastAsia="Times New Roman" w:cs="Arial"/>
          <w:i/>
          <w:color w:val="C00000"/>
          <w:sz w:val="20"/>
          <w:szCs w:val="20"/>
          <w:lang w:eastAsia="en-GB"/>
        </w:rPr>
        <w:t>if any safety or enforcement issues (for example, parking on the footpath) are expected</w:t>
      </w:r>
      <w:r>
        <w:rPr>
          <w:rFonts w:eastAsia="Times New Roman" w:cs="Arial"/>
          <w:i/>
          <w:color w:val="C00000"/>
          <w:sz w:val="20"/>
          <w:szCs w:val="20"/>
          <w:lang w:eastAsia="en-GB"/>
        </w:rPr>
        <w:t xml:space="preserve"> or are existing</w:t>
      </w:r>
      <w:r w:rsidRPr="00496B5D">
        <w:rPr>
          <w:rFonts w:eastAsia="Times New Roman" w:cs="Arial"/>
          <w:i/>
          <w:color w:val="C00000"/>
          <w:sz w:val="20"/>
          <w:szCs w:val="20"/>
          <w:lang w:eastAsia="en-GB"/>
        </w:rPr>
        <w:t xml:space="preserve">, going through the formal approval process is recommended as </w:t>
      </w:r>
      <w:r>
        <w:rPr>
          <w:rFonts w:eastAsia="Times New Roman" w:cs="Arial"/>
          <w:i/>
          <w:color w:val="C00000"/>
          <w:sz w:val="20"/>
          <w:szCs w:val="20"/>
          <w:lang w:eastAsia="en-GB"/>
        </w:rPr>
        <w:t xml:space="preserve">the signed report removes any possible doubt about the enforceability of </w:t>
      </w:r>
      <w:r w:rsidRPr="00496B5D">
        <w:rPr>
          <w:rFonts w:eastAsia="Times New Roman" w:cs="Arial"/>
          <w:i/>
          <w:color w:val="C00000"/>
          <w:sz w:val="20"/>
          <w:szCs w:val="20"/>
          <w:lang w:eastAsia="en-GB"/>
        </w:rPr>
        <w:t>parking infringements</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Therefore, it is expected that footpaths on all new roads or where a footpath is being added to an existing road will be included in the report.</w:t>
      </w:r>
    </w:p>
    <w:p w14:paraId="4B6B4537" w14:textId="77777777" w:rsidR="00DB6239" w:rsidRDefault="00DB6239" w:rsidP="00DB6239">
      <w:pPr>
        <w:spacing w:after="0" w:line="240" w:lineRule="auto"/>
        <w:ind w:left="709"/>
        <w:jc w:val="both"/>
        <w:rPr>
          <w:rFonts w:eastAsia="Times New Roman" w:cs="Arial"/>
          <w:i/>
          <w:color w:val="C00000"/>
          <w:sz w:val="20"/>
          <w:szCs w:val="20"/>
          <w:lang w:eastAsia="en-GB"/>
        </w:rPr>
      </w:pPr>
    </w:p>
    <w:p w14:paraId="6D4B236C" w14:textId="037405EA" w:rsidR="00DB6239" w:rsidRDefault="00DB6239" w:rsidP="00DB6239">
      <w:pPr>
        <w:spacing w:after="0" w:line="240" w:lineRule="auto"/>
        <w:ind w:left="709"/>
        <w:jc w:val="both"/>
        <w:rPr>
          <w:rFonts w:eastAsia="Times New Roman" w:cs="Arial"/>
          <w:i/>
          <w:color w:val="C00000"/>
          <w:sz w:val="20"/>
          <w:szCs w:val="20"/>
          <w:lang w:eastAsia="en-GB"/>
        </w:rPr>
      </w:pPr>
      <w:r>
        <w:rPr>
          <w:rFonts w:eastAsia="Times New Roman" w:cs="Arial"/>
          <w:i/>
          <w:color w:val="C00000"/>
          <w:sz w:val="20"/>
          <w:szCs w:val="20"/>
          <w:lang w:eastAsia="en-GB"/>
        </w:rPr>
        <w:t>We also do not expressly state where the carriageway (the old name for roadways as used in the Local Government Act 1974) is on most reports as this is inherently obvious even in new developments</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But we do specify a carriageway if an existing road is being significantly diverted so as to occupy an entirely different portion of the road corridor (we revoke the old carriageway and resolve the new one) or if something that was previously a path is being converted into roadway</w:t>
      </w:r>
      <w:r w:rsidR="00A73E5E">
        <w:rPr>
          <w:rFonts w:eastAsia="Times New Roman" w:cs="Arial"/>
          <w:i/>
          <w:color w:val="C00000"/>
          <w:sz w:val="20"/>
          <w:szCs w:val="20"/>
          <w:lang w:eastAsia="en-GB"/>
        </w:rPr>
        <w:t>,</w:t>
      </w:r>
      <w:r>
        <w:rPr>
          <w:rFonts w:eastAsia="Times New Roman" w:cs="Arial"/>
          <w:i/>
          <w:color w:val="C00000"/>
          <w:sz w:val="20"/>
          <w:szCs w:val="20"/>
          <w:lang w:eastAsia="en-GB"/>
        </w:rPr>
        <w:t xml:space="preserve"> we would also use this power in that case.</w:t>
      </w:r>
    </w:p>
    <w:p w14:paraId="769ADB45" w14:textId="77777777" w:rsidR="00DB6239" w:rsidRDefault="00DB6239" w:rsidP="00DB6239">
      <w:pPr>
        <w:spacing w:after="0" w:line="240" w:lineRule="auto"/>
        <w:ind w:left="709"/>
        <w:jc w:val="both"/>
        <w:rPr>
          <w:rFonts w:eastAsia="Times New Roman" w:cs="Arial"/>
          <w:i/>
          <w:color w:val="C00000"/>
          <w:sz w:val="20"/>
          <w:szCs w:val="20"/>
          <w:lang w:eastAsia="en-GB"/>
        </w:rPr>
      </w:pPr>
    </w:p>
    <w:p w14:paraId="33065D18" w14:textId="77777777" w:rsidR="00025F3E" w:rsidRDefault="00025F3E" w:rsidP="00FD5E0A">
      <w:pPr>
        <w:spacing w:after="0" w:line="240" w:lineRule="auto"/>
        <w:ind w:left="709"/>
        <w:jc w:val="both"/>
        <w:rPr>
          <w:rFonts w:eastAsia="Times New Roman" w:cs="Arial"/>
          <w:lang w:eastAsia="en-GB"/>
        </w:rPr>
      </w:pPr>
    </w:p>
    <w:p w14:paraId="57EA8BE2" w14:textId="1A36A030" w:rsidR="00025F3E" w:rsidRPr="0024250D" w:rsidRDefault="0057149D" w:rsidP="004904BF">
      <w:pPr>
        <w:pStyle w:val="ListParagraph"/>
        <w:numPr>
          <w:ilvl w:val="0"/>
          <w:numId w:val="81"/>
        </w:numPr>
        <w:rPr>
          <w:sz w:val="22"/>
          <w:szCs w:val="22"/>
          <w:lang w:eastAsia="en-GB"/>
        </w:rPr>
      </w:pPr>
      <w:r w:rsidRPr="000F6D65">
        <w:rPr>
          <w:sz w:val="22"/>
          <w:szCs w:val="22"/>
          <w:u w:val="single"/>
          <w:lang w:eastAsia="en-GB"/>
        </w:rPr>
        <w:t>Footpath</w:t>
      </w:r>
      <w:r w:rsidR="00025F3E" w:rsidRPr="0024250D">
        <w:rPr>
          <w:sz w:val="22"/>
          <w:szCs w:val="22"/>
          <w:lang w:eastAsia="en-GB"/>
        </w:rPr>
        <w:t>:</w:t>
      </w:r>
      <w:r w:rsidR="000F6D65" w:rsidRPr="0024250D">
        <w:rPr>
          <w:sz w:val="22"/>
          <w:szCs w:val="22"/>
          <w:lang w:eastAsia="en-GB"/>
        </w:rPr>
        <w:t xml:space="preserve"> </w:t>
      </w:r>
      <w:r w:rsidR="00025F3E" w:rsidRPr="0024250D">
        <w:rPr>
          <w:sz w:val="22"/>
          <w:szCs w:val="22"/>
          <w:lang w:eastAsia="en-GB"/>
        </w:rPr>
        <w:t>That pursuant to section 319(1)(f) of the Local Government Act 1974</w:t>
      </w:r>
      <w:r w:rsidR="00DC493B" w:rsidRPr="0024250D">
        <w:rPr>
          <w:sz w:val="22"/>
          <w:szCs w:val="22"/>
          <w:lang w:eastAsia="en-GB"/>
        </w:rPr>
        <w:t>,</w:t>
      </w:r>
      <w:r w:rsidR="00025F3E" w:rsidRPr="0024250D">
        <w:rPr>
          <w:sz w:val="22"/>
          <w:szCs w:val="22"/>
          <w:lang w:eastAsia="en-GB"/>
        </w:rPr>
        <w:t xml:space="preserve"> the area(s) referred to as </w:t>
      </w:r>
      <w:r w:rsidR="00025F3E" w:rsidRPr="0024250D">
        <w:rPr>
          <w:b/>
          <w:bCs/>
          <w:sz w:val="22"/>
          <w:szCs w:val="22"/>
          <w:lang w:eastAsia="en-GB"/>
        </w:rPr>
        <w:t>F</w:t>
      </w:r>
      <w:r w:rsidRPr="0024250D">
        <w:rPr>
          <w:sz w:val="22"/>
          <w:szCs w:val="22"/>
          <w:lang w:eastAsia="en-GB"/>
        </w:rPr>
        <w:t xml:space="preserve"> </w:t>
      </w:r>
      <w:r w:rsidR="00025F3E" w:rsidRPr="0024250D">
        <w:rPr>
          <w:sz w:val="22"/>
          <w:szCs w:val="22"/>
          <w:lang w:eastAsia="en-GB"/>
        </w:rPr>
        <w:t xml:space="preserve">on </w:t>
      </w:r>
      <w:r w:rsidR="00025F3E" w:rsidRPr="0024250D">
        <w:rPr>
          <w:b/>
          <w:bCs/>
          <w:color w:val="0000FF"/>
          <w:sz w:val="22"/>
          <w:szCs w:val="22"/>
          <w:lang w:eastAsia="en-GB"/>
        </w:rPr>
        <w:t>Road Name</w:t>
      </w:r>
      <w:r w:rsidR="00025F3E" w:rsidRPr="0024250D">
        <w:rPr>
          <w:sz w:val="22"/>
          <w:szCs w:val="22"/>
          <w:lang w:eastAsia="en-GB"/>
        </w:rPr>
        <w:t xml:space="preserve"> as indicated </w:t>
      </w:r>
      <w:r w:rsidR="009C0E46" w:rsidRPr="0024250D">
        <w:rPr>
          <w:sz w:val="22"/>
          <w:szCs w:val="22"/>
          <w:lang w:eastAsia="en-GB"/>
        </w:rPr>
        <w:t xml:space="preserve">on sheet(s) </w:t>
      </w:r>
      <w:r w:rsidR="009C0E46" w:rsidRPr="0024250D">
        <w:rPr>
          <w:color w:val="0000FF"/>
          <w:sz w:val="22"/>
          <w:szCs w:val="22"/>
          <w:lang w:eastAsia="en-GB"/>
        </w:rPr>
        <w:t>#</w:t>
      </w:r>
      <w:r w:rsidR="009C0E46" w:rsidRPr="0024250D">
        <w:rPr>
          <w:sz w:val="22"/>
          <w:szCs w:val="22"/>
          <w:lang w:eastAsia="en-GB"/>
        </w:rPr>
        <w:t xml:space="preserve"> </w:t>
      </w:r>
      <w:r w:rsidR="00025F3E" w:rsidRPr="0024250D">
        <w:rPr>
          <w:sz w:val="22"/>
          <w:szCs w:val="22"/>
          <w:lang w:eastAsia="en-GB"/>
        </w:rPr>
        <w:t>is determined to be a footpath at all times.</w:t>
      </w:r>
    </w:p>
    <w:p w14:paraId="41408FB0" w14:textId="77777777" w:rsidR="0057149D" w:rsidRPr="00DE070E" w:rsidRDefault="0057149D" w:rsidP="00FD5E0A">
      <w:pPr>
        <w:spacing w:after="0" w:line="240" w:lineRule="auto"/>
        <w:ind w:left="709"/>
        <w:jc w:val="both"/>
        <w:rPr>
          <w:rFonts w:eastAsia="Times New Roman" w:cs="Arial"/>
          <w:i/>
          <w:sz w:val="20"/>
          <w:szCs w:val="20"/>
          <w:lang w:eastAsia="en-GB"/>
        </w:rPr>
      </w:pPr>
    </w:p>
    <w:p w14:paraId="1B3B430E" w14:textId="77777777" w:rsidR="0057149D" w:rsidRPr="00DE070E" w:rsidRDefault="0057149D" w:rsidP="00FD5E0A">
      <w:pPr>
        <w:spacing w:after="0" w:line="240" w:lineRule="auto"/>
        <w:rPr>
          <w:rFonts w:eastAsia="Times New Roman" w:cs="Arial"/>
          <w:bCs/>
          <w:sz w:val="24"/>
          <w:szCs w:val="24"/>
          <w:lang w:eastAsia="en-GB"/>
        </w:rPr>
      </w:pPr>
    </w:p>
    <w:p w14:paraId="1F01DEC5" w14:textId="350B90BD" w:rsidR="00DC493B" w:rsidRDefault="00DC493B" w:rsidP="004904BF">
      <w:pPr>
        <w:pStyle w:val="ListParagraph"/>
        <w:numPr>
          <w:ilvl w:val="0"/>
          <w:numId w:val="82"/>
        </w:numPr>
        <w:rPr>
          <w:sz w:val="22"/>
          <w:szCs w:val="22"/>
          <w:lang w:eastAsia="en-GB"/>
        </w:rPr>
      </w:pPr>
      <w:bookmarkStart w:id="3172" w:name="Carriageway"/>
      <w:bookmarkEnd w:id="3172"/>
      <w:r w:rsidRPr="00FD5E0A">
        <w:rPr>
          <w:sz w:val="22"/>
          <w:szCs w:val="22"/>
          <w:u w:val="single"/>
          <w:lang w:eastAsia="en-GB"/>
        </w:rPr>
        <w:t>Carriageway</w:t>
      </w:r>
      <w:r w:rsidRPr="00FD5E0A">
        <w:rPr>
          <w:sz w:val="22"/>
          <w:szCs w:val="22"/>
          <w:lang w:eastAsia="en-GB"/>
        </w:rPr>
        <w:t>:</w:t>
      </w:r>
      <w:r w:rsidR="000F6D65" w:rsidRPr="00FD5E0A">
        <w:rPr>
          <w:sz w:val="22"/>
          <w:szCs w:val="22"/>
          <w:lang w:eastAsia="en-GB"/>
        </w:rPr>
        <w:t xml:space="preserve"> </w:t>
      </w:r>
      <w:r w:rsidRPr="00FD5E0A">
        <w:rPr>
          <w:sz w:val="22"/>
          <w:szCs w:val="22"/>
          <w:lang w:eastAsia="en-GB"/>
        </w:rPr>
        <w:t xml:space="preserve">That pursuant to section 319(1)(f) of the Local Government Act 1974, the area(s) referred to as </w:t>
      </w:r>
      <w:r w:rsidRPr="00FD5E0A">
        <w:rPr>
          <w:b/>
          <w:bCs/>
          <w:sz w:val="22"/>
          <w:szCs w:val="22"/>
          <w:lang w:eastAsia="en-GB"/>
        </w:rPr>
        <w:t>CY</w:t>
      </w:r>
      <w:r w:rsidRPr="00FD5E0A">
        <w:rPr>
          <w:sz w:val="22"/>
          <w:szCs w:val="22"/>
          <w:lang w:eastAsia="en-GB"/>
        </w:rPr>
        <w:t xml:space="preserve"> on </w:t>
      </w:r>
      <w:r w:rsidRPr="00FD5E0A">
        <w:rPr>
          <w:b/>
          <w:bCs/>
          <w:color w:val="0000FF"/>
          <w:sz w:val="22"/>
          <w:szCs w:val="22"/>
          <w:lang w:eastAsia="en-GB"/>
        </w:rPr>
        <w:t>Road Name</w:t>
      </w:r>
      <w:r w:rsidRPr="00FD5E0A">
        <w:rPr>
          <w:sz w:val="22"/>
          <w:szCs w:val="22"/>
          <w:lang w:eastAsia="en-GB"/>
        </w:rPr>
        <w:t xml:space="preserve"> as indicated on sheet(s) </w:t>
      </w:r>
      <w:r w:rsidRPr="00FD5E0A">
        <w:rPr>
          <w:color w:val="0000FF"/>
          <w:sz w:val="22"/>
          <w:szCs w:val="22"/>
          <w:lang w:eastAsia="en-GB"/>
        </w:rPr>
        <w:t>#</w:t>
      </w:r>
      <w:r w:rsidRPr="00FD5E0A">
        <w:rPr>
          <w:sz w:val="22"/>
          <w:szCs w:val="22"/>
          <w:lang w:eastAsia="en-GB"/>
        </w:rPr>
        <w:t xml:space="preserve"> is determined to be a carriageway at all times.</w:t>
      </w:r>
    </w:p>
    <w:p w14:paraId="43AAC68E" w14:textId="77777777" w:rsidR="00FD5E0A" w:rsidRDefault="00FD5E0A" w:rsidP="00FD5E0A">
      <w:pPr>
        <w:spacing w:after="0" w:line="240" w:lineRule="auto"/>
        <w:rPr>
          <w:lang w:eastAsia="en-GB"/>
        </w:rPr>
      </w:pPr>
    </w:p>
    <w:p w14:paraId="3345F702" w14:textId="77777777" w:rsidR="00FD5E0A" w:rsidRDefault="00FD5E0A" w:rsidP="00FD5E0A">
      <w:pPr>
        <w:spacing w:after="0" w:line="240" w:lineRule="auto"/>
        <w:rPr>
          <w:lang w:eastAsia="en-GB"/>
        </w:rPr>
      </w:pPr>
    </w:p>
    <w:p w14:paraId="28C5A53D" w14:textId="538D1D6A" w:rsidR="00FD5E0A" w:rsidRDefault="00FD5E0A" w:rsidP="00FD5E0A">
      <w:pPr>
        <w:spacing w:after="0" w:line="240" w:lineRule="auto"/>
        <w:ind w:left="709"/>
        <w:jc w:val="both"/>
        <w:rPr>
          <w:rFonts w:eastAsia="Times New Roman" w:cs="Arial"/>
          <w:i/>
          <w:color w:val="C00000"/>
          <w:sz w:val="20"/>
          <w:szCs w:val="20"/>
          <w:lang w:eastAsia="en-GB"/>
        </w:rPr>
      </w:pPr>
      <w:r w:rsidRPr="00FD5E0A">
        <w:rPr>
          <w:rFonts w:eastAsia="Times New Roman" w:cs="Arial"/>
          <w:i/>
          <w:color w:val="C00000"/>
          <w:sz w:val="20"/>
          <w:szCs w:val="20"/>
          <w:lang w:eastAsia="en-GB"/>
        </w:rPr>
        <w:t xml:space="preserve">Note: </w:t>
      </w:r>
      <w:r>
        <w:rPr>
          <w:rFonts w:eastAsia="Times New Roman" w:cs="Arial"/>
          <w:i/>
          <w:color w:val="C00000"/>
          <w:sz w:val="20"/>
          <w:szCs w:val="20"/>
          <w:lang w:eastAsia="en-GB"/>
        </w:rPr>
        <w:t>If an existing road is being significantly diverted so as to occupy an entirely different portion of the road corridor, use the language below</w:t>
      </w:r>
      <w:r w:rsidR="00105171">
        <w:rPr>
          <w:rFonts w:eastAsia="Times New Roman" w:cs="Arial"/>
          <w:i/>
          <w:color w:val="C00000"/>
          <w:sz w:val="20"/>
          <w:szCs w:val="20"/>
          <w:lang w:eastAsia="en-GB"/>
        </w:rPr>
        <w:t xml:space="preserve">.  </w:t>
      </w:r>
    </w:p>
    <w:p w14:paraId="4160D5F9" w14:textId="77777777" w:rsidR="00FD5E0A" w:rsidRDefault="00FD5E0A" w:rsidP="00FD5E0A">
      <w:pPr>
        <w:spacing w:after="0" w:line="240" w:lineRule="auto"/>
        <w:ind w:left="709"/>
        <w:jc w:val="both"/>
        <w:rPr>
          <w:rFonts w:eastAsia="Times New Roman" w:cs="Arial"/>
          <w:i/>
          <w:color w:val="C00000"/>
          <w:sz w:val="20"/>
          <w:szCs w:val="20"/>
          <w:lang w:eastAsia="en-GB"/>
        </w:rPr>
      </w:pPr>
    </w:p>
    <w:p w14:paraId="3AFD8FDE" w14:textId="1A0E7FF3" w:rsidR="00FD5E0A" w:rsidRDefault="00FD5E0A" w:rsidP="004904BF">
      <w:pPr>
        <w:pStyle w:val="ListParagraph"/>
        <w:numPr>
          <w:ilvl w:val="0"/>
          <w:numId w:val="117"/>
        </w:numPr>
        <w:rPr>
          <w:sz w:val="22"/>
          <w:szCs w:val="22"/>
          <w:lang w:eastAsia="en-GB"/>
        </w:rPr>
      </w:pPr>
      <w:r w:rsidRPr="00FD5E0A">
        <w:rPr>
          <w:sz w:val="22"/>
          <w:szCs w:val="22"/>
          <w:u w:val="single"/>
          <w:lang w:eastAsia="en-GB"/>
        </w:rPr>
        <w:t>Carriageway</w:t>
      </w:r>
      <w:r w:rsidRPr="00FD5E0A">
        <w:rPr>
          <w:sz w:val="22"/>
          <w:szCs w:val="22"/>
          <w:lang w:eastAsia="en-GB"/>
        </w:rPr>
        <w:t>: That pursuant to section 319(1)</w:t>
      </w:r>
      <w:r>
        <w:rPr>
          <w:sz w:val="22"/>
          <w:szCs w:val="22"/>
          <w:lang w:eastAsia="en-GB"/>
        </w:rPr>
        <w:t xml:space="preserve">(d) and </w:t>
      </w:r>
      <w:r w:rsidRPr="00FD5E0A">
        <w:rPr>
          <w:sz w:val="22"/>
          <w:szCs w:val="22"/>
          <w:lang w:eastAsia="en-GB"/>
        </w:rPr>
        <w:t xml:space="preserve">(f) of the Local Government Act 1974, the area(s) referred to as </w:t>
      </w:r>
      <w:r w:rsidRPr="00FD5E0A">
        <w:rPr>
          <w:b/>
          <w:bCs/>
          <w:sz w:val="22"/>
          <w:szCs w:val="22"/>
          <w:lang w:eastAsia="en-GB"/>
        </w:rPr>
        <w:t>CY</w:t>
      </w:r>
      <w:r w:rsidRPr="00FD5E0A">
        <w:rPr>
          <w:sz w:val="22"/>
          <w:szCs w:val="22"/>
          <w:lang w:eastAsia="en-GB"/>
        </w:rPr>
        <w:t xml:space="preserve"> on </w:t>
      </w:r>
      <w:r w:rsidRPr="00FD5E0A">
        <w:rPr>
          <w:b/>
          <w:bCs/>
          <w:color w:val="0000FF"/>
          <w:sz w:val="22"/>
          <w:szCs w:val="22"/>
          <w:lang w:eastAsia="en-GB"/>
        </w:rPr>
        <w:t>Road Name</w:t>
      </w:r>
      <w:r w:rsidRPr="00FD5E0A">
        <w:rPr>
          <w:sz w:val="22"/>
          <w:szCs w:val="22"/>
          <w:lang w:eastAsia="en-GB"/>
        </w:rPr>
        <w:t xml:space="preserve"> as indicated on sheet(s) </w:t>
      </w:r>
      <w:r w:rsidRPr="00FD5E0A">
        <w:rPr>
          <w:color w:val="0000FF"/>
          <w:sz w:val="22"/>
          <w:szCs w:val="22"/>
          <w:lang w:eastAsia="en-GB"/>
        </w:rPr>
        <w:t>#</w:t>
      </w:r>
      <w:r w:rsidRPr="00FD5E0A">
        <w:rPr>
          <w:sz w:val="22"/>
          <w:szCs w:val="22"/>
          <w:lang w:eastAsia="en-GB"/>
        </w:rPr>
        <w:t xml:space="preserve"> is determined to be </w:t>
      </w:r>
      <w:r>
        <w:rPr>
          <w:sz w:val="22"/>
          <w:szCs w:val="22"/>
          <w:lang w:eastAsia="en-GB"/>
        </w:rPr>
        <w:t xml:space="preserve">the permanently diverted route of the </w:t>
      </w:r>
      <w:r w:rsidRPr="00FD5E0A">
        <w:rPr>
          <w:sz w:val="22"/>
          <w:szCs w:val="22"/>
          <w:lang w:eastAsia="en-GB"/>
        </w:rPr>
        <w:t>carriageway.</w:t>
      </w:r>
    </w:p>
    <w:p w14:paraId="4FF4744B" w14:textId="77777777" w:rsidR="00FD5E0A" w:rsidRDefault="00FD5E0A" w:rsidP="00FD5E0A">
      <w:pPr>
        <w:spacing w:after="0" w:line="240" w:lineRule="auto"/>
        <w:rPr>
          <w:lang w:eastAsia="en-GB"/>
        </w:rPr>
      </w:pPr>
    </w:p>
    <w:p w14:paraId="29B8F0F0" w14:textId="77777777" w:rsidR="00DE070E" w:rsidRDefault="00DE070E" w:rsidP="00FD5E0A">
      <w:pPr>
        <w:spacing w:after="0" w:line="240" w:lineRule="auto"/>
        <w:rPr>
          <w:lang w:eastAsia="en-GB"/>
        </w:rPr>
      </w:pPr>
    </w:p>
    <w:p w14:paraId="6ED8DB29" w14:textId="1EDB9F82" w:rsidR="00DC493B" w:rsidRDefault="00DC493B" w:rsidP="000F6D65">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67"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803706A" w14:textId="77777777" w:rsidR="00025F3E" w:rsidRDefault="00025F3E" w:rsidP="000F6D65">
      <w:pPr>
        <w:spacing w:after="0" w:line="240" w:lineRule="auto"/>
        <w:rPr>
          <w:rFonts w:eastAsia="Times New Roman" w:cs="Arial"/>
          <w:b/>
          <w:sz w:val="24"/>
          <w:szCs w:val="24"/>
          <w:lang w:eastAsia="en-GB"/>
        </w:rPr>
      </w:pPr>
      <w:r>
        <w:rPr>
          <w:rFonts w:eastAsia="Times New Roman" w:cs="Arial"/>
          <w:b/>
          <w:sz w:val="24"/>
          <w:szCs w:val="24"/>
          <w:lang w:eastAsia="en-GB"/>
        </w:rPr>
        <w:br w:type="page"/>
      </w:r>
    </w:p>
    <w:bookmarkStart w:id="3173" w:name="_Pedestrian_signal_control_1"/>
    <w:bookmarkStart w:id="3174" w:name="_Toc468719029"/>
    <w:bookmarkStart w:id="3175" w:name="_Toc524686652"/>
    <w:bookmarkStart w:id="3176" w:name="_Toc85792253"/>
    <w:bookmarkStart w:id="3177" w:name="_Toc85792490"/>
    <w:bookmarkStart w:id="3178" w:name="_Toc85794674"/>
    <w:bookmarkStart w:id="3179" w:name="_Toc85794876"/>
    <w:bookmarkStart w:id="3180" w:name="_Toc85795078"/>
    <w:bookmarkStart w:id="3181" w:name="_Toc85795280"/>
    <w:bookmarkEnd w:id="3173"/>
    <w:p w14:paraId="06FC599E" w14:textId="0CE0774B"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182" w:name="_Toc127176918"/>
      <w:bookmarkStart w:id="3183" w:name="_Toc162524303"/>
      <w:r w:rsidRPr="003B43B9">
        <w:rPr>
          <w:sz w:val="28"/>
          <w:szCs w:val="28"/>
        </w:rPr>
        <w:instrText>9.</w:instrText>
      </w:r>
      <w:r w:rsidR="002E3DFB" w:rsidRPr="003B43B9">
        <w:rPr>
          <w:sz w:val="28"/>
          <w:szCs w:val="28"/>
        </w:rPr>
        <w:instrText>7</w:instrText>
      </w:r>
      <w:r w:rsidRPr="003B43B9">
        <w:rPr>
          <w:sz w:val="28"/>
          <w:szCs w:val="28"/>
        </w:rPr>
        <w:instrText xml:space="preserve">  Traffic </w:instrText>
      </w:r>
      <w:r w:rsidR="002E3DFB" w:rsidRPr="003B43B9">
        <w:rPr>
          <w:sz w:val="28"/>
          <w:szCs w:val="28"/>
        </w:rPr>
        <w:instrText>signal control (midblock signal)</w:instrText>
      </w:r>
      <w:bookmarkEnd w:id="3182"/>
      <w:bookmarkEnd w:id="3183"/>
      <w:r w:rsidRPr="003B43B9">
        <w:rPr>
          <w:sz w:val="28"/>
          <w:szCs w:val="28"/>
        </w:rPr>
        <w:instrText xml:space="preserve">" \f h \l 3 </w:instrText>
      </w:r>
      <w:r w:rsidRPr="003B43B9">
        <w:rPr>
          <w:sz w:val="28"/>
          <w:szCs w:val="28"/>
        </w:rPr>
        <w:fldChar w:fldCharType="end"/>
      </w:r>
      <w:bookmarkStart w:id="3184" w:name="_Toc89866438"/>
      <w:bookmarkStart w:id="3185" w:name="_Toc162525387"/>
      <w:bookmarkStart w:id="3186" w:name="_Toc162527507"/>
      <w:bookmarkStart w:id="3187" w:name="_Toc162527710"/>
      <w:bookmarkStart w:id="3188" w:name="_Toc162527913"/>
      <w:bookmarkStart w:id="3189" w:name="_Toc162528116"/>
      <w:bookmarkStart w:id="3190" w:name="_Toc162528319"/>
      <w:bookmarkStart w:id="3191" w:name="_Toc162528536"/>
      <w:bookmarkStart w:id="3192" w:name="_Toc167283696"/>
      <w:bookmarkStart w:id="3193" w:name="_Toc167888916"/>
      <w:bookmarkStart w:id="3194" w:name="_Toc169179911"/>
      <w:bookmarkStart w:id="3195" w:name="_Toc169180226"/>
      <w:bookmarkStart w:id="3196" w:name="_Toc169182591"/>
      <w:bookmarkStart w:id="3197" w:name="_Toc169183111"/>
      <w:bookmarkStart w:id="3198" w:name="_Toc169265867"/>
      <w:r w:rsidR="00025F3E" w:rsidRPr="003B43B9">
        <w:rPr>
          <w:sz w:val="28"/>
          <w:szCs w:val="28"/>
        </w:rPr>
        <w:t>Traffic signal control (midblock signal)</w:t>
      </w:r>
      <w:bookmarkEnd w:id="3174"/>
      <w:bookmarkEnd w:id="3175"/>
      <w:bookmarkEnd w:id="3176"/>
      <w:bookmarkEnd w:id="3177"/>
      <w:bookmarkEnd w:id="3178"/>
      <w:bookmarkEnd w:id="3179"/>
      <w:bookmarkEnd w:id="3180"/>
      <w:bookmarkEnd w:id="3181"/>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p>
    <w:p w14:paraId="1A06C457" w14:textId="77777777" w:rsidR="00025F3E" w:rsidRPr="00610366" w:rsidRDefault="00025F3E" w:rsidP="00025F3E">
      <w:pPr>
        <w:spacing w:after="0" w:line="240" w:lineRule="auto"/>
        <w:jc w:val="both"/>
        <w:rPr>
          <w:rFonts w:eastAsia="Times New Roman" w:cs="Arial"/>
          <w:b/>
          <w:lang w:eastAsia="en-GB"/>
        </w:rPr>
      </w:pPr>
    </w:p>
    <w:p w14:paraId="10A6EB17" w14:textId="77777777" w:rsidR="00025F3E" w:rsidRPr="00610366" w:rsidRDefault="00025F3E" w:rsidP="000F6D65">
      <w:pPr>
        <w:spacing w:after="0" w:line="240" w:lineRule="auto"/>
        <w:ind w:left="709"/>
        <w:jc w:val="both"/>
        <w:rPr>
          <w:rFonts w:eastAsia="Times New Roman" w:cs="Arial"/>
          <w:b/>
          <w:lang w:eastAsia="en-GB"/>
        </w:rPr>
      </w:pPr>
      <w:r w:rsidRPr="00610366">
        <w:rPr>
          <w:rFonts w:eastAsia="Times New Roman" w:cs="Arial"/>
          <w:b/>
          <w:lang w:eastAsia="en-GB"/>
        </w:rPr>
        <w:t xml:space="preserve">Section 334 of the LGA1974 and clauses 2.1 and 8.5(3) of the TCD2004 </w:t>
      </w:r>
    </w:p>
    <w:p w14:paraId="6E958EA5" w14:textId="77777777" w:rsidR="00025F3E" w:rsidRPr="00610366" w:rsidRDefault="00025F3E" w:rsidP="000F6D65">
      <w:pPr>
        <w:spacing w:after="0" w:line="240" w:lineRule="auto"/>
        <w:ind w:left="709"/>
        <w:jc w:val="both"/>
        <w:rPr>
          <w:rFonts w:eastAsia="Times New Roman" w:cs="Arial"/>
          <w:b/>
          <w:lang w:eastAsia="en-GB"/>
        </w:rPr>
      </w:pPr>
    </w:p>
    <w:p w14:paraId="7A8E401B" w14:textId="0FC97D99" w:rsidR="00025F3E" w:rsidRPr="00610366" w:rsidRDefault="00025F3E" w:rsidP="000F6D65">
      <w:pPr>
        <w:spacing w:after="0" w:line="240" w:lineRule="auto"/>
        <w:ind w:left="709"/>
        <w:jc w:val="both"/>
        <w:rPr>
          <w:rFonts w:eastAsia="Times New Roman" w:cs="Arial"/>
          <w:lang w:eastAsia="en-GB"/>
        </w:rPr>
      </w:pPr>
      <w:r w:rsidRPr="00610366">
        <w:rPr>
          <w:rFonts w:eastAsia="Times New Roman" w:cs="Arial"/>
          <w:lang w:eastAsia="en-GB"/>
        </w:rPr>
        <w:t xml:space="preserve">Resolved by: </w:t>
      </w:r>
      <w:r w:rsidR="005D2085">
        <w:rPr>
          <w:rFonts w:eastAsia="Times New Roman" w:cs="Arial"/>
          <w:lang w:eastAsia="en-GB"/>
        </w:rPr>
        <w:tab/>
      </w:r>
      <w:r w:rsidRPr="00610366">
        <w:rPr>
          <w:rFonts w:eastAsia="Times New Roman" w:cs="Arial"/>
          <w:lang w:eastAsia="en-GB"/>
        </w:rPr>
        <w:t xml:space="preserve">Traffic Control Committee   </w:t>
      </w:r>
    </w:p>
    <w:p w14:paraId="233CDEB2" w14:textId="77777777" w:rsidR="00610366" w:rsidRPr="00610366" w:rsidRDefault="00025F3E" w:rsidP="0024250D">
      <w:pPr>
        <w:spacing w:after="0" w:line="240" w:lineRule="auto"/>
        <w:ind w:left="1429" w:firstLine="11"/>
        <w:jc w:val="both"/>
        <w:rPr>
          <w:rFonts w:eastAsia="Times New Roman" w:cs="Arial"/>
          <w:lang w:eastAsia="en-GB"/>
        </w:rPr>
      </w:pPr>
      <w:r w:rsidRPr="00610366">
        <w:rPr>
          <w:rFonts w:eastAsia="Times New Roman" w:cs="Arial"/>
          <w:lang w:eastAsia="en-GB"/>
        </w:rPr>
        <w:t xml:space="preserve">OR </w:t>
      </w:r>
    </w:p>
    <w:p w14:paraId="3E3E48DD" w14:textId="1A4D20DC" w:rsidR="00025F3E" w:rsidRPr="00610366" w:rsidRDefault="00025F3E" w:rsidP="000F6D65">
      <w:pPr>
        <w:spacing w:after="0" w:line="240" w:lineRule="auto"/>
        <w:ind w:left="709"/>
        <w:jc w:val="both"/>
        <w:rPr>
          <w:rFonts w:eastAsia="Times New Roman" w:cs="Arial"/>
          <w:lang w:eastAsia="en-GB"/>
        </w:rPr>
      </w:pPr>
      <w:r w:rsidRPr="00610366">
        <w:rPr>
          <w:rFonts w:eastAsia="Times New Roman" w:cs="Arial"/>
          <w:lang w:eastAsia="en-GB"/>
        </w:rPr>
        <w:t>Approved by:</w:t>
      </w:r>
      <w:r w:rsidRPr="00610366">
        <w:rPr>
          <w:rFonts w:eastAsia="Times New Roman" w:cs="Arial"/>
          <w:lang w:eastAsia="en-GB"/>
        </w:rPr>
        <w:tab/>
        <w:t xml:space="preserve">Traffic Operations Manager </w:t>
      </w:r>
      <w:r w:rsidRPr="00610366">
        <w:rPr>
          <w:rFonts w:eastAsia="Times New Roman" w:cs="Arial"/>
          <w:i/>
          <w:lang w:eastAsia="en-GB"/>
        </w:rPr>
        <w:t>[only used in rare cases where there are no controls that must be resolved by the committee as part of the same report]</w:t>
      </w:r>
    </w:p>
    <w:p w14:paraId="608EF2B1" w14:textId="77777777" w:rsidR="00025F3E" w:rsidRPr="00610366" w:rsidRDefault="00025F3E" w:rsidP="000F6D65">
      <w:pPr>
        <w:spacing w:after="0" w:line="240" w:lineRule="auto"/>
        <w:ind w:left="709"/>
        <w:jc w:val="both"/>
        <w:rPr>
          <w:rFonts w:eastAsia="Times New Roman" w:cs="Arial"/>
          <w:lang w:eastAsia="en-GB"/>
        </w:rPr>
      </w:pPr>
    </w:p>
    <w:p w14:paraId="3DFD55A4" w14:textId="77777777" w:rsidR="00FA493E" w:rsidRDefault="00FA493E" w:rsidP="000F6D65">
      <w:pPr>
        <w:spacing w:after="0" w:line="240" w:lineRule="auto"/>
        <w:ind w:left="709"/>
        <w:jc w:val="both"/>
        <w:rPr>
          <w:rFonts w:eastAsia="Times New Roman" w:cs="Arial"/>
          <w:lang w:eastAsia="en-GB"/>
        </w:rPr>
      </w:pPr>
      <w:r w:rsidRPr="005F295F">
        <w:rPr>
          <w:rFonts w:eastAsia="Times New Roman" w:cs="Arial"/>
          <w:lang w:eastAsia="en-GB"/>
        </w:rPr>
        <w:t xml:space="preserve">Enforcement: </w:t>
      </w:r>
      <w:r w:rsidRPr="005F295F">
        <w:rPr>
          <w:rFonts w:eastAsia="Times New Roman" w:cs="Arial"/>
          <w:lang w:eastAsia="en-GB"/>
        </w:rPr>
        <w:tab/>
        <w:t>New Zealand Police</w:t>
      </w:r>
    </w:p>
    <w:p w14:paraId="3ACB480D" w14:textId="77777777" w:rsidR="00FA493E" w:rsidRDefault="00FA493E" w:rsidP="000F6D65">
      <w:pPr>
        <w:spacing w:after="0" w:line="240" w:lineRule="auto"/>
        <w:ind w:left="709"/>
        <w:jc w:val="both"/>
        <w:rPr>
          <w:rFonts w:eastAsia="Times New Roman" w:cs="Arial"/>
          <w:lang w:eastAsia="en-GB"/>
        </w:rPr>
      </w:pPr>
    </w:p>
    <w:p w14:paraId="4FBE6514" w14:textId="0787FA20" w:rsidR="00025F3E" w:rsidRPr="00610366" w:rsidRDefault="00025F3E" w:rsidP="000F6D65">
      <w:pPr>
        <w:spacing w:after="0" w:line="240" w:lineRule="auto"/>
        <w:ind w:left="709"/>
        <w:jc w:val="both"/>
        <w:rPr>
          <w:rFonts w:eastAsia="Times New Roman" w:cs="Arial"/>
          <w:lang w:eastAsia="en-GB"/>
        </w:rPr>
      </w:pPr>
      <w:r w:rsidRPr="00610366">
        <w:rPr>
          <w:rFonts w:eastAsia="Times New Roman" w:cs="Arial"/>
          <w:lang w:eastAsia="en-GB"/>
        </w:rPr>
        <w:t>Purpose:</w:t>
      </w:r>
      <w:r w:rsidRPr="00610366">
        <w:rPr>
          <w:rFonts w:eastAsia="Times New Roman" w:cs="Arial"/>
          <w:lang w:eastAsia="en-GB"/>
        </w:rPr>
        <w:tab/>
      </w:r>
      <w:r w:rsidR="0018313D">
        <w:rPr>
          <w:rFonts w:eastAsia="Times New Roman" w:cs="Arial"/>
          <w:lang w:eastAsia="en-GB"/>
        </w:rPr>
        <w:t>This</w:t>
      </w:r>
      <w:r w:rsidRPr="00610366">
        <w:rPr>
          <w:rFonts w:eastAsia="Times New Roman" w:cs="Arial"/>
          <w:lang w:eastAsia="en-GB"/>
        </w:rPr>
        <w:t xml:space="preserve"> </w:t>
      </w:r>
      <w:r w:rsidR="00610366">
        <w:rPr>
          <w:rFonts w:eastAsia="Times New Roman" w:cs="Arial"/>
          <w:lang w:eastAsia="en-GB"/>
        </w:rPr>
        <w:t>recommendation</w:t>
      </w:r>
      <w:r w:rsidR="00610366" w:rsidRPr="00610366">
        <w:rPr>
          <w:rFonts w:eastAsia="Times New Roman" w:cs="Arial"/>
          <w:lang w:eastAsia="en-GB"/>
        </w:rPr>
        <w:t xml:space="preserve"> </w:t>
      </w:r>
      <w:r w:rsidRPr="00610366">
        <w:rPr>
          <w:rFonts w:eastAsia="Times New Roman" w:cs="Arial"/>
          <w:lang w:eastAsia="en-GB"/>
        </w:rPr>
        <w:t xml:space="preserve">is to provide a midblock traffic signal in order to allow pedestrians to cross the road or to stop traffic for emergency vehicles pulling out of their driveway, </w:t>
      </w:r>
      <w:r w:rsidR="00D4793C">
        <w:rPr>
          <w:rFonts w:eastAsia="Times New Roman" w:cs="Arial"/>
          <w:lang w:eastAsia="en-GB"/>
        </w:rPr>
        <w:t xml:space="preserve">etc. </w:t>
      </w:r>
    </w:p>
    <w:p w14:paraId="5638A0F5" w14:textId="77777777" w:rsidR="00025F3E" w:rsidRPr="00610366" w:rsidRDefault="00025F3E" w:rsidP="000F6D65">
      <w:pPr>
        <w:spacing w:after="0" w:line="240" w:lineRule="auto"/>
        <w:ind w:left="709"/>
        <w:jc w:val="both"/>
        <w:rPr>
          <w:rFonts w:eastAsia="Times New Roman" w:cs="Arial"/>
          <w:lang w:eastAsia="en-GB"/>
        </w:rPr>
      </w:pPr>
    </w:p>
    <w:p w14:paraId="0F8803A4" w14:textId="7E9CA64C" w:rsidR="005F295F" w:rsidRPr="008436AB" w:rsidRDefault="00025F3E" w:rsidP="000F6D65">
      <w:pPr>
        <w:spacing w:after="0" w:line="240" w:lineRule="auto"/>
        <w:ind w:left="709"/>
        <w:jc w:val="both"/>
        <w:rPr>
          <w:rFonts w:eastAsia="Times New Roman" w:cs="Arial"/>
          <w:i/>
          <w:color w:val="C00000"/>
          <w:sz w:val="20"/>
          <w:szCs w:val="20"/>
          <w:lang w:eastAsia="en-GB"/>
        </w:rPr>
      </w:pPr>
      <w:r w:rsidRPr="008436AB">
        <w:rPr>
          <w:rFonts w:eastAsia="Times New Roman" w:cs="Arial"/>
          <w:i/>
          <w:color w:val="C00000"/>
          <w:sz w:val="20"/>
          <w:szCs w:val="20"/>
          <w:lang w:eastAsia="en-GB"/>
        </w:rPr>
        <w:t>Note: A pedestrian signal is a type of midblock traffic signal</w:t>
      </w:r>
      <w:r w:rsidR="00105171">
        <w:rPr>
          <w:rFonts w:eastAsia="Times New Roman" w:cs="Arial"/>
          <w:i/>
          <w:color w:val="C00000"/>
          <w:sz w:val="20"/>
          <w:szCs w:val="20"/>
          <w:lang w:eastAsia="en-GB"/>
        </w:rPr>
        <w:t xml:space="preserve">.  </w:t>
      </w:r>
      <w:r w:rsidRPr="008436AB">
        <w:rPr>
          <w:rFonts w:eastAsia="Times New Roman" w:cs="Arial"/>
          <w:i/>
          <w:color w:val="C00000"/>
          <w:sz w:val="20"/>
          <w:szCs w:val="20"/>
          <w:lang w:eastAsia="en-GB"/>
        </w:rPr>
        <w:t>So is a traffic signal you would find outside a fire station (if that fire station were not at an intersection)</w:t>
      </w:r>
      <w:r w:rsidR="00105171">
        <w:rPr>
          <w:rFonts w:eastAsia="Times New Roman" w:cs="Arial"/>
          <w:i/>
          <w:color w:val="C00000"/>
          <w:sz w:val="20"/>
          <w:szCs w:val="20"/>
          <w:lang w:eastAsia="en-GB"/>
        </w:rPr>
        <w:t xml:space="preserve">.  </w:t>
      </w:r>
      <w:r w:rsidR="005F295F">
        <w:rPr>
          <w:rFonts w:eastAsia="Times New Roman" w:cs="Arial"/>
          <w:i/>
          <w:color w:val="C00000"/>
          <w:sz w:val="20"/>
          <w:szCs w:val="20"/>
          <w:lang w:eastAsia="en-GB"/>
        </w:rPr>
        <w:t>T</w:t>
      </w:r>
      <w:r w:rsidR="005F295F" w:rsidRPr="008436AB">
        <w:rPr>
          <w:rFonts w:eastAsia="Times New Roman" w:cs="Arial"/>
          <w:i/>
          <w:color w:val="C00000"/>
          <w:sz w:val="20"/>
          <w:szCs w:val="20"/>
          <w:lang w:eastAsia="en-GB"/>
        </w:rPr>
        <w:t>he pedestrian signal gets the label PS# whereas the fire station signal would get the label MS#</w:t>
      </w:r>
      <w:r w:rsidR="00105171">
        <w:rPr>
          <w:rFonts w:eastAsia="Times New Roman" w:cs="Arial"/>
          <w:i/>
          <w:color w:val="C00000"/>
          <w:sz w:val="20"/>
          <w:szCs w:val="20"/>
          <w:lang w:eastAsia="en-GB"/>
        </w:rPr>
        <w:t xml:space="preserve">.  </w:t>
      </w:r>
      <w:r w:rsidR="005F295F" w:rsidRPr="000E2CF0">
        <w:rPr>
          <w:rFonts w:eastAsia="Times New Roman" w:cs="Arial"/>
          <w:i/>
          <w:color w:val="C00000"/>
          <w:sz w:val="20"/>
          <w:szCs w:val="20"/>
          <w:lang w:eastAsia="en-GB"/>
        </w:rPr>
        <w:t>A pedestrian signal may not be used at a pedestrian crossing and this wording is not intended for providing a pedestrian phase at an intersection traffic signal.</w:t>
      </w:r>
    </w:p>
    <w:p w14:paraId="393813BA" w14:textId="77777777" w:rsidR="00025F3E" w:rsidRPr="00F57B3C" w:rsidRDefault="00025F3E" w:rsidP="000F6D65">
      <w:pPr>
        <w:spacing w:after="0" w:line="240" w:lineRule="auto"/>
        <w:ind w:left="709"/>
        <w:jc w:val="both"/>
        <w:rPr>
          <w:rFonts w:eastAsia="Times New Roman" w:cs="Arial"/>
          <w:lang w:eastAsia="en-GB"/>
        </w:rPr>
      </w:pPr>
    </w:p>
    <w:p w14:paraId="375993F9" w14:textId="77777777" w:rsidR="00025F3E" w:rsidRDefault="00025F3E" w:rsidP="000F6D65">
      <w:pPr>
        <w:spacing w:after="0" w:line="240" w:lineRule="auto"/>
        <w:ind w:left="709"/>
        <w:jc w:val="both"/>
        <w:rPr>
          <w:rFonts w:eastAsia="Times New Roman" w:cs="Arial"/>
          <w:lang w:eastAsia="en-GB"/>
        </w:rPr>
      </w:pPr>
    </w:p>
    <w:p w14:paraId="065E3E14" w14:textId="3133E6F0" w:rsidR="00327019" w:rsidRPr="0024250D" w:rsidRDefault="000F6D65" w:rsidP="004904BF">
      <w:pPr>
        <w:pStyle w:val="ListParagraph"/>
        <w:numPr>
          <w:ilvl w:val="0"/>
          <w:numId w:val="83"/>
        </w:numPr>
        <w:rPr>
          <w:sz w:val="22"/>
          <w:szCs w:val="22"/>
          <w:lang w:eastAsia="en-GB"/>
        </w:rPr>
      </w:pPr>
      <w:r w:rsidRPr="00327019">
        <w:rPr>
          <w:sz w:val="22"/>
          <w:szCs w:val="22"/>
          <w:u w:val="single"/>
          <w:lang w:eastAsia="en-GB"/>
        </w:rPr>
        <w:t>Traffic signal (midblock)</w:t>
      </w:r>
      <w:r w:rsidRPr="0024250D">
        <w:rPr>
          <w:sz w:val="22"/>
          <w:szCs w:val="22"/>
          <w:lang w:eastAsia="en-GB"/>
        </w:rPr>
        <w:t>:</w:t>
      </w:r>
      <w:r w:rsidR="00327019" w:rsidRPr="0024250D">
        <w:rPr>
          <w:sz w:val="22"/>
          <w:szCs w:val="22"/>
          <w:lang w:eastAsia="en-GB"/>
        </w:rPr>
        <w:t xml:space="preserve"> </w:t>
      </w:r>
      <w:r w:rsidRPr="0024250D">
        <w:rPr>
          <w:sz w:val="22"/>
          <w:szCs w:val="22"/>
          <w:lang w:eastAsia="en-GB"/>
        </w:rPr>
        <w:t xml:space="preserve">That pursuant to section 334 of the Local Government Act 1974 and noting clauses 2.1 and [8.5(3)] [6.5(13)] of the Land Transport Rule: Traffic Control Devices 2004, a traffic signal control is imposed on </w:t>
      </w:r>
      <w:r w:rsidRPr="0024250D">
        <w:rPr>
          <w:b/>
          <w:bCs/>
          <w:color w:val="0000FF"/>
          <w:sz w:val="22"/>
          <w:szCs w:val="22"/>
          <w:lang w:eastAsia="en-GB"/>
        </w:rPr>
        <w:t>Road Name</w:t>
      </w:r>
      <w:r w:rsidRPr="0024250D">
        <w:rPr>
          <w:sz w:val="22"/>
          <w:szCs w:val="22"/>
          <w:lang w:eastAsia="en-GB"/>
        </w:rPr>
        <w:t xml:space="preserve"> in the area(s) referred to as [</w:t>
      </w:r>
      <w:r w:rsidRPr="0024250D">
        <w:rPr>
          <w:b/>
          <w:bCs/>
          <w:color w:val="0000FF"/>
          <w:sz w:val="22"/>
          <w:szCs w:val="22"/>
          <w:lang w:eastAsia="en-GB"/>
        </w:rPr>
        <w:t>PS#</w:t>
      </w:r>
      <w:r w:rsidRPr="0024250D">
        <w:rPr>
          <w:sz w:val="22"/>
          <w:szCs w:val="22"/>
          <w:lang w:eastAsia="en-GB"/>
        </w:rPr>
        <w:t>] [</w:t>
      </w:r>
      <w:r w:rsidRPr="0024250D">
        <w:rPr>
          <w:b/>
          <w:bCs/>
          <w:color w:val="0000FF"/>
          <w:sz w:val="22"/>
          <w:szCs w:val="22"/>
          <w:lang w:eastAsia="en-GB"/>
        </w:rPr>
        <w:t>MS#</w:t>
      </w:r>
      <w:r w:rsidRPr="0024250D">
        <w:rPr>
          <w:sz w:val="22"/>
          <w:szCs w:val="22"/>
          <w:lang w:eastAsia="en-GB"/>
        </w:rPr>
        <w:t xml:space="preserve">] as indicated on sheet(s) </w:t>
      </w:r>
      <w:r w:rsidRPr="0024250D">
        <w:rPr>
          <w:color w:val="0000FF"/>
          <w:sz w:val="22"/>
          <w:szCs w:val="22"/>
          <w:lang w:eastAsia="en-GB"/>
        </w:rPr>
        <w:t>#</w:t>
      </w:r>
      <w:r w:rsidRPr="0024250D">
        <w:rPr>
          <w:sz w:val="22"/>
          <w:szCs w:val="22"/>
          <w:lang w:eastAsia="en-GB"/>
        </w:rPr>
        <w:t>.</w:t>
      </w:r>
    </w:p>
    <w:p w14:paraId="7BF50887" w14:textId="77777777" w:rsidR="00327019" w:rsidRDefault="00327019" w:rsidP="000F6D65">
      <w:pPr>
        <w:spacing w:after="0" w:line="240" w:lineRule="auto"/>
        <w:jc w:val="both"/>
        <w:rPr>
          <w:color w:val="006600"/>
          <w:lang w:eastAsia="en-GB"/>
        </w:rPr>
      </w:pPr>
    </w:p>
    <w:p w14:paraId="3F0B7FE5" w14:textId="77777777" w:rsidR="00327019" w:rsidRDefault="00327019" w:rsidP="000F6D65">
      <w:pPr>
        <w:spacing w:after="0" w:line="240" w:lineRule="auto"/>
        <w:jc w:val="both"/>
        <w:rPr>
          <w:color w:val="006600"/>
          <w:lang w:eastAsia="en-GB"/>
        </w:rPr>
      </w:pPr>
    </w:p>
    <w:p w14:paraId="2EA3A80A" w14:textId="21F473A2" w:rsidR="00025F3E" w:rsidRPr="0018313D" w:rsidRDefault="00025F3E" w:rsidP="0024250D">
      <w:pPr>
        <w:spacing w:after="0" w:line="240" w:lineRule="auto"/>
        <w:jc w:val="both"/>
        <w:rPr>
          <w:color w:val="006600"/>
          <w:lang w:eastAsia="en-GB"/>
        </w:rPr>
      </w:pPr>
      <w:r w:rsidRPr="0018313D">
        <w:rPr>
          <w:color w:val="006600"/>
          <w:lang w:eastAsia="en-GB"/>
        </w:rPr>
        <w:t>Example (pedestrian midblock signal</w:t>
      </w:r>
      <w:r w:rsidR="005F295F" w:rsidRPr="0018313D">
        <w:rPr>
          <w:color w:val="006600"/>
          <w:lang w:eastAsia="en-GB"/>
        </w:rPr>
        <w:t xml:space="preserve"> – uses clause 8.5(3) of the TCD Rule</w:t>
      </w:r>
      <w:r w:rsidRPr="0018313D">
        <w:rPr>
          <w:color w:val="006600"/>
          <w:lang w:eastAsia="en-GB"/>
        </w:rPr>
        <w:t>)</w:t>
      </w:r>
    </w:p>
    <w:p w14:paraId="5772654B" w14:textId="3B87888F" w:rsidR="00025F3E" w:rsidRPr="0018313D" w:rsidRDefault="00327019" w:rsidP="0024250D">
      <w:pPr>
        <w:spacing w:after="0" w:line="240" w:lineRule="auto"/>
        <w:ind w:left="1418"/>
        <w:jc w:val="both"/>
        <w:rPr>
          <w:color w:val="006600"/>
        </w:rPr>
      </w:pPr>
      <w:r w:rsidRPr="0018313D">
        <w:rPr>
          <w:color w:val="006600"/>
          <w:u w:val="single"/>
          <w:lang w:eastAsia="en-GB"/>
        </w:rPr>
        <w:t>Traffic signal (midblock)</w:t>
      </w:r>
      <w:r w:rsidRPr="0018313D">
        <w:rPr>
          <w:color w:val="006600"/>
          <w:lang w:eastAsia="en-GB"/>
        </w:rPr>
        <w:t xml:space="preserve">: </w:t>
      </w:r>
      <w:r w:rsidR="00025F3E" w:rsidRPr="0018313D">
        <w:rPr>
          <w:bCs/>
          <w:color w:val="006600"/>
        </w:rPr>
        <w:t xml:space="preserve">That pursuant to section 334 of the Local Government Act 1974 and </w:t>
      </w:r>
      <w:r w:rsidR="0018313D">
        <w:rPr>
          <w:bCs/>
          <w:color w:val="006600"/>
        </w:rPr>
        <w:t xml:space="preserve">noting </w:t>
      </w:r>
      <w:r w:rsidR="00025F3E" w:rsidRPr="0018313D">
        <w:rPr>
          <w:bCs/>
          <w:color w:val="006600"/>
        </w:rPr>
        <w:t>clauses 2.1 and 8.5(3) of the Land Transport Rule: Traffic Control Devices 2004</w:t>
      </w:r>
      <w:r w:rsidR="005F295F" w:rsidRPr="0018313D">
        <w:rPr>
          <w:bCs/>
          <w:color w:val="006600"/>
        </w:rPr>
        <w:t>,</w:t>
      </w:r>
      <w:r w:rsidR="00025F3E" w:rsidRPr="0018313D">
        <w:rPr>
          <w:bCs/>
          <w:color w:val="006600"/>
        </w:rPr>
        <w:t xml:space="preserve"> </w:t>
      </w:r>
      <w:r w:rsidR="00025F3E" w:rsidRPr="0018313D">
        <w:rPr>
          <w:color w:val="006600"/>
        </w:rPr>
        <w:t>traffic signal</w:t>
      </w:r>
      <w:r w:rsidR="00025F3E" w:rsidRPr="0018313D">
        <w:rPr>
          <w:b/>
          <w:color w:val="006600"/>
        </w:rPr>
        <w:t xml:space="preserve"> </w:t>
      </w:r>
      <w:r w:rsidR="00025F3E" w:rsidRPr="0018313D">
        <w:rPr>
          <w:color w:val="006600"/>
        </w:rPr>
        <w:t>control</w:t>
      </w:r>
      <w:r w:rsidR="00025F3E" w:rsidRPr="0018313D">
        <w:rPr>
          <w:b/>
          <w:color w:val="006600"/>
        </w:rPr>
        <w:t xml:space="preserve"> </w:t>
      </w:r>
      <w:r w:rsidR="00025F3E" w:rsidRPr="0018313D">
        <w:rPr>
          <w:color w:val="006600"/>
        </w:rPr>
        <w:t>is imposed on</w:t>
      </w:r>
      <w:r w:rsidR="00025F3E" w:rsidRPr="0018313D">
        <w:rPr>
          <w:b/>
          <w:color w:val="006600"/>
        </w:rPr>
        <w:t xml:space="preserve"> </w:t>
      </w:r>
      <w:r w:rsidR="00025F3E" w:rsidRPr="0018313D">
        <w:rPr>
          <w:b/>
          <w:bCs/>
          <w:color w:val="006600"/>
        </w:rPr>
        <w:t xml:space="preserve">Victoria Street </w:t>
      </w:r>
      <w:r w:rsidR="00686B47" w:rsidRPr="0018313D">
        <w:rPr>
          <w:color w:val="006600"/>
        </w:rPr>
        <w:t>in the area referred to as</w:t>
      </w:r>
      <w:r w:rsidR="00025F3E" w:rsidRPr="0018313D">
        <w:rPr>
          <w:color w:val="006600"/>
        </w:rPr>
        <w:t xml:space="preserve"> </w:t>
      </w:r>
      <w:r w:rsidR="00025F3E" w:rsidRPr="0018313D">
        <w:rPr>
          <w:b/>
          <w:bCs/>
          <w:color w:val="006600"/>
        </w:rPr>
        <w:t>PS1</w:t>
      </w:r>
      <w:r w:rsidR="00025F3E" w:rsidRPr="0018313D">
        <w:rPr>
          <w:color w:val="006600"/>
        </w:rPr>
        <w:t xml:space="preserve"> </w:t>
      </w:r>
      <w:r w:rsidR="00686B47" w:rsidRPr="0018313D">
        <w:rPr>
          <w:color w:val="006600"/>
        </w:rPr>
        <w:t>as indicated on sheet 1</w:t>
      </w:r>
      <w:r w:rsidR="00025F3E" w:rsidRPr="0018313D">
        <w:rPr>
          <w:color w:val="006600"/>
        </w:rPr>
        <w:t>.</w:t>
      </w:r>
    </w:p>
    <w:p w14:paraId="5AA4CA08" w14:textId="77777777" w:rsidR="00025F3E" w:rsidRPr="0018313D" w:rsidRDefault="00025F3E" w:rsidP="0024250D">
      <w:pPr>
        <w:spacing w:after="0" w:line="240" w:lineRule="auto"/>
        <w:ind w:left="1418"/>
        <w:jc w:val="both"/>
        <w:rPr>
          <w:color w:val="006600"/>
        </w:rPr>
      </w:pPr>
    </w:p>
    <w:p w14:paraId="7EE7824C" w14:textId="3A04D050" w:rsidR="00025F3E" w:rsidRPr="0018313D" w:rsidRDefault="00025F3E" w:rsidP="0024250D">
      <w:pPr>
        <w:spacing w:after="0" w:line="240" w:lineRule="auto"/>
        <w:jc w:val="both"/>
        <w:rPr>
          <w:color w:val="006600"/>
          <w:lang w:eastAsia="en-GB"/>
        </w:rPr>
      </w:pPr>
      <w:r w:rsidRPr="0018313D">
        <w:rPr>
          <w:color w:val="006600"/>
          <w:lang w:eastAsia="en-GB"/>
        </w:rPr>
        <w:t>Example (fire station midblock signal</w:t>
      </w:r>
      <w:r w:rsidR="005F295F" w:rsidRPr="0018313D">
        <w:rPr>
          <w:color w:val="006600"/>
          <w:lang w:eastAsia="en-GB"/>
        </w:rPr>
        <w:t xml:space="preserve"> – uses clause 6.5(13) of the TCD Rule</w:t>
      </w:r>
      <w:r w:rsidRPr="0018313D">
        <w:rPr>
          <w:color w:val="006600"/>
          <w:lang w:eastAsia="en-GB"/>
        </w:rPr>
        <w:t>)</w:t>
      </w:r>
    </w:p>
    <w:p w14:paraId="127EA54F" w14:textId="0EFD453B" w:rsidR="00025F3E" w:rsidRPr="0018313D" w:rsidRDefault="00327019" w:rsidP="0024250D">
      <w:pPr>
        <w:spacing w:after="0" w:line="240" w:lineRule="auto"/>
        <w:ind w:left="1418"/>
        <w:jc w:val="both"/>
        <w:rPr>
          <w:color w:val="006600"/>
          <w:lang w:eastAsia="en-GB"/>
        </w:rPr>
      </w:pPr>
      <w:r w:rsidRPr="0018313D">
        <w:rPr>
          <w:color w:val="006600"/>
          <w:u w:val="single"/>
          <w:lang w:eastAsia="en-GB"/>
        </w:rPr>
        <w:t>Traffic signal (midblock)</w:t>
      </w:r>
      <w:r w:rsidRPr="0018313D">
        <w:rPr>
          <w:color w:val="006600"/>
          <w:lang w:eastAsia="en-GB"/>
        </w:rPr>
        <w:t xml:space="preserve">: </w:t>
      </w:r>
      <w:r w:rsidR="00025F3E" w:rsidRPr="0018313D">
        <w:rPr>
          <w:bCs/>
          <w:color w:val="006600"/>
        </w:rPr>
        <w:t xml:space="preserve">That pursuant to section 334 of the Local Government Act 1974 and </w:t>
      </w:r>
      <w:r w:rsidR="0018313D">
        <w:rPr>
          <w:bCs/>
          <w:color w:val="006600"/>
        </w:rPr>
        <w:t xml:space="preserve">noting </w:t>
      </w:r>
      <w:r w:rsidR="00025F3E" w:rsidRPr="0018313D">
        <w:rPr>
          <w:bCs/>
          <w:color w:val="006600"/>
        </w:rPr>
        <w:t xml:space="preserve">clauses 2.1 and </w:t>
      </w:r>
      <w:r w:rsidR="005F295F" w:rsidRPr="0018313D">
        <w:rPr>
          <w:bCs/>
          <w:color w:val="006600"/>
        </w:rPr>
        <w:t>6</w:t>
      </w:r>
      <w:r w:rsidR="00025F3E" w:rsidRPr="0018313D">
        <w:rPr>
          <w:bCs/>
          <w:color w:val="006600"/>
        </w:rPr>
        <w:t>.5(</w:t>
      </w:r>
      <w:r w:rsidR="005F295F" w:rsidRPr="0018313D">
        <w:rPr>
          <w:bCs/>
          <w:color w:val="006600"/>
        </w:rPr>
        <w:t>1</w:t>
      </w:r>
      <w:r w:rsidR="00025F3E" w:rsidRPr="0018313D">
        <w:rPr>
          <w:bCs/>
          <w:color w:val="006600"/>
        </w:rPr>
        <w:t>3) of the Land Transport Rule: Traffic Control Devices 2004</w:t>
      </w:r>
      <w:r w:rsidR="005F295F" w:rsidRPr="0018313D">
        <w:rPr>
          <w:bCs/>
          <w:color w:val="006600"/>
        </w:rPr>
        <w:t>,</w:t>
      </w:r>
      <w:r w:rsidR="00025F3E" w:rsidRPr="0018313D">
        <w:rPr>
          <w:bCs/>
          <w:color w:val="006600"/>
        </w:rPr>
        <w:t xml:space="preserve"> </w:t>
      </w:r>
      <w:r w:rsidR="00025F3E" w:rsidRPr="0018313D">
        <w:rPr>
          <w:color w:val="006600"/>
        </w:rPr>
        <w:t>traffic signal</w:t>
      </w:r>
      <w:r w:rsidR="00025F3E" w:rsidRPr="0018313D">
        <w:rPr>
          <w:b/>
          <w:color w:val="006600"/>
        </w:rPr>
        <w:t xml:space="preserve"> </w:t>
      </w:r>
      <w:r w:rsidR="00025F3E" w:rsidRPr="0018313D">
        <w:rPr>
          <w:color w:val="006600"/>
        </w:rPr>
        <w:t>control</w:t>
      </w:r>
      <w:r w:rsidR="00025F3E" w:rsidRPr="0018313D">
        <w:rPr>
          <w:b/>
          <w:color w:val="006600"/>
        </w:rPr>
        <w:t xml:space="preserve"> </w:t>
      </w:r>
      <w:r w:rsidR="00025F3E" w:rsidRPr="0018313D">
        <w:rPr>
          <w:color w:val="006600"/>
        </w:rPr>
        <w:t>is imposed on</w:t>
      </w:r>
      <w:r w:rsidR="00025F3E" w:rsidRPr="0018313D">
        <w:rPr>
          <w:b/>
          <w:color w:val="006600"/>
        </w:rPr>
        <w:t xml:space="preserve"> </w:t>
      </w:r>
      <w:r w:rsidR="00025F3E" w:rsidRPr="0018313D">
        <w:rPr>
          <w:b/>
          <w:bCs/>
          <w:color w:val="006600"/>
        </w:rPr>
        <w:t xml:space="preserve">Victoria Street </w:t>
      </w:r>
      <w:r w:rsidR="00686B47" w:rsidRPr="0018313D">
        <w:rPr>
          <w:color w:val="006600"/>
        </w:rPr>
        <w:t>in the area referred to as</w:t>
      </w:r>
      <w:r w:rsidR="00025F3E" w:rsidRPr="0018313D">
        <w:rPr>
          <w:color w:val="006600"/>
        </w:rPr>
        <w:t xml:space="preserve"> </w:t>
      </w:r>
      <w:r w:rsidR="00025F3E" w:rsidRPr="0018313D">
        <w:rPr>
          <w:b/>
          <w:bCs/>
          <w:color w:val="006600"/>
        </w:rPr>
        <w:t>MS1</w:t>
      </w:r>
      <w:r w:rsidR="00025F3E" w:rsidRPr="0018313D">
        <w:rPr>
          <w:color w:val="006600"/>
        </w:rPr>
        <w:t xml:space="preserve"> </w:t>
      </w:r>
      <w:r w:rsidR="00686B47" w:rsidRPr="0018313D">
        <w:rPr>
          <w:color w:val="006600"/>
        </w:rPr>
        <w:t>as indicated on sheets 2 and 3</w:t>
      </w:r>
      <w:r w:rsidR="00025F3E" w:rsidRPr="0018313D">
        <w:rPr>
          <w:color w:val="006600"/>
        </w:rPr>
        <w:t>.</w:t>
      </w:r>
    </w:p>
    <w:p w14:paraId="1F987961" w14:textId="5A2BA99B" w:rsidR="00025F3E" w:rsidRPr="005F295F" w:rsidRDefault="00025F3E" w:rsidP="0024250D">
      <w:pPr>
        <w:spacing w:after="0" w:line="240" w:lineRule="auto"/>
        <w:rPr>
          <w:rFonts w:eastAsia="Times New Roman" w:cs="Arial"/>
          <w:b/>
          <w:lang w:eastAsia="en-GB"/>
        </w:rPr>
      </w:pPr>
    </w:p>
    <w:p w14:paraId="5816929F" w14:textId="77777777" w:rsidR="002455AB" w:rsidRPr="005F295F" w:rsidRDefault="002455AB" w:rsidP="0024250D">
      <w:pPr>
        <w:spacing w:after="0" w:line="240" w:lineRule="auto"/>
        <w:rPr>
          <w:rFonts w:eastAsia="Times New Roman" w:cs="Arial"/>
          <w:b/>
          <w:lang w:eastAsia="en-GB"/>
        </w:rPr>
      </w:pPr>
    </w:p>
    <w:p w14:paraId="3C120474" w14:textId="3F2E5927" w:rsidR="005F295F" w:rsidRDefault="005F295F" w:rsidP="000F6D65">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68"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6752469C" w14:textId="1F47CDD7" w:rsidR="00025F3E" w:rsidRPr="004C2D6A" w:rsidRDefault="00025F3E" w:rsidP="000F6D65">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199" w:name="_Traffic_signal_control_1"/>
    <w:bookmarkStart w:id="3200" w:name="_Toc468719030"/>
    <w:bookmarkStart w:id="3201" w:name="_Toc524686653"/>
    <w:bookmarkStart w:id="3202" w:name="_Toc85792254"/>
    <w:bookmarkStart w:id="3203" w:name="_Toc85792491"/>
    <w:bookmarkStart w:id="3204" w:name="_Toc85794675"/>
    <w:bookmarkStart w:id="3205" w:name="_Toc85794877"/>
    <w:bookmarkStart w:id="3206" w:name="_Toc85795079"/>
    <w:bookmarkStart w:id="3207" w:name="_Toc85795281"/>
    <w:bookmarkEnd w:id="3199"/>
    <w:p w14:paraId="5A6BC894" w14:textId="0661BCED"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208" w:name="_Toc127176919"/>
      <w:bookmarkStart w:id="3209" w:name="_Toc162524304"/>
      <w:r w:rsidRPr="003B43B9">
        <w:rPr>
          <w:sz w:val="28"/>
          <w:szCs w:val="28"/>
        </w:rPr>
        <w:instrText>9.</w:instrText>
      </w:r>
      <w:r w:rsidR="002E3DFB" w:rsidRPr="003B43B9">
        <w:rPr>
          <w:sz w:val="28"/>
          <w:szCs w:val="28"/>
        </w:rPr>
        <w:instrText>8</w:instrText>
      </w:r>
      <w:r w:rsidRPr="003B43B9">
        <w:rPr>
          <w:sz w:val="28"/>
          <w:szCs w:val="28"/>
        </w:rPr>
        <w:instrText xml:space="preserve">  Traffic </w:instrText>
      </w:r>
      <w:r w:rsidR="002E3DFB" w:rsidRPr="003B43B9">
        <w:rPr>
          <w:sz w:val="28"/>
          <w:szCs w:val="28"/>
        </w:rPr>
        <w:instrText>signal control (intersection signal)</w:instrText>
      </w:r>
      <w:bookmarkEnd w:id="3208"/>
      <w:bookmarkEnd w:id="3209"/>
      <w:r w:rsidRPr="003B43B9">
        <w:rPr>
          <w:sz w:val="28"/>
          <w:szCs w:val="28"/>
        </w:rPr>
        <w:instrText xml:space="preserve">" \f h \l 3 </w:instrText>
      </w:r>
      <w:r w:rsidRPr="003B43B9">
        <w:rPr>
          <w:sz w:val="28"/>
          <w:szCs w:val="28"/>
        </w:rPr>
        <w:fldChar w:fldCharType="end"/>
      </w:r>
      <w:bookmarkStart w:id="3210" w:name="_Toc89866439"/>
      <w:bookmarkStart w:id="3211" w:name="_Toc162525388"/>
      <w:bookmarkStart w:id="3212" w:name="_Toc162527508"/>
      <w:bookmarkStart w:id="3213" w:name="_Toc162527711"/>
      <w:bookmarkStart w:id="3214" w:name="_Toc162527914"/>
      <w:bookmarkStart w:id="3215" w:name="_Toc162528117"/>
      <w:bookmarkStart w:id="3216" w:name="_Toc162528320"/>
      <w:bookmarkStart w:id="3217" w:name="_Toc162528537"/>
      <w:bookmarkStart w:id="3218" w:name="_Toc167283697"/>
      <w:bookmarkStart w:id="3219" w:name="_Toc167888917"/>
      <w:bookmarkStart w:id="3220" w:name="_Toc169179912"/>
      <w:bookmarkStart w:id="3221" w:name="_Toc169180227"/>
      <w:bookmarkStart w:id="3222" w:name="_Toc169182592"/>
      <w:bookmarkStart w:id="3223" w:name="_Toc169183112"/>
      <w:bookmarkStart w:id="3224" w:name="_Toc169265868"/>
      <w:r w:rsidR="00025F3E" w:rsidRPr="003B43B9">
        <w:rPr>
          <w:sz w:val="28"/>
          <w:szCs w:val="28"/>
        </w:rPr>
        <w:t>Traffic signal control (intersection signal)</w:t>
      </w:r>
      <w:bookmarkEnd w:id="3200"/>
      <w:bookmarkEnd w:id="3201"/>
      <w:bookmarkEnd w:id="3202"/>
      <w:bookmarkEnd w:id="3203"/>
      <w:bookmarkEnd w:id="3204"/>
      <w:bookmarkEnd w:id="3205"/>
      <w:bookmarkEnd w:id="3206"/>
      <w:bookmarkEnd w:id="3207"/>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p>
    <w:p w14:paraId="73FAC3E8" w14:textId="77777777" w:rsidR="00025F3E" w:rsidRPr="00F57B3C" w:rsidRDefault="00025F3E" w:rsidP="00025F3E">
      <w:pPr>
        <w:spacing w:after="0" w:line="240" w:lineRule="auto"/>
        <w:jc w:val="both"/>
        <w:rPr>
          <w:rFonts w:eastAsia="Times New Roman" w:cs="Arial"/>
          <w:b/>
          <w:lang w:eastAsia="en-GB"/>
        </w:rPr>
      </w:pPr>
    </w:p>
    <w:p w14:paraId="763A9BEE" w14:textId="77777777" w:rsidR="00025F3E" w:rsidRPr="00F57B3C" w:rsidRDefault="00025F3E" w:rsidP="00327019">
      <w:pPr>
        <w:spacing w:after="0" w:line="240" w:lineRule="auto"/>
        <w:ind w:left="709"/>
        <w:jc w:val="both"/>
        <w:rPr>
          <w:rFonts w:eastAsia="Times New Roman" w:cs="Arial"/>
          <w:b/>
          <w:lang w:eastAsia="en-GB"/>
        </w:rPr>
      </w:pPr>
      <w:r>
        <w:rPr>
          <w:rFonts w:eastAsia="Times New Roman" w:cs="Arial"/>
          <w:b/>
          <w:lang w:eastAsia="en-GB"/>
        </w:rPr>
        <w:t xml:space="preserve">Section 334 of the LGA1974 and clauses 2.1, 8.5, and 10.1 of the TCD2004 </w:t>
      </w:r>
    </w:p>
    <w:p w14:paraId="417CF505" w14:textId="77777777" w:rsidR="00025F3E" w:rsidRPr="00F57B3C" w:rsidRDefault="00025F3E" w:rsidP="00327019">
      <w:pPr>
        <w:spacing w:after="0" w:line="240" w:lineRule="auto"/>
        <w:ind w:left="709"/>
        <w:jc w:val="both"/>
        <w:rPr>
          <w:rFonts w:eastAsia="Times New Roman" w:cs="Arial"/>
          <w:b/>
          <w:lang w:eastAsia="en-GB"/>
        </w:rPr>
      </w:pPr>
    </w:p>
    <w:p w14:paraId="71D08885" w14:textId="6B615367" w:rsidR="00025F3E" w:rsidRDefault="00025F3E" w:rsidP="00327019">
      <w:pPr>
        <w:spacing w:after="0" w:line="240" w:lineRule="auto"/>
        <w:ind w:left="709"/>
        <w:jc w:val="both"/>
        <w:rPr>
          <w:rFonts w:eastAsia="Times New Roman" w:cs="Arial"/>
          <w:lang w:eastAsia="en-GB"/>
        </w:rPr>
      </w:pPr>
      <w:r>
        <w:rPr>
          <w:rFonts w:eastAsia="Times New Roman" w:cs="Arial"/>
          <w:lang w:eastAsia="en-GB"/>
        </w:rPr>
        <w:t xml:space="preserve">Resolved by: </w:t>
      </w:r>
      <w:r w:rsidR="005D2085">
        <w:rPr>
          <w:rFonts w:eastAsia="Times New Roman" w:cs="Arial"/>
          <w:lang w:eastAsia="en-GB"/>
        </w:rPr>
        <w:tab/>
      </w:r>
      <w:r>
        <w:rPr>
          <w:rFonts w:eastAsia="Times New Roman" w:cs="Arial"/>
          <w:lang w:eastAsia="en-GB"/>
        </w:rPr>
        <w:t xml:space="preserve">Traffic Control Committee   </w:t>
      </w:r>
    </w:p>
    <w:p w14:paraId="2C499C38" w14:textId="77777777" w:rsidR="00911221"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68124FFF" w14:textId="6E99836C" w:rsidR="00025F3E" w:rsidRDefault="00025F3E" w:rsidP="00327019">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4267AFD0" w14:textId="77777777" w:rsidR="00025F3E" w:rsidRDefault="00025F3E" w:rsidP="00327019">
      <w:pPr>
        <w:spacing w:after="0" w:line="240" w:lineRule="auto"/>
        <w:ind w:left="709"/>
        <w:jc w:val="both"/>
        <w:rPr>
          <w:rFonts w:eastAsia="Times New Roman" w:cs="Arial"/>
          <w:lang w:eastAsia="en-GB"/>
        </w:rPr>
      </w:pPr>
    </w:p>
    <w:p w14:paraId="2397DB8A" w14:textId="77777777" w:rsidR="00FA493E" w:rsidRDefault="00FA493E" w:rsidP="00327019">
      <w:pPr>
        <w:spacing w:after="0" w:line="240" w:lineRule="auto"/>
        <w:ind w:left="709"/>
        <w:jc w:val="both"/>
        <w:rPr>
          <w:rFonts w:eastAsia="Times New Roman" w:cs="Arial"/>
          <w:lang w:eastAsia="en-GB"/>
        </w:rPr>
      </w:pPr>
      <w:r w:rsidRPr="00CB4064">
        <w:rPr>
          <w:rFonts w:eastAsia="Times New Roman" w:cs="Arial"/>
          <w:lang w:eastAsia="en-GB"/>
        </w:rPr>
        <w:t xml:space="preserve">Enforcement: </w:t>
      </w:r>
      <w:r w:rsidRPr="00CB4064">
        <w:rPr>
          <w:rFonts w:eastAsia="Times New Roman" w:cs="Arial"/>
          <w:lang w:eastAsia="en-GB"/>
        </w:rPr>
        <w:tab/>
        <w:t>New Zealand Police</w:t>
      </w:r>
    </w:p>
    <w:p w14:paraId="13CDF52F" w14:textId="77777777" w:rsidR="00FA493E" w:rsidRDefault="00FA493E" w:rsidP="00327019">
      <w:pPr>
        <w:spacing w:after="0" w:line="240" w:lineRule="auto"/>
        <w:ind w:left="709"/>
        <w:jc w:val="both"/>
        <w:rPr>
          <w:rFonts w:eastAsia="Times New Roman" w:cs="Arial"/>
          <w:lang w:eastAsia="en-GB"/>
        </w:rPr>
      </w:pPr>
    </w:p>
    <w:p w14:paraId="2684FD46" w14:textId="329DA9DF" w:rsidR="00025F3E" w:rsidRPr="00F57B3C" w:rsidRDefault="00025F3E" w:rsidP="00327019">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18313D">
        <w:rPr>
          <w:rFonts w:eastAsia="Times New Roman" w:cs="Arial"/>
          <w:lang w:eastAsia="en-GB"/>
        </w:rPr>
        <w:t>This</w:t>
      </w:r>
      <w:r w:rsidRPr="00F57B3C">
        <w:rPr>
          <w:rFonts w:eastAsia="Times New Roman" w:cs="Arial"/>
          <w:lang w:eastAsia="en-GB"/>
        </w:rPr>
        <w:t xml:space="preserve"> </w:t>
      </w:r>
      <w:r w:rsidR="00911221">
        <w:rPr>
          <w:rFonts w:eastAsia="Times New Roman" w:cs="Arial"/>
          <w:lang w:eastAsia="en-GB"/>
        </w:rPr>
        <w:t>recommendation</w:t>
      </w:r>
      <w:r w:rsidR="00911221" w:rsidRPr="00F57B3C">
        <w:rPr>
          <w:rFonts w:eastAsia="Times New Roman" w:cs="Arial"/>
          <w:lang w:eastAsia="en-GB"/>
        </w:rPr>
        <w:t xml:space="preserve"> </w:t>
      </w:r>
      <w:r w:rsidRPr="00F57B3C">
        <w:rPr>
          <w:rFonts w:eastAsia="Times New Roman" w:cs="Arial"/>
          <w:lang w:eastAsia="en-GB"/>
        </w:rPr>
        <w:t xml:space="preserve">is to </w:t>
      </w:r>
      <w:r>
        <w:rPr>
          <w:rFonts w:eastAsia="Times New Roman" w:cs="Arial"/>
          <w:lang w:eastAsia="en-GB"/>
        </w:rPr>
        <w:t>install a traffic signal at an intersection of two or more streets</w:t>
      </w:r>
      <w:r w:rsidR="00105171">
        <w:rPr>
          <w:rFonts w:eastAsia="Times New Roman" w:cs="Arial"/>
          <w:lang w:eastAsia="en-GB"/>
        </w:rPr>
        <w:t xml:space="preserve">.  </w:t>
      </w:r>
    </w:p>
    <w:p w14:paraId="56F53DCC" w14:textId="77777777" w:rsidR="00025F3E" w:rsidRPr="00F57B3C" w:rsidRDefault="00025F3E" w:rsidP="00327019">
      <w:pPr>
        <w:spacing w:after="0" w:line="240" w:lineRule="auto"/>
        <w:ind w:left="709"/>
        <w:jc w:val="both"/>
        <w:rPr>
          <w:rFonts w:eastAsia="Times New Roman" w:cs="Arial"/>
          <w:lang w:eastAsia="en-GB"/>
        </w:rPr>
      </w:pPr>
    </w:p>
    <w:p w14:paraId="19508D02" w14:textId="77777777" w:rsidR="00025F3E" w:rsidRDefault="00025F3E" w:rsidP="00327019">
      <w:pPr>
        <w:spacing w:after="0" w:line="240" w:lineRule="auto"/>
        <w:ind w:left="709"/>
        <w:jc w:val="both"/>
        <w:rPr>
          <w:rFonts w:eastAsia="Times New Roman" w:cs="Arial"/>
          <w:lang w:eastAsia="en-GB"/>
        </w:rPr>
      </w:pPr>
    </w:p>
    <w:p w14:paraId="13CDC6DB" w14:textId="2555AD38" w:rsidR="00025F3E" w:rsidRPr="0024250D" w:rsidRDefault="00911221" w:rsidP="004904BF">
      <w:pPr>
        <w:pStyle w:val="ListParagraph"/>
        <w:numPr>
          <w:ilvl w:val="0"/>
          <w:numId w:val="84"/>
        </w:numPr>
        <w:rPr>
          <w:sz w:val="22"/>
          <w:szCs w:val="22"/>
          <w:lang w:eastAsia="en-GB"/>
        </w:rPr>
      </w:pPr>
      <w:r w:rsidRPr="00327019">
        <w:rPr>
          <w:sz w:val="22"/>
          <w:szCs w:val="22"/>
          <w:u w:val="single"/>
          <w:lang w:eastAsia="en-GB"/>
        </w:rPr>
        <w:t>Traffic signal</w:t>
      </w:r>
      <w:r w:rsidR="00025F3E" w:rsidRPr="0024250D">
        <w:rPr>
          <w:sz w:val="22"/>
          <w:szCs w:val="22"/>
          <w:lang w:eastAsia="en-GB"/>
        </w:rPr>
        <w:t>:</w:t>
      </w:r>
      <w:r w:rsidR="00327019" w:rsidRPr="0024250D">
        <w:rPr>
          <w:sz w:val="22"/>
          <w:szCs w:val="22"/>
          <w:lang w:eastAsia="en-GB"/>
        </w:rPr>
        <w:t xml:space="preserve"> </w:t>
      </w:r>
      <w:r w:rsidR="00025F3E" w:rsidRPr="0024250D">
        <w:rPr>
          <w:sz w:val="22"/>
          <w:szCs w:val="22"/>
          <w:lang w:eastAsia="en-GB"/>
        </w:rPr>
        <w:t xml:space="preserve">That pursuant to section 334 of the Local Government Act 1974 </w:t>
      </w:r>
      <w:r w:rsidR="008A25EB" w:rsidRPr="0024250D">
        <w:rPr>
          <w:sz w:val="22"/>
          <w:szCs w:val="22"/>
          <w:lang w:eastAsia="en-GB"/>
        </w:rPr>
        <w:t xml:space="preserve">and </w:t>
      </w:r>
      <w:r w:rsidR="0018313D">
        <w:rPr>
          <w:sz w:val="22"/>
          <w:szCs w:val="22"/>
          <w:lang w:eastAsia="en-GB"/>
        </w:rPr>
        <w:t xml:space="preserve">noting </w:t>
      </w:r>
      <w:r w:rsidR="008A25EB" w:rsidRPr="0024250D">
        <w:rPr>
          <w:sz w:val="22"/>
          <w:szCs w:val="22"/>
          <w:lang w:eastAsia="en-GB"/>
        </w:rPr>
        <w:t xml:space="preserve">clauses 2.1, 8.5 and 10.1 of the Land Transport Rule: Traffic Control Devices 2004, a traffic signal control is imposed at the intersection of </w:t>
      </w:r>
      <w:r w:rsidR="008A25EB" w:rsidRPr="0024250D">
        <w:rPr>
          <w:b/>
          <w:bCs/>
          <w:color w:val="0000FF"/>
          <w:sz w:val="22"/>
          <w:szCs w:val="22"/>
          <w:lang w:eastAsia="en-GB"/>
        </w:rPr>
        <w:t>Road Name</w:t>
      </w:r>
      <w:r w:rsidR="008A25EB" w:rsidRPr="0024250D">
        <w:rPr>
          <w:sz w:val="22"/>
          <w:szCs w:val="22"/>
          <w:lang w:eastAsia="en-GB"/>
        </w:rPr>
        <w:t xml:space="preserve"> and </w:t>
      </w:r>
      <w:r w:rsidR="00327019" w:rsidRPr="001047B8">
        <w:rPr>
          <w:b/>
          <w:bCs/>
          <w:color w:val="0000FF"/>
          <w:sz w:val="22"/>
          <w:szCs w:val="22"/>
          <w:lang w:eastAsia="en-GB"/>
        </w:rPr>
        <w:t>Road Name</w:t>
      </w:r>
      <w:r w:rsidR="00327019" w:rsidRPr="00327019" w:rsidDel="00327019">
        <w:rPr>
          <w:sz w:val="22"/>
          <w:szCs w:val="22"/>
          <w:lang w:eastAsia="en-GB"/>
        </w:rPr>
        <w:t xml:space="preserve"> </w:t>
      </w:r>
      <w:r w:rsidR="008A25EB" w:rsidRPr="0024250D">
        <w:rPr>
          <w:sz w:val="22"/>
          <w:szCs w:val="22"/>
          <w:lang w:eastAsia="en-GB"/>
        </w:rPr>
        <w:t xml:space="preserve">in the area referred to as </w:t>
      </w:r>
      <w:r w:rsidR="008A25EB" w:rsidRPr="0024250D">
        <w:rPr>
          <w:b/>
          <w:bCs/>
          <w:color w:val="0000FF"/>
          <w:sz w:val="22"/>
          <w:szCs w:val="22"/>
          <w:lang w:eastAsia="en-GB"/>
        </w:rPr>
        <w:t>SI#</w:t>
      </w:r>
      <w:r w:rsidR="008A25EB" w:rsidRPr="0024250D">
        <w:rPr>
          <w:sz w:val="22"/>
          <w:szCs w:val="22"/>
          <w:lang w:eastAsia="en-GB"/>
        </w:rPr>
        <w:t xml:space="preserve"> as indicated on sheet(s) </w:t>
      </w:r>
      <w:r w:rsidR="008A25EB" w:rsidRPr="0024250D">
        <w:rPr>
          <w:color w:val="0000FF"/>
          <w:sz w:val="22"/>
          <w:szCs w:val="22"/>
          <w:lang w:eastAsia="en-GB"/>
        </w:rPr>
        <w:t>#</w:t>
      </w:r>
      <w:r w:rsidR="008A25EB" w:rsidRPr="0024250D">
        <w:rPr>
          <w:sz w:val="22"/>
          <w:szCs w:val="22"/>
          <w:lang w:eastAsia="en-GB"/>
        </w:rPr>
        <w:t>.</w:t>
      </w:r>
    </w:p>
    <w:p w14:paraId="5852811F" w14:textId="1959FE14" w:rsidR="00025F3E" w:rsidRDefault="00025F3E" w:rsidP="00327019">
      <w:pPr>
        <w:spacing w:after="0" w:line="240" w:lineRule="auto"/>
        <w:ind w:left="1418" w:hanging="709"/>
        <w:rPr>
          <w:rFonts w:eastAsia="Times New Roman" w:cs="Arial"/>
          <w:bCs/>
          <w:lang w:eastAsia="en-GB"/>
        </w:rPr>
      </w:pPr>
    </w:p>
    <w:p w14:paraId="031DC36D" w14:textId="77777777" w:rsidR="00327019" w:rsidRPr="0024250D" w:rsidRDefault="00327019" w:rsidP="0024250D">
      <w:pPr>
        <w:spacing w:after="0" w:line="240" w:lineRule="auto"/>
        <w:ind w:left="1418" w:hanging="709"/>
        <w:rPr>
          <w:rFonts w:eastAsia="Times New Roman" w:cs="Arial"/>
          <w:bCs/>
          <w:lang w:eastAsia="en-GB"/>
        </w:rPr>
      </w:pPr>
    </w:p>
    <w:p w14:paraId="2C750CAC" w14:textId="6958B17E" w:rsidR="00CB4064" w:rsidRPr="0024250D" w:rsidRDefault="00CB4064" w:rsidP="0024250D">
      <w:pPr>
        <w:spacing w:after="0" w:line="240" w:lineRule="auto"/>
        <w:rPr>
          <w:rFonts w:eastAsia="Times New Roman" w:cs="Arial"/>
          <w:bCs/>
          <w:color w:val="006600"/>
          <w:lang w:eastAsia="en-GB"/>
        </w:rPr>
      </w:pPr>
      <w:r w:rsidRPr="0024250D">
        <w:rPr>
          <w:rFonts w:eastAsia="Times New Roman" w:cs="Arial"/>
          <w:bCs/>
          <w:color w:val="006600"/>
          <w:lang w:eastAsia="en-GB"/>
        </w:rPr>
        <w:t>Example</w:t>
      </w:r>
    </w:p>
    <w:p w14:paraId="6CDF9A14" w14:textId="62E30D71" w:rsidR="00CB4064" w:rsidRPr="0024250D" w:rsidRDefault="00327019" w:rsidP="0024250D">
      <w:pPr>
        <w:pStyle w:val="ListParagraph"/>
        <w:ind w:left="1418"/>
        <w:rPr>
          <w:color w:val="006600"/>
          <w:sz w:val="22"/>
          <w:szCs w:val="22"/>
          <w:lang w:eastAsia="en-GB"/>
        </w:rPr>
      </w:pPr>
      <w:r w:rsidRPr="0024250D">
        <w:rPr>
          <w:color w:val="006600"/>
          <w:sz w:val="22"/>
          <w:szCs w:val="22"/>
          <w:u w:val="single"/>
          <w:lang w:eastAsia="en-GB"/>
        </w:rPr>
        <w:t>Traffic signal</w:t>
      </w:r>
      <w:r w:rsidRPr="0024250D">
        <w:rPr>
          <w:color w:val="006600"/>
          <w:sz w:val="22"/>
          <w:szCs w:val="22"/>
          <w:lang w:eastAsia="en-GB"/>
        </w:rPr>
        <w:t xml:space="preserve">: </w:t>
      </w:r>
      <w:r w:rsidR="00CB4064" w:rsidRPr="0024250D">
        <w:rPr>
          <w:bCs/>
          <w:color w:val="006600"/>
          <w:sz w:val="22"/>
          <w:szCs w:val="22"/>
        </w:rPr>
        <w:t xml:space="preserve">That pursuant to section 334 of the Local Government Act 1974 and </w:t>
      </w:r>
      <w:r w:rsidR="0018313D">
        <w:rPr>
          <w:bCs/>
          <w:color w:val="006600"/>
          <w:sz w:val="22"/>
          <w:szCs w:val="22"/>
        </w:rPr>
        <w:t xml:space="preserve">noting </w:t>
      </w:r>
      <w:r w:rsidR="00CB4064" w:rsidRPr="0024250D">
        <w:rPr>
          <w:bCs/>
          <w:color w:val="006600"/>
          <w:sz w:val="22"/>
          <w:szCs w:val="22"/>
        </w:rPr>
        <w:t>clauses 2.1</w:t>
      </w:r>
      <w:r w:rsidR="008A25EB" w:rsidRPr="0024250D">
        <w:rPr>
          <w:bCs/>
          <w:color w:val="006600"/>
          <w:sz w:val="22"/>
          <w:szCs w:val="22"/>
        </w:rPr>
        <w:t>, 8.5</w:t>
      </w:r>
      <w:r w:rsidR="00CB4064" w:rsidRPr="0024250D">
        <w:rPr>
          <w:bCs/>
          <w:color w:val="006600"/>
          <w:sz w:val="22"/>
          <w:szCs w:val="22"/>
        </w:rPr>
        <w:t xml:space="preserve"> and 10.1 of the Land Transport Rule: Traffic Control Devices 2004, </w:t>
      </w:r>
      <w:r w:rsidR="008A25EB" w:rsidRPr="0024250D">
        <w:rPr>
          <w:bCs/>
          <w:color w:val="006600"/>
          <w:sz w:val="22"/>
          <w:szCs w:val="22"/>
        </w:rPr>
        <w:t xml:space="preserve">a </w:t>
      </w:r>
      <w:r w:rsidR="00CB4064" w:rsidRPr="0024250D">
        <w:rPr>
          <w:color w:val="006600"/>
          <w:sz w:val="22"/>
          <w:szCs w:val="22"/>
        </w:rPr>
        <w:t>traffic signal</w:t>
      </w:r>
      <w:r w:rsidR="00CB4064" w:rsidRPr="0024250D">
        <w:rPr>
          <w:b/>
          <w:color w:val="006600"/>
          <w:sz w:val="22"/>
          <w:szCs w:val="22"/>
        </w:rPr>
        <w:t xml:space="preserve"> </w:t>
      </w:r>
      <w:r w:rsidR="00CB4064" w:rsidRPr="0024250D">
        <w:rPr>
          <w:color w:val="006600"/>
          <w:sz w:val="22"/>
          <w:szCs w:val="22"/>
        </w:rPr>
        <w:t>control</w:t>
      </w:r>
      <w:r w:rsidR="00CB4064" w:rsidRPr="0024250D">
        <w:rPr>
          <w:b/>
          <w:color w:val="006600"/>
          <w:sz w:val="22"/>
          <w:szCs w:val="22"/>
        </w:rPr>
        <w:t xml:space="preserve"> </w:t>
      </w:r>
      <w:r w:rsidR="00CB4064" w:rsidRPr="0024250D">
        <w:rPr>
          <w:color w:val="006600"/>
          <w:sz w:val="22"/>
          <w:szCs w:val="22"/>
        </w:rPr>
        <w:t>is imposed at</w:t>
      </w:r>
      <w:r w:rsidR="00CB4064" w:rsidRPr="0024250D">
        <w:rPr>
          <w:b/>
          <w:color w:val="006600"/>
          <w:sz w:val="22"/>
          <w:szCs w:val="22"/>
        </w:rPr>
        <w:t xml:space="preserve"> </w:t>
      </w:r>
      <w:r w:rsidR="00CB4064" w:rsidRPr="0024250D">
        <w:rPr>
          <w:bCs/>
          <w:color w:val="006600"/>
          <w:sz w:val="22"/>
          <w:szCs w:val="22"/>
        </w:rPr>
        <w:t>the intersection of</w:t>
      </w:r>
      <w:r w:rsidR="00CB4064" w:rsidRPr="0024250D">
        <w:rPr>
          <w:b/>
          <w:bCs/>
          <w:color w:val="006600"/>
          <w:sz w:val="22"/>
          <w:szCs w:val="22"/>
        </w:rPr>
        <w:t xml:space="preserve"> </w:t>
      </w:r>
      <w:r w:rsidR="008A25EB" w:rsidRPr="0024250D">
        <w:rPr>
          <w:b/>
          <w:bCs/>
          <w:color w:val="006600"/>
          <w:sz w:val="22"/>
          <w:szCs w:val="22"/>
        </w:rPr>
        <w:t>Quay Street</w:t>
      </w:r>
      <w:r w:rsidR="00CB4064" w:rsidRPr="0024250D">
        <w:rPr>
          <w:bCs/>
          <w:color w:val="006600"/>
          <w:sz w:val="22"/>
          <w:szCs w:val="22"/>
        </w:rPr>
        <w:t xml:space="preserve"> and </w:t>
      </w:r>
      <w:r w:rsidR="008A25EB" w:rsidRPr="0024250D">
        <w:rPr>
          <w:b/>
          <w:bCs/>
          <w:color w:val="006600"/>
          <w:sz w:val="22"/>
          <w:szCs w:val="22"/>
        </w:rPr>
        <w:t>Tangihua Street</w:t>
      </w:r>
      <w:r w:rsidR="00CB4064" w:rsidRPr="0024250D">
        <w:rPr>
          <w:bCs/>
          <w:color w:val="006600"/>
          <w:sz w:val="22"/>
          <w:szCs w:val="22"/>
        </w:rPr>
        <w:t xml:space="preserve"> in the area referred to as </w:t>
      </w:r>
      <w:r w:rsidR="00CB4064" w:rsidRPr="0024250D">
        <w:rPr>
          <w:b/>
          <w:bCs/>
          <w:color w:val="006600"/>
          <w:sz w:val="22"/>
          <w:szCs w:val="22"/>
        </w:rPr>
        <w:t>SI</w:t>
      </w:r>
      <w:r w:rsidR="008A25EB" w:rsidRPr="0024250D">
        <w:rPr>
          <w:b/>
          <w:bCs/>
          <w:color w:val="006600"/>
          <w:sz w:val="22"/>
          <w:szCs w:val="22"/>
        </w:rPr>
        <w:t>1</w:t>
      </w:r>
      <w:r w:rsidR="00CB4064" w:rsidRPr="0024250D">
        <w:rPr>
          <w:color w:val="006600"/>
          <w:sz w:val="22"/>
          <w:szCs w:val="22"/>
        </w:rPr>
        <w:t xml:space="preserve"> </w:t>
      </w:r>
      <w:r w:rsidR="00CB4064" w:rsidRPr="0024250D">
        <w:rPr>
          <w:bCs/>
          <w:color w:val="006600"/>
          <w:sz w:val="22"/>
          <w:szCs w:val="22"/>
        </w:rPr>
        <w:t>as</w:t>
      </w:r>
      <w:r w:rsidR="00CB4064" w:rsidRPr="0024250D">
        <w:rPr>
          <w:color w:val="006600"/>
          <w:sz w:val="22"/>
          <w:szCs w:val="22"/>
        </w:rPr>
        <w:t xml:space="preserve"> indicated </w:t>
      </w:r>
      <w:r w:rsidR="00CB4064" w:rsidRPr="0024250D">
        <w:rPr>
          <w:color w:val="006600"/>
          <w:sz w:val="22"/>
          <w:szCs w:val="22"/>
          <w:lang w:eastAsia="en-GB"/>
        </w:rPr>
        <w:t>on sheet</w:t>
      </w:r>
      <w:r w:rsidR="008A25EB" w:rsidRPr="0024250D">
        <w:rPr>
          <w:color w:val="006600"/>
          <w:sz w:val="22"/>
          <w:szCs w:val="22"/>
          <w:lang w:eastAsia="en-GB"/>
        </w:rPr>
        <w:t xml:space="preserve"> 2</w:t>
      </w:r>
      <w:r w:rsidR="00CB4064" w:rsidRPr="0024250D">
        <w:rPr>
          <w:color w:val="006600"/>
          <w:sz w:val="22"/>
          <w:szCs w:val="22"/>
        </w:rPr>
        <w:t>.</w:t>
      </w:r>
    </w:p>
    <w:p w14:paraId="0A9E2398" w14:textId="77777777" w:rsidR="00CB4064" w:rsidRPr="0024250D" w:rsidRDefault="00CB4064" w:rsidP="0024250D">
      <w:pPr>
        <w:spacing w:after="0" w:line="240" w:lineRule="auto"/>
        <w:rPr>
          <w:rFonts w:eastAsia="Times New Roman" w:cs="Arial"/>
          <w:bCs/>
          <w:lang w:eastAsia="en-GB"/>
        </w:rPr>
      </w:pPr>
    </w:p>
    <w:p w14:paraId="703059A0" w14:textId="77777777" w:rsidR="00025F3E" w:rsidRPr="0024250D" w:rsidRDefault="00025F3E" w:rsidP="0024250D">
      <w:pPr>
        <w:spacing w:after="0" w:line="240" w:lineRule="auto"/>
        <w:rPr>
          <w:rFonts w:eastAsia="Times New Roman" w:cs="Arial"/>
          <w:bCs/>
          <w:lang w:eastAsia="en-GB"/>
        </w:rPr>
      </w:pPr>
    </w:p>
    <w:p w14:paraId="1BF61A47" w14:textId="732B7493" w:rsidR="00CB4064" w:rsidRDefault="00CB4064" w:rsidP="00327019">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69"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3ADE14B" w14:textId="4747677D" w:rsidR="00025F3E" w:rsidRPr="004C2D6A" w:rsidRDefault="00025F3E" w:rsidP="00327019">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225" w:name="_Stop_or_Give-Way_1"/>
    <w:bookmarkStart w:id="3226" w:name="_Toc468719031"/>
    <w:bookmarkStart w:id="3227" w:name="_Toc524686654"/>
    <w:bookmarkStart w:id="3228" w:name="_Toc85792255"/>
    <w:bookmarkStart w:id="3229" w:name="_Toc85792492"/>
    <w:bookmarkStart w:id="3230" w:name="_Toc85794676"/>
    <w:bookmarkStart w:id="3231" w:name="_Toc85794878"/>
    <w:bookmarkStart w:id="3232" w:name="_Toc85795080"/>
    <w:bookmarkStart w:id="3233" w:name="_Toc85795282"/>
    <w:bookmarkEnd w:id="3225"/>
    <w:p w14:paraId="40A89CA3" w14:textId="3DC3B911"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234" w:name="_Toc127176920"/>
      <w:bookmarkStart w:id="3235" w:name="_Toc162524305"/>
      <w:r w:rsidRPr="003B43B9">
        <w:rPr>
          <w:sz w:val="28"/>
          <w:szCs w:val="28"/>
        </w:rPr>
        <w:instrText>9.</w:instrText>
      </w:r>
      <w:r w:rsidR="002E3DFB" w:rsidRPr="003B43B9">
        <w:rPr>
          <w:sz w:val="28"/>
          <w:szCs w:val="28"/>
        </w:rPr>
        <w:instrText>9</w:instrText>
      </w:r>
      <w:r w:rsidRPr="003B43B9">
        <w:rPr>
          <w:sz w:val="28"/>
          <w:szCs w:val="28"/>
        </w:rPr>
        <w:instrText xml:space="preserve">  </w:instrText>
      </w:r>
      <w:r w:rsidR="002E3DFB" w:rsidRPr="003B43B9">
        <w:rPr>
          <w:sz w:val="28"/>
          <w:szCs w:val="28"/>
        </w:rPr>
        <w:instrText>Stop or Give-Way control</w:instrText>
      </w:r>
      <w:bookmarkEnd w:id="3234"/>
      <w:bookmarkEnd w:id="3235"/>
      <w:r w:rsidRPr="003B43B9">
        <w:rPr>
          <w:sz w:val="28"/>
          <w:szCs w:val="28"/>
        </w:rPr>
        <w:instrText xml:space="preserve">" \f h \l 3 </w:instrText>
      </w:r>
      <w:r w:rsidRPr="003B43B9">
        <w:rPr>
          <w:sz w:val="28"/>
          <w:szCs w:val="28"/>
        </w:rPr>
        <w:fldChar w:fldCharType="end"/>
      </w:r>
      <w:bookmarkStart w:id="3236" w:name="_Toc89866440"/>
      <w:bookmarkStart w:id="3237" w:name="_Toc162525389"/>
      <w:bookmarkStart w:id="3238" w:name="_Toc162527509"/>
      <w:bookmarkStart w:id="3239" w:name="_Toc162527712"/>
      <w:bookmarkStart w:id="3240" w:name="_Toc162527915"/>
      <w:bookmarkStart w:id="3241" w:name="_Toc162528118"/>
      <w:bookmarkStart w:id="3242" w:name="_Toc162528321"/>
      <w:bookmarkStart w:id="3243" w:name="_Toc162528538"/>
      <w:bookmarkStart w:id="3244" w:name="_Toc167283698"/>
      <w:bookmarkStart w:id="3245" w:name="_Toc167888918"/>
      <w:bookmarkStart w:id="3246" w:name="_Toc169179913"/>
      <w:bookmarkStart w:id="3247" w:name="_Toc169180228"/>
      <w:bookmarkStart w:id="3248" w:name="_Toc169182593"/>
      <w:bookmarkStart w:id="3249" w:name="_Toc169183113"/>
      <w:bookmarkStart w:id="3250" w:name="_Toc169265869"/>
      <w:r w:rsidR="00025F3E" w:rsidRPr="003B43B9">
        <w:rPr>
          <w:sz w:val="28"/>
          <w:szCs w:val="28"/>
        </w:rPr>
        <w:t xml:space="preserve">Stop or </w:t>
      </w:r>
      <w:r w:rsidR="00D4255C">
        <w:rPr>
          <w:sz w:val="28"/>
          <w:szCs w:val="28"/>
        </w:rPr>
        <w:t>give way</w:t>
      </w:r>
      <w:r w:rsidR="00025F3E" w:rsidRPr="003B43B9">
        <w:rPr>
          <w:sz w:val="28"/>
          <w:szCs w:val="28"/>
        </w:rPr>
        <w:t xml:space="preserve"> control</w:t>
      </w:r>
      <w:bookmarkEnd w:id="3226"/>
      <w:bookmarkEnd w:id="3227"/>
      <w:bookmarkEnd w:id="3228"/>
      <w:bookmarkEnd w:id="3229"/>
      <w:bookmarkEnd w:id="3230"/>
      <w:bookmarkEnd w:id="3231"/>
      <w:bookmarkEnd w:id="3232"/>
      <w:bookmarkEnd w:id="3233"/>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p w14:paraId="1F8E015E" w14:textId="77777777" w:rsidR="00025F3E" w:rsidRPr="00F57B3C" w:rsidRDefault="00025F3E" w:rsidP="00025F3E">
      <w:pPr>
        <w:spacing w:after="0" w:line="240" w:lineRule="auto"/>
        <w:jc w:val="both"/>
        <w:rPr>
          <w:rFonts w:eastAsia="Times New Roman" w:cs="Arial"/>
          <w:b/>
          <w:lang w:eastAsia="en-GB"/>
        </w:rPr>
      </w:pPr>
    </w:p>
    <w:p w14:paraId="25D7390F" w14:textId="77777777" w:rsidR="00025F3E" w:rsidRPr="00F57B3C" w:rsidRDefault="00025F3E" w:rsidP="00470B03">
      <w:pPr>
        <w:spacing w:after="0" w:line="240" w:lineRule="auto"/>
        <w:ind w:left="709"/>
        <w:jc w:val="both"/>
        <w:rPr>
          <w:rFonts w:eastAsia="Times New Roman" w:cs="Arial"/>
          <w:b/>
          <w:lang w:eastAsia="en-GB"/>
        </w:rPr>
      </w:pPr>
      <w:r>
        <w:rPr>
          <w:rFonts w:eastAsia="Times New Roman" w:cs="Arial"/>
          <w:b/>
          <w:lang w:eastAsia="en-GB"/>
        </w:rPr>
        <w:t xml:space="preserve">Section 334 of the LGA1974 and clauses 2.1 and 10.1 of the TCD2004 </w:t>
      </w:r>
    </w:p>
    <w:p w14:paraId="4CB4B9FB" w14:textId="77777777" w:rsidR="00025F3E" w:rsidRPr="00F57B3C" w:rsidRDefault="00025F3E" w:rsidP="00470B03">
      <w:pPr>
        <w:spacing w:after="0" w:line="240" w:lineRule="auto"/>
        <w:ind w:left="709"/>
        <w:jc w:val="both"/>
        <w:rPr>
          <w:rFonts w:eastAsia="Times New Roman" w:cs="Arial"/>
          <w:b/>
          <w:lang w:eastAsia="en-GB"/>
        </w:rPr>
      </w:pPr>
    </w:p>
    <w:p w14:paraId="4C4FC19A" w14:textId="415EC2BB" w:rsidR="00025F3E" w:rsidRDefault="00025F3E" w:rsidP="00470B03">
      <w:pPr>
        <w:spacing w:after="0" w:line="240" w:lineRule="auto"/>
        <w:ind w:left="709"/>
        <w:jc w:val="both"/>
        <w:rPr>
          <w:rFonts w:eastAsia="Times New Roman" w:cs="Arial"/>
          <w:lang w:eastAsia="en-GB"/>
        </w:rPr>
      </w:pPr>
      <w:r>
        <w:rPr>
          <w:rFonts w:eastAsia="Times New Roman" w:cs="Arial"/>
          <w:lang w:eastAsia="en-GB"/>
        </w:rPr>
        <w:t xml:space="preserve">Resolved by: </w:t>
      </w:r>
      <w:r w:rsidR="005D2085">
        <w:rPr>
          <w:rFonts w:eastAsia="Times New Roman" w:cs="Arial"/>
          <w:lang w:eastAsia="en-GB"/>
        </w:rPr>
        <w:tab/>
      </w:r>
      <w:r>
        <w:rPr>
          <w:rFonts w:eastAsia="Times New Roman" w:cs="Arial"/>
          <w:lang w:eastAsia="en-GB"/>
        </w:rPr>
        <w:t xml:space="preserve">Traffic Control Committee   </w:t>
      </w:r>
    </w:p>
    <w:p w14:paraId="62FD3C20" w14:textId="77777777" w:rsidR="00911221"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2AC30E9B" w14:textId="3F628216" w:rsidR="00025F3E" w:rsidRDefault="00025F3E" w:rsidP="00470B03">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18142C19" w14:textId="77777777" w:rsidR="00025F3E" w:rsidRDefault="00025F3E" w:rsidP="00470B03">
      <w:pPr>
        <w:spacing w:after="0" w:line="240" w:lineRule="auto"/>
        <w:ind w:left="709"/>
        <w:jc w:val="both"/>
        <w:rPr>
          <w:rFonts w:eastAsia="Times New Roman" w:cs="Arial"/>
          <w:lang w:eastAsia="en-GB"/>
        </w:rPr>
      </w:pPr>
    </w:p>
    <w:p w14:paraId="1C78CD2D" w14:textId="77777777" w:rsidR="003068D4" w:rsidRDefault="003068D4" w:rsidP="00470B03">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6163FCCE" w14:textId="77777777" w:rsidR="003068D4" w:rsidRDefault="003068D4" w:rsidP="00470B03">
      <w:pPr>
        <w:spacing w:after="0" w:line="240" w:lineRule="auto"/>
        <w:ind w:left="709"/>
        <w:jc w:val="both"/>
        <w:rPr>
          <w:rFonts w:eastAsia="Times New Roman" w:cs="Arial"/>
          <w:lang w:eastAsia="en-GB"/>
        </w:rPr>
      </w:pPr>
    </w:p>
    <w:p w14:paraId="6A91E39D" w14:textId="5C70F74F" w:rsidR="00025F3E" w:rsidRPr="00F57B3C" w:rsidRDefault="00025F3E" w:rsidP="00470B03">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18313D">
        <w:rPr>
          <w:rFonts w:eastAsia="Times New Roman" w:cs="Arial"/>
          <w:lang w:eastAsia="en-GB"/>
        </w:rPr>
        <w:t>This</w:t>
      </w:r>
      <w:r w:rsidRPr="00F57B3C">
        <w:rPr>
          <w:rFonts w:eastAsia="Times New Roman" w:cs="Arial"/>
          <w:lang w:eastAsia="en-GB"/>
        </w:rPr>
        <w:t xml:space="preserve"> </w:t>
      </w:r>
      <w:r w:rsidR="00911221">
        <w:rPr>
          <w:rFonts w:eastAsia="Times New Roman" w:cs="Arial"/>
          <w:lang w:eastAsia="en-GB"/>
        </w:rPr>
        <w:t>recommendation</w:t>
      </w:r>
      <w:r w:rsidR="00911221" w:rsidRPr="00F57B3C">
        <w:rPr>
          <w:rFonts w:eastAsia="Times New Roman" w:cs="Arial"/>
          <w:lang w:eastAsia="en-GB"/>
        </w:rPr>
        <w:t xml:space="preserve"> </w:t>
      </w:r>
      <w:r w:rsidRPr="00F57B3C">
        <w:rPr>
          <w:rFonts w:eastAsia="Times New Roman" w:cs="Arial"/>
          <w:lang w:eastAsia="en-GB"/>
        </w:rPr>
        <w:t xml:space="preserve">is to </w:t>
      </w:r>
      <w:r>
        <w:rPr>
          <w:rFonts w:eastAsia="Times New Roman" w:cs="Arial"/>
          <w:lang w:eastAsia="en-GB"/>
        </w:rPr>
        <w:t xml:space="preserve">provide either </w:t>
      </w:r>
      <w:r w:rsidR="00D4255C">
        <w:rPr>
          <w:rFonts w:eastAsia="Times New Roman" w:cs="Arial"/>
          <w:lang w:eastAsia="en-GB"/>
        </w:rPr>
        <w:t xml:space="preserve">stop or give way </w:t>
      </w:r>
      <w:r>
        <w:rPr>
          <w:rFonts w:eastAsia="Times New Roman" w:cs="Arial"/>
          <w:lang w:eastAsia="en-GB"/>
        </w:rPr>
        <w:t>traffic control at an intersection</w:t>
      </w:r>
      <w:r w:rsidR="00105171">
        <w:rPr>
          <w:rFonts w:eastAsia="Times New Roman" w:cs="Arial"/>
          <w:lang w:eastAsia="en-GB"/>
        </w:rPr>
        <w:t xml:space="preserve">.  </w:t>
      </w:r>
      <w:r>
        <w:rPr>
          <w:rFonts w:eastAsia="Times New Roman" w:cs="Arial"/>
          <w:lang w:eastAsia="en-GB"/>
        </w:rPr>
        <w:t xml:space="preserve">The choice between using a </w:t>
      </w:r>
      <w:r w:rsidR="00D4255C">
        <w:rPr>
          <w:rFonts w:eastAsia="Times New Roman" w:cs="Arial"/>
          <w:lang w:eastAsia="en-GB"/>
        </w:rPr>
        <w:t xml:space="preserve">stop control or give way </w:t>
      </w:r>
      <w:r>
        <w:rPr>
          <w:rFonts w:eastAsia="Times New Roman" w:cs="Arial"/>
          <w:lang w:eastAsia="en-GB"/>
        </w:rPr>
        <w:t>is determined from standard engineering practice</w:t>
      </w:r>
      <w:r w:rsidR="00105171">
        <w:rPr>
          <w:rFonts w:eastAsia="Times New Roman" w:cs="Arial"/>
          <w:lang w:eastAsia="en-GB"/>
        </w:rPr>
        <w:t xml:space="preserve">.  </w:t>
      </w:r>
    </w:p>
    <w:p w14:paraId="79D5E150" w14:textId="77777777" w:rsidR="00025F3E" w:rsidRDefault="00025F3E" w:rsidP="00470B03">
      <w:pPr>
        <w:spacing w:after="0" w:line="240" w:lineRule="auto"/>
        <w:ind w:left="709"/>
        <w:jc w:val="both"/>
        <w:rPr>
          <w:rFonts w:eastAsia="Times New Roman" w:cs="Arial"/>
          <w:lang w:eastAsia="en-GB"/>
        </w:rPr>
      </w:pPr>
    </w:p>
    <w:p w14:paraId="1D31ADC1" w14:textId="77777777" w:rsidR="00025F3E" w:rsidRDefault="00025F3E" w:rsidP="00470B03">
      <w:pPr>
        <w:spacing w:after="0" w:line="240" w:lineRule="auto"/>
        <w:ind w:left="709"/>
        <w:jc w:val="both"/>
        <w:rPr>
          <w:rFonts w:eastAsia="Times New Roman" w:cs="Arial"/>
          <w:lang w:eastAsia="en-GB"/>
        </w:rPr>
      </w:pPr>
    </w:p>
    <w:p w14:paraId="50EEAD11" w14:textId="6CA6B142" w:rsidR="00025F3E" w:rsidRPr="0018313D" w:rsidRDefault="00911221" w:rsidP="004904BF">
      <w:pPr>
        <w:pStyle w:val="ListParagraph"/>
        <w:numPr>
          <w:ilvl w:val="0"/>
          <w:numId w:val="85"/>
        </w:numPr>
        <w:rPr>
          <w:sz w:val="22"/>
          <w:szCs w:val="22"/>
          <w:lang w:eastAsia="en-GB"/>
        </w:rPr>
      </w:pPr>
      <w:r w:rsidRPr="0018313D">
        <w:rPr>
          <w:sz w:val="22"/>
          <w:szCs w:val="22"/>
          <w:u w:val="single"/>
          <w:lang w:eastAsia="en-GB"/>
        </w:rPr>
        <w:t xml:space="preserve">[Stop] [Give </w:t>
      </w:r>
      <w:r w:rsidR="00D4255C">
        <w:rPr>
          <w:sz w:val="22"/>
          <w:szCs w:val="22"/>
          <w:u w:val="single"/>
          <w:lang w:eastAsia="en-GB"/>
        </w:rPr>
        <w:t>w</w:t>
      </w:r>
      <w:r w:rsidRPr="0018313D">
        <w:rPr>
          <w:sz w:val="22"/>
          <w:szCs w:val="22"/>
          <w:u w:val="single"/>
          <w:lang w:eastAsia="en-GB"/>
        </w:rPr>
        <w:t>ay]</w:t>
      </w:r>
      <w:r w:rsidR="00025F3E" w:rsidRPr="0018313D">
        <w:rPr>
          <w:sz w:val="22"/>
          <w:szCs w:val="22"/>
          <w:lang w:eastAsia="en-GB"/>
        </w:rPr>
        <w:t>:</w:t>
      </w:r>
      <w:r w:rsidR="00470B03" w:rsidRPr="0018313D">
        <w:rPr>
          <w:sz w:val="22"/>
          <w:szCs w:val="22"/>
          <w:lang w:eastAsia="en-GB"/>
        </w:rPr>
        <w:t xml:space="preserve"> </w:t>
      </w:r>
      <w:r w:rsidR="00025F3E" w:rsidRPr="0018313D">
        <w:rPr>
          <w:sz w:val="22"/>
          <w:szCs w:val="22"/>
          <w:lang w:eastAsia="en-GB"/>
        </w:rPr>
        <w:t xml:space="preserve">That pursuant to section 334 of the Local Government Act 1974 and </w:t>
      </w:r>
      <w:r w:rsidR="004C0C2C">
        <w:rPr>
          <w:sz w:val="22"/>
          <w:szCs w:val="22"/>
          <w:lang w:eastAsia="en-GB"/>
        </w:rPr>
        <w:t xml:space="preserve">noting </w:t>
      </w:r>
      <w:r w:rsidR="00025F3E" w:rsidRPr="0018313D">
        <w:rPr>
          <w:sz w:val="22"/>
          <w:szCs w:val="22"/>
          <w:lang w:eastAsia="en-GB"/>
        </w:rPr>
        <w:t>clauses 2.1 and 10.1 of the Land Transport Rule: Traffic Control Devices 2004</w:t>
      </w:r>
      <w:r w:rsidR="003926D4" w:rsidRPr="0018313D">
        <w:rPr>
          <w:sz w:val="22"/>
          <w:szCs w:val="22"/>
          <w:lang w:eastAsia="en-GB"/>
        </w:rPr>
        <w:t>, a</w:t>
      </w:r>
      <w:r w:rsidR="00025F3E" w:rsidRPr="0018313D">
        <w:rPr>
          <w:sz w:val="22"/>
          <w:szCs w:val="22"/>
          <w:lang w:eastAsia="en-GB"/>
        </w:rPr>
        <w:t xml:space="preserve"> </w:t>
      </w:r>
      <w:r w:rsidR="00025F3E" w:rsidRPr="0018313D">
        <w:rPr>
          <w:sz w:val="22"/>
          <w:szCs w:val="22"/>
        </w:rPr>
        <w:t>[</w:t>
      </w:r>
      <w:r w:rsidR="00D4255C">
        <w:rPr>
          <w:sz w:val="22"/>
          <w:szCs w:val="22"/>
        </w:rPr>
        <w:t>s</w:t>
      </w:r>
      <w:r w:rsidR="00025F3E" w:rsidRPr="0018313D">
        <w:rPr>
          <w:sz w:val="22"/>
          <w:szCs w:val="22"/>
        </w:rPr>
        <w:t>top control] [</w:t>
      </w:r>
      <w:r w:rsidR="00D4255C">
        <w:rPr>
          <w:sz w:val="22"/>
          <w:szCs w:val="22"/>
        </w:rPr>
        <w:t>give way</w:t>
      </w:r>
      <w:r w:rsidR="00025F3E" w:rsidRPr="0018313D">
        <w:rPr>
          <w:sz w:val="22"/>
          <w:szCs w:val="22"/>
        </w:rPr>
        <w:t xml:space="preserve"> control] is imposed on </w:t>
      </w:r>
      <w:r w:rsidR="00025F3E" w:rsidRPr="0018313D">
        <w:rPr>
          <w:b/>
          <w:bCs/>
          <w:color w:val="0000FF"/>
          <w:sz w:val="22"/>
          <w:szCs w:val="22"/>
          <w:lang w:eastAsia="en-GB"/>
        </w:rPr>
        <w:t>Road Name</w:t>
      </w:r>
      <w:r w:rsidR="00025F3E" w:rsidRPr="0018313D">
        <w:rPr>
          <w:sz w:val="22"/>
          <w:szCs w:val="22"/>
          <w:lang w:eastAsia="en-GB"/>
        </w:rPr>
        <w:t xml:space="preserve"> at its intersection with </w:t>
      </w:r>
      <w:r w:rsidR="00025F3E" w:rsidRPr="0018313D">
        <w:rPr>
          <w:color w:val="0000FF"/>
          <w:sz w:val="22"/>
          <w:szCs w:val="22"/>
          <w:lang w:eastAsia="en-GB"/>
        </w:rPr>
        <w:t>Road Name</w:t>
      </w:r>
      <w:r w:rsidR="00025F3E" w:rsidRPr="0018313D">
        <w:rPr>
          <w:sz w:val="22"/>
          <w:szCs w:val="22"/>
          <w:lang w:eastAsia="en-GB"/>
        </w:rPr>
        <w:t xml:space="preserve"> as indicated </w:t>
      </w:r>
      <w:r w:rsidR="00031D48" w:rsidRPr="0018313D">
        <w:rPr>
          <w:sz w:val="22"/>
          <w:szCs w:val="22"/>
          <w:lang w:eastAsia="en-GB"/>
        </w:rPr>
        <w:t xml:space="preserve">on sheet(s) </w:t>
      </w:r>
      <w:r w:rsidR="00031D48" w:rsidRPr="0018313D">
        <w:rPr>
          <w:color w:val="0000FF"/>
          <w:sz w:val="22"/>
          <w:szCs w:val="22"/>
          <w:lang w:eastAsia="en-GB"/>
        </w:rPr>
        <w:t>#</w:t>
      </w:r>
      <w:r w:rsidR="00025F3E" w:rsidRPr="0018313D">
        <w:rPr>
          <w:sz w:val="22"/>
          <w:szCs w:val="22"/>
          <w:lang w:eastAsia="en-GB"/>
        </w:rPr>
        <w:t>.</w:t>
      </w:r>
    </w:p>
    <w:p w14:paraId="54A0BC55" w14:textId="77777777" w:rsidR="00470B03" w:rsidRDefault="00470B03" w:rsidP="0024250D">
      <w:pPr>
        <w:spacing w:after="0" w:line="240" w:lineRule="auto"/>
        <w:jc w:val="both"/>
        <w:rPr>
          <w:color w:val="C00000"/>
          <w:lang w:eastAsia="en-GB"/>
        </w:rPr>
      </w:pPr>
    </w:p>
    <w:p w14:paraId="6F723D97" w14:textId="4A273213" w:rsidR="00025F3E" w:rsidRPr="0024250D" w:rsidRDefault="00025F3E" w:rsidP="0024250D">
      <w:pPr>
        <w:spacing w:after="0" w:line="240" w:lineRule="auto"/>
        <w:jc w:val="both"/>
        <w:rPr>
          <w:color w:val="006600"/>
          <w:lang w:eastAsia="en-GB"/>
        </w:rPr>
      </w:pPr>
      <w:r w:rsidRPr="0024250D">
        <w:rPr>
          <w:color w:val="006600"/>
          <w:lang w:eastAsia="en-GB"/>
        </w:rPr>
        <w:t>Example</w:t>
      </w:r>
      <w:r w:rsidR="001329E2">
        <w:rPr>
          <w:color w:val="006600"/>
          <w:lang w:eastAsia="en-GB"/>
        </w:rPr>
        <w:t>s</w:t>
      </w:r>
    </w:p>
    <w:p w14:paraId="0CB1B096" w14:textId="5EDFDDB3" w:rsidR="00025F3E" w:rsidRPr="0024250D" w:rsidRDefault="001329E2" w:rsidP="0024250D">
      <w:pPr>
        <w:spacing w:after="0" w:line="240" w:lineRule="auto"/>
        <w:ind w:left="1418"/>
        <w:jc w:val="both"/>
        <w:rPr>
          <w:color w:val="006600"/>
        </w:rPr>
      </w:pPr>
      <w:r>
        <w:rPr>
          <w:color w:val="006600"/>
          <w:u w:val="single"/>
          <w:lang w:eastAsia="en-GB"/>
        </w:rPr>
        <w:t xml:space="preserve">Give </w:t>
      </w:r>
      <w:r w:rsidR="00D4255C">
        <w:rPr>
          <w:color w:val="006600"/>
          <w:u w:val="single"/>
          <w:lang w:eastAsia="en-GB"/>
        </w:rPr>
        <w:t>w</w:t>
      </w:r>
      <w:r>
        <w:rPr>
          <w:color w:val="006600"/>
          <w:u w:val="single"/>
          <w:lang w:eastAsia="en-GB"/>
        </w:rPr>
        <w:t>ay</w:t>
      </w:r>
      <w:r w:rsidR="00470B03" w:rsidRPr="0024250D">
        <w:rPr>
          <w:color w:val="006600"/>
          <w:lang w:eastAsia="en-GB"/>
        </w:rPr>
        <w:t xml:space="preserve">: </w:t>
      </w:r>
      <w:r w:rsidR="00025F3E" w:rsidRPr="0024250D">
        <w:rPr>
          <w:color w:val="006600"/>
        </w:rPr>
        <w:t xml:space="preserve">That pursuant to section 334 of the Local Government Act 1974 and </w:t>
      </w:r>
      <w:r w:rsidR="004C0C2C">
        <w:rPr>
          <w:color w:val="006600"/>
        </w:rPr>
        <w:t xml:space="preserve">noting </w:t>
      </w:r>
      <w:r w:rsidR="00025F3E" w:rsidRPr="0024250D">
        <w:rPr>
          <w:color w:val="006600"/>
        </w:rPr>
        <w:t>clauses 2.1 and 10.1 of the Land Transport Rule: Traffic Control Devices 2004</w:t>
      </w:r>
      <w:r w:rsidR="003926D4" w:rsidRPr="0024250D">
        <w:rPr>
          <w:color w:val="006600"/>
        </w:rPr>
        <w:t>, a</w:t>
      </w:r>
      <w:r w:rsidR="00025F3E" w:rsidRPr="0024250D">
        <w:rPr>
          <w:color w:val="006600"/>
        </w:rPr>
        <w:t xml:space="preserve"> </w:t>
      </w:r>
      <w:r w:rsidR="00D4255C">
        <w:rPr>
          <w:rStyle w:val="NormalIndentChar"/>
          <w:rFonts w:ascii="Arial" w:eastAsia="Calibri" w:hAnsi="Arial" w:cs="Arial"/>
          <w:bCs/>
          <w:color w:val="006600"/>
          <w:sz w:val="22"/>
          <w:szCs w:val="22"/>
        </w:rPr>
        <w:t>give way</w:t>
      </w:r>
      <w:r w:rsidR="00025F3E" w:rsidRPr="0024250D">
        <w:rPr>
          <w:rStyle w:val="NormalIndentChar"/>
          <w:rFonts w:ascii="Arial" w:eastAsia="Calibri" w:hAnsi="Arial" w:cs="Arial"/>
          <w:b/>
          <w:color w:val="006600"/>
          <w:sz w:val="22"/>
          <w:szCs w:val="22"/>
        </w:rPr>
        <w:t xml:space="preserve"> </w:t>
      </w:r>
      <w:r w:rsidR="00025F3E" w:rsidRPr="0024250D">
        <w:rPr>
          <w:rStyle w:val="NormalIndentChar"/>
          <w:rFonts w:ascii="Arial" w:eastAsia="Calibri" w:hAnsi="Arial" w:cs="Arial"/>
          <w:color w:val="006600"/>
          <w:sz w:val="22"/>
          <w:szCs w:val="22"/>
        </w:rPr>
        <w:t>control</w:t>
      </w:r>
      <w:r w:rsidR="00025F3E" w:rsidRPr="0024250D">
        <w:rPr>
          <w:rStyle w:val="NormalIndentChar"/>
          <w:rFonts w:ascii="Arial" w:eastAsia="Calibri" w:hAnsi="Arial" w:cs="Arial"/>
          <w:b/>
          <w:color w:val="006600"/>
          <w:sz w:val="22"/>
          <w:szCs w:val="22"/>
        </w:rPr>
        <w:t xml:space="preserve"> </w:t>
      </w:r>
      <w:r w:rsidR="00025F3E" w:rsidRPr="0024250D">
        <w:rPr>
          <w:rStyle w:val="NormalIndentChar"/>
          <w:rFonts w:ascii="Arial" w:eastAsia="Calibri" w:hAnsi="Arial" w:cs="Arial"/>
          <w:color w:val="006600"/>
          <w:sz w:val="22"/>
          <w:szCs w:val="22"/>
        </w:rPr>
        <w:t xml:space="preserve">is imposed on </w:t>
      </w:r>
      <w:r>
        <w:rPr>
          <w:b/>
          <w:bCs/>
          <w:color w:val="006600"/>
        </w:rPr>
        <w:t>Comet Crescent</w:t>
      </w:r>
      <w:r w:rsidR="00025F3E" w:rsidRPr="0024250D">
        <w:rPr>
          <w:bCs/>
          <w:color w:val="006600"/>
        </w:rPr>
        <w:t xml:space="preserve"> at its </w:t>
      </w:r>
      <w:r>
        <w:rPr>
          <w:bCs/>
          <w:color w:val="006600"/>
        </w:rPr>
        <w:t xml:space="preserve">northern </w:t>
      </w:r>
      <w:r w:rsidR="00025F3E" w:rsidRPr="0024250D">
        <w:rPr>
          <w:bCs/>
          <w:color w:val="006600"/>
        </w:rPr>
        <w:t xml:space="preserve">intersection with </w:t>
      </w:r>
      <w:r>
        <w:rPr>
          <w:bCs/>
          <w:color w:val="006600"/>
        </w:rPr>
        <w:t>Bader Drive</w:t>
      </w:r>
      <w:r w:rsidR="00025F3E" w:rsidRPr="0024250D">
        <w:rPr>
          <w:color w:val="006600"/>
        </w:rPr>
        <w:t xml:space="preserve"> as indicated </w:t>
      </w:r>
      <w:r w:rsidR="00031D48" w:rsidRPr="0024250D">
        <w:rPr>
          <w:color w:val="006600"/>
        </w:rPr>
        <w:t xml:space="preserve">on sheet </w:t>
      </w:r>
      <w:r>
        <w:rPr>
          <w:color w:val="006600"/>
        </w:rPr>
        <w:t>2</w:t>
      </w:r>
      <w:r w:rsidR="00025F3E" w:rsidRPr="0024250D">
        <w:rPr>
          <w:color w:val="006600"/>
        </w:rPr>
        <w:t>.</w:t>
      </w:r>
    </w:p>
    <w:p w14:paraId="5209B0D3" w14:textId="77777777" w:rsidR="00911221" w:rsidRPr="0024250D" w:rsidRDefault="00911221" w:rsidP="0024250D">
      <w:pPr>
        <w:spacing w:after="0" w:line="240" w:lineRule="auto"/>
        <w:jc w:val="both"/>
        <w:rPr>
          <w:color w:val="006600"/>
          <w:lang w:eastAsia="en-GB"/>
        </w:rPr>
      </w:pPr>
    </w:p>
    <w:p w14:paraId="264882B3" w14:textId="1794E49B" w:rsidR="00025F3E" w:rsidRPr="0024250D" w:rsidRDefault="001329E2" w:rsidP="0024250D">
      <w:pPr>
        <w:spacing w:after="0" w:line="240" w:lineRule="auto"/>
        <w:ind w:left="1418"/>
        <w:jc w:val="both"/>
        <w:rPr>
          <w:color w:val="006600"/>
        </w:rPr>
      </w:pPr>
      <w:r>
        <w:rPr>
          <w:color w:val="006600"/>
          <w:u w:val="single"/>
          <w:lang w:eastAsia="en-GB"/>
        </w:rPr>
        <w:t>Stop</w:t>
      </w:r>
      <w:r w:rsidR="00470B03" w:rsidRPr="0024250D">
        <w:rPr>
          <w:color w:val="006600"/>
          <w:lang w:eastAsia="en-GB"/>
        </w:rPr>
        <w:t xml:space="preserve">: </w:t>
      </w:r>
      <w:r w:rsidR="00025F3E" w:rsidRPr="0024250D">
        <w:rPr>
          <w:color w:val="006600"/>
        </w:rPr>
        <w:t xml:space="preserve">That pursuant to section 334 of the Local Government Act 1974 and </w:t>
      </w:r>
      <w:r w:rsidR="004C0C2C">
        <w:rPr>
          <w:color w:val="006600"/>
        </w:rPr>
        <w:t xml:space="preserve">noting </w:t>
      </w:r>
      <w:r w:rsidR="00025F3E" w:rsidRPr="0024250D">
        <w:rPr>
          <w:color w:val="006600"/>
        </w:rPr>
        <w:t>clauses 2.1 and 10.1 of the Land Transport Rule: Traffic Control Devices 2004</w:t>
      </w:r>
      <w:r w:rsidR="003926D4" w:rsidRPr="0024250D">
        <w:rPr>
          <w:color w:val="006600"/>
        </w:rPr>
        <w:t>, a</w:t>
      </w:r>
      <w:r w:rsidR="00025F3E" w:rsidRPr="0024250D">
        <w:rPr>
          <w:color w:val="006600"/>
        </w:rPr>
        <w:t xml:space="preserve"> </w:t>
      </w:r>
      <w:r w:rsidR="00D4255C">
        <w:rPr>
          <w:rStyle w:val="NormalIndentChar"/>
          <w:rFonts w:ascii="Arial" w:eastAsia="Calibri" w:hAnsi="Arial" w:cs="Arial"/>
          <w:bCs/>
          <w:color w:val="006600"/>
          <w:sz w:val="22"/>
          <w:szCs w:val="22"/>
        </w:rPr>
        <w:t>s</w:t>
      </w:r>
      <w:r>
        <w:rPr>
          <w:rStyle w:val="NormalIndentChar"/>
          <w:rFonts w:ascii="Arial" w:eastAsia="Calibri" w:hAnsi="Arial" w:cs="Arial"/>
          <w:bCs/>
          <w:color w:val="006600"/>
          <w:sz w:val="22"/>
          <w:szCs w:val="22"/>
        </w:rPr>
        <w:t>top</w:t>
      </w:r>
      <w:r w:rsidRPr="0024250D">
        <w:rPr>
          <w:rStyle w:val="NormalIndentChar"/>
          <w:rFonts w:ascii="Arial" w:eastAsia="Calibri" w:hAnsi="Arial" w:cs="Arial"/>
          <w:bCs/>
          <w:color w:val="006600"/>
          <w:sz w:val="22"/>
          <w:szCs w:val="22"/>
        </w:rPr>
        <w:t xml:space="preserve"> </w:t>
      </w:r>
      <w:r w:rsidR="00025F3E" w:rsidRPr="0024250D">
        <w:rPr>
          <w:rStyle w:val="NormalIndentChar"/>
          <w:rFonts w:ascii="Arial" w:eastAsia="Calibri" w:hAnsi="Arial" w:cs="Arial"/>
          <w:bCs/>
          <w:color w:val="006600"/>
          <w:sz w:val="22"/>
          <w:szCs w:val="22"/>
        </w:rPr>
        <w:t>contr</w:t>
      </w:r>
      <w:r w:rsidR="00025F3E" w:rsidRPr="0024250D">
        <w:rPr>
          <w:rStyle w:val="NormalIndentChar"/>
          <w:rFonts w:ascii="Arial" w:eastAsia="Calibri" w:hAnsi="Arial" w:cs="Arial"/>
          <w:color w:val="006600"/>
          <w:sz w:val="22"/>
          <w:szCs w:val="22"/>
        </w:rPr>
        <w:t>ol</w:t>
      </w:r>
      <w:r w:rsidR="00025F3E" w:rsidRPr="0024250D">
        <w:rPr>
          <w:rStyle w:val="NormalIndentChar"/>
          <w:rFonts w:ascii="Arial" w:eastAsia="Calibri" w:hAnsi="Arial" w:cs="Arial"/>
          <w:b/>
          <w:color w:val="006600"/>
          <w:sz w:val="22"/>
          <w:szCs w:val="22"/>
        </w:rPr>
        <w:t xml:space="preserve"> </w:t>
      </w:r>
      <w:r w:rsidR="00025F3E" w:rsidRPr="0024250D">
        <w:rPr>
          <w:rStyle w:val="NormalIndentChar"/>
          <w:rFonts w:ascii="Arial" w:eastAsia="Calibri" w:hAnsi="Arial" w:cs="Arial"/>
          <w:color w:val="006600"/>
          <w:sz w:val="22"/>
          <w:szCs w:val="22"/>
        </w:rPr>
        <w:t xml:space="preserve">is imposed on </w:t>
      </w:r>
      <w:r>
        <w:rPr>
          <w:b/>
          <w:bCs/>
          <w:color w:val="006600"/>
        </w:rPr>
        <w:t xml:space="preserve">Sommerville Road </w:t>
      </w:r>
      <w:r>
        <w:rPr>
          <w:color w:val="006600"/>
        </w:rPr>
        <w:t>at its</w:t>
      </w:r>
      <w:r w:rsidR="00025F3E" w:rsidRPr="0024250D">
        <w:rPr>
          <w:color w:val="006600"/>
        </w:rPr>
        <w:t xml:space="preserve"> </w:t>
      </w:r>
      <w:r w:rsidR="00025F3E" w:rsidRPr="0024250D">
        <w:rPr>
          <w:bCs/>
          <w:color w:val="006600"/>
        </w:rPr>
        <w:t xml:space="preserve">intersection with </w:t>
      </w:r>
      <w:r>
        <w:rPr>
          <w:bCs/>
          <w:color w:val="006600"/>
        </w:rPr>
        <w:t>Quinn Road</w:t>
      </w:r>
      <w:r w:rsidR="00025F3E" w:rsidRPr="0024250D">
        <w:rPr>
          <w:color w:val="006600"/>
        </w:rPr>
        <w:t xml:space="preserve"> as indicated </w:t>
      </w:r>
      <w:r w:rsidR="00031D48" w:rsidRPr="0024250D">
        <w:rPr>
          <w:color w:val="006600"/>
        </w:rPr>
        <w:t xml:space="preserve">on sheet </w:t>
      </w:r>
      <w:r>
        <w:rPr>
          <w:color w:val="006600"/>
        </w:rPr>
        <w:t>3</w:t>
      </w:r>
      <w:r w:rsidR="00025F3E" w:rsidRPr="0024250D">
        <w:rPr>
          <w:color w:val="006600"/>
        </w:rPr>
        <w:t>.</w:t>
      </w:r>
    </w:p>
    <w:p w14:paraId="46CACAD8" w14:textId="77777777" w:rsidR="00025F3E" w:rsidRDefault="00025F3E" w:rsidP="00470B03">
      <w:pPr>
        <w:spacing w:after="0" w:line="240" w:lineRule="auto"/>
        <w:ind w:left="709"/>
        <w:jc w:val="both"/>
        <w:rPr>
          <w:rFonts w:eastAsia="Times New Roman" w:cs="Arial"/>
          <w:i/>
          <w:color w:val="C00000"/>
          <w:sz w:val="20"/>
          <w:szCs w:val="20"/>
          <w:lang w:eastAsia="en-GB"/>
        </w:rPr>
      </w:pPr>
      <w:bookmarkStart w:id="3251" w:name="_Hlk64904816"/>
      <w:bookmarkStart w:id="3252" w:name="_Hlk64904627"/>
    </w:p>
    <w:p w14:paraId="71F1462B" w14:textId="77777777" w:rsidR="00911221" w:rsidRDefault="00911221" w:rsidP="00470B03">
      <w:pPr>
        <w:spacing w:after="0" w:line="240" w:lineRule="auto"/>
        <w:ind w:left="709"/>
        <w:jc w:val="both"/>
        <w:rPr>
          <w:rFonts w:eastAsia="Times New Roman" w:cs="Arial"/>
          <w:i/>
          <w:color w:val="C00000"/>
          <w:sz w:val="20"/>
          <w:szCs w:val="20"/>
          <w:lang w:eastAsia="en-GB"/>
        </w:rPr>
      </w:pPr>
    </w:p>
    <w:p w14:paraId="19E4D5CA" w14:textId="2B6BC6F2" w:rsidR="003926D4" w:rsidRDefault="003926D4" w:rsidP="00470B03">
      <w:pPr>
        <w:spacing w:after="0" w:line="240" w:lineRule="auto"/>
        <w:ind w:left="709"/>
        <w:jc w:val="both"/>
        <w:rPr>
          <w:rFonts w:eastAsia="Times New Roman" w:cs="Arial"/>
          <w:i/>
          <w:color w:val="C00000"/>
          <w:sz w:val="20"/>
          <w:szCs w:val="20"/>
          <w:lang w:eastAsia="en-GB"/>
        </w:rPr>
      </w:pPr>
      <w:r>
        <w:rPr>
          <w:rFonts w:eastAsia="Times New Roman" w:cs="Arial"/>
          <w:i/>
          <w:color w:val="C00000"/>
          <w:sz w:val="20"/>
          <w:szCs w:val="20"/>
          <w:lang w:eastAsia="en-GB"/>
        </w:rPr>
        <w:t>Note: Most unnamed private roads such as the exit from a supermarket car park will have no specific control at their intersection with a public road, although occasionally they will and that control will sit inside the line of the public road</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These can be included in a report</w:t>
      </w:r>
      <w:r w:rsidR="00105171">
        <w:rPr>
          <w:rFonts w:eastAsia="Times New Roman" w:cs="Arial"/>
          <w:i/>
          <w:color w:val="C00000"/>
          <w:sz w:val="20"/>
          <w:szCs w:val="20"/>
          <w:lang w:eastAsia="en-GB"/>
        </w:rPr>
        <w:t xml:space="preserve">.  </w:t>
      </w:r>
    </w:p>
    <w:p w14:paraId="0D350F04" w14:textId="77777777" w:rsidR="00470B03" w:rsidRDefault="00470B03" w:rsidP="00470B03">
      <w:pPr>
        <w:spacing w:after="0" w:line="240" w:lineRule="auto"/>
        <w:jc w:val="both"/>
        <w:rPr>
          <w:color w:val="C00000"/>
          <w:lang w:eastAsia="en-GB"/>
        </w:rPr>
      </w:pPr>
    </w:p>
    <w:p w14:paraId="7AEA701C" w14:textId="7E5E92DC" w:rsidR="003926D4" w:rsidRPr="0024250D" w:rsidRDefault="003926D4" w:rsidP="0024250D">
      <w:pPr>
        <w:spacing w:after="0" w:line="240" w:lineRule="auto"/>
        <w:jc w:val="both"/>
        <w:rPr>
          <w:color w:val="006600"/>
          <w:lang w:eastAsia="en-GB"/>
        </w:rPr>
      </w:pPr>
      <w:r w:rsidRPr="0024250D">
        <w:rPr>
          <w:color w:val="006600"/>
          <w:lang w:eastAsia="en-GB"/>
        </w:rPr>
        <w:t>Example (private road)</w:t>
      </w:r>
    </w:p>
    <w:p w14:paraId="23016036" w14:textId="4D3E04C0" w:rsidR="003926D4" w:rsidRDefault="00470B03">
      <w:pPr>
        <w:spacing w:after="0" w:line="240" w:lineRule="auto"/>
        <w:ind w:left="1418"/>
        <w:jc w:val="both"/>
        <w:rPr>
          <w:color w:val="006600"/>
        </w:rPr>
      </w:pPr>
      <w:r w:rsidRPr="001047B8">
        <w:rPr>
          <w:color w:val="006600"/>
          <w:u w:val="single"/>
          <w:lang w:eastAsia="en-GB"/>
        </w:rPr>
        <w:t xml:space="preserve">Give </w:t>
      </w:r>
      <w:r w:rsidR="00D4255C">
        <w:rPr>
          <w:color w:val="006600"/>
          <w:u w:val="single"/>
          <w:lang w:eastAsia="en-GB"/>
        </w:rPr>
        <w:t>w</w:t>
      </w:r>
      <w:r w:rsidRPr="001047B8">
        <w:rPr>
          <w:color w:val="006600"/>
          <w:u w:val="single"/>
          <w:lang w:eastAsia="en-GB"/>
        </w:rPr>
        <w:t>ay</w:t>
      </w:r>
      <w:r w:rsidRPr="001047B8">
        <w:rPr>
          <w:color w:val="006600"/>
          <w:lang w:eastAsia="en-GB"/>
        </w:rPr>
        <w:t xml:space="preserve">: </w:t>
      </w:r>
      <w:r w:rsidR="003926D4" w:rsidRPr="0024250D">
        <w:rPr>
          <w:color w:val="006600"/>
        </w:rPr>
        <w:t xml:space="preserve">That pursuant to section 334 of the Local Government Act 1974 and </w:t>
      </w:r>
      <w:r w:rsidR="004C0C2C">
        <w:rPr>
          <w:color w:val="006600"/>
        </w:rPr>
        <w:t xml:space="preserve">noting </w:t>
      </w:r>
      <w:r w:rsidR="003926D4" w:rsidRPr="0024250D">
        <w:rPr>
          <w:color w:val="006600"/>
        </w:rPr>
        <w:t xml:space="preserve">clauses 2.1 and 10.1 of the Land Transport Rule: Traffic Control Devices 2004, a </w:t>
      </w:r>
      <w:r w:rsidR="00D4255C">
        <w:rPr>
          <w:color w:val="006600"/>
        </w:rPr>
        <w:t>give way</w:t>
      </w:r>
      <w:r w:rsidR="003926D4" w:rsidRPr="0024250D">
        <w:rPr>
          <w:color w:val="006600"/>
        </w:rPr>
        <w:t xml:space="preserve"> </w:t>
      </w:r>
      <w:r w:rsidR="003926D4" w:rsidRPr="0024250D">
        <w:rPr>
          <w:rStyle w:val="NormalIndentChar"/>
          <w:rFonts w:ascii="Arial" w:eastAsia="Calibri" w:hAnsi="Arial" w:cs="Arial"/>
          <w:color w:val="006600"/>
          <w:sz w:val="22"/>
          <w:szCs w:val="22"/>
        </w:rPr>
        <w:t>control</w:t>
      </w:r>
      <w:r w:rsidR="003926D4" w:rsidRPr="0024250D">
        <w:rPr>
          <w:rStyle w:val="NormalIndentChar"/>
          <w:rFonts w:ascii="Arial" w:eastAsia="Calibri" w:hAnsi="Arial" w:cs="Arial"/>
          <w:b/>
          <w:color w:val="006600"/>
          <w:sz w:val="22"/>
          <w:szCs w:val="22"/>
        </w:rPr>
        <w:t xml:space="preserve"> </w:t>
      </w:r>
      <w:r w:rsidR="003926D4" w:rsidRPr="0024250D">
        <w:rPr>
          <w:rStyle w:val="NormalIndentChar"/>
          <w:rFonts w:ascii="Arial" w:eastAsia="Calibri" w:hAnsi="Arial" w:cs="Arial"/>
          <w:color w:val="006600"/>
          <w:sz w:val="22"/>
          <w:szCs w:val="22"/>
        </w:rPr>
        <w:t xml:space="preserve">is imposed on the private road exiting </w:t>
      </w:r>
      <w:r w:rsidR="003926D4" w:rsidRPr="0024250D">
        <w:rPr>
          <w:rStyle w:val="NormalIndentChar"/>
          <w:rFonts w:ascii="Arial" w:eastAsia="Calibri" w:hAnsi="Arial" w:cs="Arial"/>
          <w:b/>
          <w:bCs/>
          <w:color w:val="006600"/>
          <w:sz w:val="22"/>
          <w:szCs w:val="22"/>
        </w:rPr>
        <w:t xml:space="preserve">117 Bader Drive </w:t>
      </w:r>
      <w:r w:rsidR="003926D4" w:rsidRPr="0024250D">
        <w:rPr>
          <w:bCs/>
          <w:color w:val="006600"/>
        </w:rPr>
        <w:t>at its intersection with Bader Drive</w:t>
      </w:r>
      <w:r w:rsidR="003926D4" w:rsidRPr="0024250D">
        <w:rPr>
          <w:color w:val="006600"/>
        </w:rPr>
        <w:t xml:space="preserve"> as indicated on sheet 2.</w:t>
      </w:r>
    </w:p>
    <w:p w14:paraId="7DE5192C" w14:textId="77777777" w:rsidR="00374160" w:rsidRDefault="00374160">
      <w:pPr>
        <w:spacing w:after="0" w:line="240" w:lineRule="auto"/>
        <w:ind w:left="1418"/>
        <w:jc w:val="both"/>
        <w:rPr>
          <w:color w:val="006600"/>
        </w:rPr>
      </w:pPr>
    </w:p>
    <w:p w14:paraId="4E78EBD1" w14:textId="77777777" w:rsidR="00374160" w:rsidRPr="0024250D" w:rsidRDefault="00374160" w:rsidP="0024250D">
      <w:pPr>
        <w:spacing w:after="0" w:line="240" w:lineRule="auto"/>
        <w:ind w:left="1418"/>
        <w:jc w:val="both"/>
        <w:rPr>
          <w:color w:val="006600"/>
        </w:rPr>
      </w:pPr>
    </w:p>
    <w:p w14:paraId="66B853F8" w14:textId="77777777" w:rsidR="003926D4" w:rsidRDefault="003926D4" w:rsidP="0024250D">
      <w:pPr>
        <w:spacing w:after="0" w:line="240" w:lineRule="auto"/>
        <w:ind w:left="1418"/>
        <w:jc w:val="both"/>
        <w:rPr>
          <w:color w:val="C00000"/>
        </w:rPr>
      </w:pPr>
    </w:p>
    <w:p w14:paraId="6CD494B0" w14:textId="429C1001" w:rsidR="00025F3E" w:rsidRDefault="00025F3E" w:rsidP="00470B03">
      <w:pPr>
        <w:spacing w:after="0" w:line="240" w:lineRule="auto"/>
        <w:ind w:left="709"/>
        <w:jc w:val="both"/>
        <w:rPr>
          <w:rFonts w:eastAsia="Times New Roman" w:cs="Arial"/>
          <w:i/>
          <w:color w:val="C00000"/>
          <w:sz w:val="20"/>
          <w:szCs w:val="20"/>
          <w:lang w:eastAsia="en-GB"/>
        </w:rPr>
      </w:pPr>
      <w:r>
        <w:rPr>
          <w:rFonts w:eastAsia="Times New Roman" w:cs="Arial"/>
          <w:i/>
          <w:color w:val="C00000"/>
          <w:sz w:val="20"/>
          <w:szCs w:val="20"/>
          <w:lang w:eastAsia="en-GB"/>
        </w:rPr>
        <w:t>Note: The TCD Rule says you must have a limit line and the symbol</w:t>
      </w:r>
      <w:r w:rsidR="00DF7E2C">
        <w:rPr>
          <w:rFonts w:eastAsia="Times New Roman" w:cs="Arial"/>
          <w:i/>
          <w:color w:val="C00000"/>
          <w:sz w:val="20"/>
          <w:szCs w:val="20"/>
          <w:lang w:eastAsia="en-GB"/>
        </w:rPr>
        <w:t xml:space="preserve"> (the triangle or the word “STOP”),</w:t>
      </w:r>
      <w:r>
        <w:rPr>
          <w:rFonts w:eastAsia="Times New Roman" w:cs="Arial"/>
          <w:i/>
          <w:color w:val="C00000"/>
          <w:sz w:val="20"/>
          <w:szCs w:val="20"/>
          <w:lang w:eastAsia="en-GB"/>
        </w:rPr>
        <w:t xml:space="preserve"> but it allows for the possibility that the road surface will make it impractical to mark these things</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Where the road surface makes it impractical to mark the symbol – either due to an unsealed road or where space is unavailable – the Traffic Control Committee or Traffic Operations Manager may make the decision to not mark the give way symbol</w:t>
      </w:r>
      <w:r w:rsidR="00DF7E2C">
        <w:rPr>
          <w:rFonts w:eastAsia="Times New Roman" w:cs="Arial"/>
          <w:i/>
          <w:color w:val="C00000"/>
          <w:sz w:val="20"/>
          <w:szCs w:val="20"/>
          <w:lang w:eastAsia="en-GB"/>
        </w:rPr>
        <w:t>/stop wording</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 xml:space="preserve">You must have the approval of the </w:t>
      </w:r>
      <w:r w:rsidR="00012FF3">
        <w:rPr>
          <w:rFonts w:eastAsia="Times New Roman" w:cs="Arial"/>
          <w:i/>
          <w:color w:val="C00000"/>
          <w:sz w:val="20"/>
          <w:szCs w:val="20"/>
          <w:lang w:eastAsia="en-GB"/>
        </w:rPr>
        <w:t xml:space="preserve">Transport Controls </w:t>
      </w:r>
      <w:r w:rsidR="009E3A21">
        <w:rPr>
          <w:rFonts w:eastAsia="Times New Roman" w:cs="Arial"/>
          <w:i/>
          <w:color w:val="C00000"/>
          <w:sz w:val="20"/>
          <w:szCs w:val="20"/>
          <w:lang w:eastAsia="en-GB"/>
        </w:rPr>
        <w:t>Manager</w:t>
      </w:r>
      <w:r>
        <w:rPr>
          <w:rFonts w:eastAsia="Times New Roman" w:cs="Arial"/>
          <w:i/>
          <w:color w:val="C00000"/>
          <w:sz w:val="20"/>
          <w:szCs w:val="20"/>
          <w:lang w:eastAsia="en-GB"/>
        </w:rPr>
        <w:t xml:space="preserve"> to use this recommendation.</w:t>
      </w:r>
    </w:p>
    <w:p w14:paraId="32590412" w14:textId="60031F59" w:rsidR="00025F3E" w:rsidRDefault="00025F3E" w:rsidP="00470B03">
      <w:pPr>
        <w:spacing w:after="0" w:line="240" w:lineRule="auto"/>
        <w:ind w:left="709"/>
        <w:jc w:val="both"/>
        <w:rPr>
          <w:rFonts w:eastAsia="Times New Roman" w:cs="Arial"/>
          <w:i/>
          <w:color w:val="C00000"/>
          <w:sz w:val="20"/>
          <w:szCs w:val="20"/>
          <w:lang w:eastAsia="en-GB"/>
        </w:rPr>
      </w:pPr>
    </w:p>
    <w:p w14:paraId="72D67125" w14:textId="77777777" w:rsidR="001A1A62" w:rsidRDefault="001A1A62" w:rsidP="00470B03">
      <w:pPr>
        <w:spacing w:after="0" w:line="240" w:lineRule="auto"/>
        <w:ind w:left="709"/>
        <w:jc w:val="both"/>
        <w:rPr>
          <w:rFonts w:eastAsia="Times New Roman" w:cs="Arial"/>
          <w:i/>
          <w:color w:val="C00000"/>
          <w:sz w:val="20"/>
          <w:szCs w:val="20"/>
          <w:lang w:eastAsia="en-GB"/>
        </w:rPr>
      </w:pPr>
    </w:p>
    <w:p w14:paraId="1BFE022E" w14:textId="521623C1" w:rsidR="00025F3E" w:rsidRPr="008E7CAF" w:rsidRDefault="00DF7E2C" w:rsidP="004904BF">
      <w:pPr>
        <w:pStyle w:val="ListParagraph"/>
        <w:numPr>
          <w:ilvl w:val="0"/>
          <w:numId w:val="86"/>
        </w:numPr>
        <w:rPr>
          <w:sz w:val="22"/>
          <w:szCs w:val="22"/>
          <w:lang w:eastAsia="en-GB"/>
        </w:rPr>
      </w:pPr>
      <w:r w:rsidRPr="008E7CAF">
        <w:rPr>
          <w:sz w:val="22"/>
          <w:szCs w:val="22"/>
          <w:u w:val="single"/>
          <w:lang w:eastAsia="en-GB"/>
        </w:rPr>
        <w:t xml:space="preserve">[Stop] [Give </w:t>
      </w:r>
      <w:r w:rsidR="00D4255C">
        <w:rPr>
          <w:sz w:val="22"/>
          <w:szCs w:val="22"/>
          <w:u w:val="single"/>
          <w:lang w:eastAsia="en-GB"/>
        </w:rPr>
        <w:t>w</w:t>
      </w:r>
      <w:r w:rsidRPr="008E7CAF">
        <w:rPr>
          <w:sz w:val="22"/>
          <w:szCs w:val="22"/>
          <w:u w:val="single"/>
          <w:lang w:eastAsia="en-GB"/>
        </w:rPr>
        <w:t>ay]</w:t>
      </w:r>
      <w:r w:rsidR="00031D48" w:rsidRPr="008E7CAF">
        <w:rPr>
          <w:sz w:val="22"/>
          <w:szCs w:val="22"/>
          <w:lang w:eastAsia="en-GB"/>
        </w:rPr>
        <w:t>:</w:t>
      </w:r>
      <w:r w:rsidR="001329E2" w:rsidRPr="008E7CAF">
        <w:rPr>
          <w:sz w:val="22"/>
          <w:szCs w:val="22"/>
          <w:lang w:eastAsia="en-GB"/>
        </w:rPr>
        <w:t xml:space="preserve"> </w:t>
      </w:r>
      <w:r w:rsidR="00025F3E" w:rsidRPr="008E7CAF">
        <w:rPr>
          <w:sz w:val="22"/>
          <w:szCs w:val="22"/>
          <w:lang w:eastAsia="en-GB"/>
        </w:rPr>
        <w:t xml:space="preserve">That pursuant to section 334 of the Local Government Act 1974 and </w:t>
      </w:r>
      <w:r w:rsidR="008E7CAF" w:rsidRPr="008E7CAF">
        <w:rPr>
          <w:sz w:val="22"/>
          <w:szCs w:val="22"/>
          <w:lang w:eastAsia="en-GB"/>
        </w:rPr>
        <w:t xml:space="preserve">noting </w:t>
      </w:r>
      <w:r w:rsidR="00025F3E" w:rsidRPr="008E7CAF">
        <w:rPr>
          <w:sz w:val="22"/>
          <w:szCs w:val="22"/>
          <w:lang w:eastAsia="en-GB"/>
        </w:rPr>
        <w:t>clauses 2.1 and 10.1 of the Land Transport Rule: Traffic Control Devices 2004</w:t>
      </w:r>
      <w:r w:rsidRPr="008E7CAF">
        <w:rPr>
          <w:sz w:val="22"/>
          <w:szCs w:val="22"/>
          <w:lang w:eastAsia="en-GB"/>
        </w:rPr>
        <w:t>,</w:t>
      </w:r>
      <w:r w:rsidR="00025F3E" w:rsidRPr="008E7CAF">
        <w:rPr>
          <w:sz w:val="22"/>
          <w:szCs w:val="22"/>
          <w:lang w:eastAsia="en-GB"/>
        </w:rPr>
        <w:t xml:space="preserve"> </w:t>
      </w:r>
      <w:r w:rsidRPr="008E7CAF">
        <w:rPr>
          <w:sz w:val="22"/>
          <w:szCs w:val="22"/>
          <w:lang w:eastAsia="en-GB"/>
        </w:rPr>
        <w:t xml:space="preserve">a </w:t>
      </w:r>
      <w:r w:rsidRPr="008E7CAF">
        <w:rPr>
          <w:sz w:val="22"/>
          <w:szCs w:val="22"/>
        </w:rPr>
        <w:t>[</w:t>
      </w:r>
      <w:r w:rsidR="00D4255C">
        <w:rPr>
          <w:sz w:val="22"/>
          <w:szCs w:val="22"/>
        </w:rPr>
        <w:t>s</w:t>
      </w:r>
      <w:r w:rsidRPr="008E7CAF">
        <w:rPr>
          <w:sz w:val="22"/>
          <w:szCs w:val="22"/>
        </w:rPr>
        <w:t>top control] [</w:t>
      </w:r>
      <w:r w:rsidR="00D4255C">
        <w:rPr>
          <w:sz w:val="22"/>
          <w:szCs w:val="22"/>
        </w:rPr>
        <w:t>give way</w:t>
      </w:r>
      <w:r w:rsidRPr="008E7CAF">
        <w:rPr>
          <w:sz w:val="22"/>
          <w:szCs w:val="22"/>
        </w:rPr>
        <w:t xml:space="preserve"> control] is imposed on </w:t>
      </w:r>
      <w:r w:rsidRPr="008E7CAF">
        <w:rPr>
          <w:b/>
          <w:bCs/>
          <w:color w:val="0000FF"/>
          <w:sz w:val="22"/>
          <w:szCs w:val="22"/>
          <w:lang w:eastAsia="en-GB"/>
        </w:rPr>
        <w:t>Road Name</w:t>
      </w:r>
      <w:r w:rsidRPr="008E7CAF">
        <w:rPr>
          <w:sz w:val="22"/>
          <w:szCs w:val="22"/>
          <w:lang w:eastAsia="en-GB"/>
        </w:rPr>
        <w:t xml:space="preserve"> at its intersection with </w:t>
      </w:r>
      <w:r w:rsidRPr="008E7CAF">
        <w:rPr>
          <w:color w:val="0000FF"/>
          <w:sz w:val="22"/>
          <w:szCs w:val="22"/>
          <w:lang w:eastAsia="en-GB"/>
        </w:rPr>
        <w:t>Road Name</w:t>
      </w:r>
      <w:r w:rsidRPr="008E7CAF">
        <w:rPr>
          <w:sz w:val="22"/>
          <w:szCs w:val="22"/>
          <w:lang w:eastAsia="en-GB"/>
        </w:rPr>
        <w:t xml:space="preserve"> as indicated on sheet </w:t>
      </w:r>
      <w:r w:rsidRPr="008E7CAF">
        <w:rPr>
          <w:color w:val="0000FF"/>
          <w:sz w:val="22"/>
          <w:szCs w:val="22"/>
          <w:lang w:eastAsia="en-GB"/>
        </w:rPr>
        <w:t>#</w:t>
      </w:r>
      <w:r w:rsidRPr="008E7CAF">
        <w:rPr>
          <w:sz w:val="22"/>
          <w:szCs w:val="22"/>
          <w:lang w:eastAsia="en-GB"/>
        </w:rPr>
        <w:t xml:space="preserve"> and it is noted that as the [amount of available space on] [nature of] the road surface makes it impractical to mark the [give way triangle symbol] [stop wording], this will not be marked here</w:t>
      </w:r>
      <w:r w:rsidR="00105171">
        <w:rPr>
          <w:sz w:val="22"/>
          <w:szCs w:val="22"/>
          <w:lang w:eastAsia="en-GB"/>
        </w:rPr>
        <w:t xml:space="preserve">.  </w:t>
      </w:r>
    </w:p>
    <w:p w14:paraId="14E780C0" w14:textId="77777777" w:rsidR="00374160" w:rsidRPr="008E7CAF" w:rsidRDefault="00374160" w:rsidP="0024250D">
      <w:pPr>
        <w:pStyle w:val="ListParagraph"/>
        <w:ind w:left="454"/>
        <w:rPr>
          <w:sz w:val="22"/>
          <w:szCs w:val="22"/>
          <w:lang w:eastAsia="en-GB"/>
        </w:rPr>
      </w:pPr>
    </w:p>
    <w:p w14:paraId="7AA657CE" w14:textId="36AA22AF" w:rsidR="00025F3E" w:rsidRPr="001329E2" w:rsidRDefault="00025F3E" w:rsidP="00470B03">
      <w:pPr>
        <w:spacing w:after="0" w:line="240" w:lineRule="auto"/>
        <w:ind w:left="709"/>
        <w:jc w:val="both"/>
        <w:rPr>
          <w:rFonts w:eastAsia="Times New Roman" w:cs="Arial"/>
          <w:i/>
          <w:color w:val="C00000"/>
          <w:sz w:val="20"/>
          <w:szCs w:val="20"/>
          <w:lang w:eastAsia="en-GB"/>
        </w:rPr>
      </w:pPr>
    </w:p>
    <w:p w14:paraId="5A836369" w14:textId="648A7FAE" w:rsidR="00025F3E" w:rsidRPr="00DF7E2C" w:rsidRDefault="00025F3E" w:rsidP="0024250D">
      <w:pPr>
        <w:spacing w:after="0" w:line="240" w:lineRule="auto"/>
        <w:ind w:left="709"/>
        <w:jc w:val="both"/>
        <w:rPr>
          <w:rFonts w:eastAsia="Times New Roman" w:cs="Arial"/>
          <w:i/>
          <w:color w:val="C00000"/>
          <w:sz w:val="20"/>
          <w:szCs w:val="20"/>
          <w:lang w:eastAsia="en-GB"/>
        </w:rPr>
      </w:pPr>
      <w:r w:rsidRPr="00DF7E2C">
        <w:rPr>
          <w:rFonts w:eastAsia="Times New Roman" w:cs="Arial"/>
          <w:i/>
          <w:color w:val="C00000"/>
          <w:sz w:val="20"/>
          <w:szCs w:val="20"/>
          <w:lang w:eastAsia="en-GB"/>
        </w:rPr>
        <w:t xml:space="preserve">Note: If a shared path or cycle path crosses a road and it needs to be made clear that drivers must give way to the cyclists and/or the pedestrians, use the give way recommendation from </w:t>
      </w:r>
      <w:hyperlink w:anchor="GiveWayToCyclistsPedestrians" w:history="1">
        <w:r w:rsidR="00031D48" w:rsidRPr="00DF7E2C">
          <w:rPr>
            <w:rStyle w:val="Hyperlink"/>
            <w:rFonts w:eastAsia="Times New Roman" w:cs="Arial"/>
            <w:i/>
            <w:sz w:val="20"/>
            <w:szCs w:val="20"/>
            <w:lang w:eastAsia="en-GB"/>
          </w:rPr>
          <w:t>section 6.12</w:t>
        </w:r>
      </w:hyperlink>
      <w:r w:rsidRPr="00DF7E2C">
        <w:rPr>
          <w:rFonts w:eastAsia="Times New Roman" w:cs="Arial"/>
          <w:i/>
          <w:color w:val="C00000"/>
          <w:sz w:val="20"/>
          <w:szCs w:val="20"/>
          <w:lang w:eastAsia="en-GB"/>
        </w:rPr>
        <w:t>.</w:t>
      </w:r>
    </w:p>
    <w:bookmarkEnd w:id="3251"/>
    <w:p w14:paraId="7D898A6F" w14:textId="77777777" w:rsidR="00025F3E" w:rsidRPr="00DF7E2C" w:rsidRDefault="00025F3E" w:rsidP="0024250D">
      <w:pPr>
        <w:spacing w:after="0" w:line="240" w:lineRule="auto"/>
        <w:ind w:left="709"/>
        <w:jc w:val="both"/>
        <w:rPr>
          <w:rFonts w:eastAsia="Times New Roman" w:cs="Arial"/>
          <w:i/>
          <w:color w:val="C00000"/>
          <w:lang w:eastAsia="en-GB"/>
        </w:rPr>
      </w:pPr>
    </w:p>
    <w:bookmarkEnd w:id="3252"/>
    <w:p w14:paraId="6A81CF23" w14:textId="77777777" w:rsidR="00031D48" w:rsidRPr="00DF7E2C" w:rsidRDefault="00031D48" w:rsidP="0024250D">
      <w:pPr>
        <w:spacing w:after="0" w:line="240" w:lineRule="auto"/>
        <w:ind w:left="709"/>
        <w:rPr>
          <w:rFonts w:eastAsia="Times New Roman" w:cs="Arial"/>
          <w:i/>
          <w:lang w:eastAsia="en-GB"/>
        </w:rPr>
      </w:pPr>
    </w:p>
    <w:p w14:paraId="7134488F" w14:textId="3279B7E3" w:rsidR="008A25EB" w:rsidRDefault="008A25EB" w:rsidP="00470B03">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70"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2090B59E" w14:textId="68CF6ED7" w:rsidR="00025F3E" w:rsidRPr="004E2437" w:rsidRDefault="00025F3E" w:rsidP="00470B03">
      <w:pPr>
        <w:spacing w:after="0" w:line="240" w:lineRule="auto"/>
        <w:ind w:left="709"/>
        <w:rPr>
          <w:rFonts w:eastAsia="Times New Roman" w:cs="Arial"/>
          <w:i/>
          <w:lang w:eastAsia="en-GB"/>
        </w:rPr>
      </w:pPr>
      <w:r w:rsidRPr="004C2D6A">
        <w:rPr>
          <w:rFonts w:eastAsia="Times New Roman" w:cs="Arial"/>
          <w:b/>
          <w:sz w:val="24"/>
          <w:szCs w:val="24"/>
          <w:lang w:eastAsia="en-GB"/>
        </w:rPr>
        <w:br w:type="page"/>
      </w:r>
    </w:p>
    <w:bookmarkStart w:id="3253" w:name="_Roundabout_control_(with_1"/>
    <w:bookmarkStart w:id="3254" w:name="_Toc468719032"/>
    <w:bookmarkStart w:id="3255" w:name="_Toc524686655"/>
    <w:bookmarkStart w:id="3256" w:name="_Toc85792256"/>
    <w:bookmarkStart w:id="3257" w:name="_Toc85792493"/>
    <w:bookmarkStart w:id="3258" w:name="_Toc85794677"/>
    <w:bookmarkStart w:id="3259" w:name="_Toc85794879"/>
    <w:bookmarkStart w:id="3260" w:name="_Toc85795081"/>
    <w:bookmarkStart w:id="3261" w:name="_Toc85795283"/>
    <w:bookmarkEnd w:id="3253"/>
    <w:p w14:paraId="6A943A73" w14:textId="0E5A5D9D" w:rsidR="00025F3E" w:rsidRPr="004904BF"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262" w:name="_Toc127176921"/>
      <w:bookmarkStart w:id="3263" w:name="_Toc162524306"/>
      <w:r w:rsidRPr="003B43B9">
        <w:rPr>
          <w:sz w:val="28"/>
          <w:szCs w:val="28"/>
        </w:rPr>
        <w:instrText>9.1</w:instrText>
      </w:r>
      <w:r w:rsidR="002E3DFB" w:rsidRPr="003B43B9">
        <w:rPr>
          <w:sz w:val="28"/>
          <w:szCs w:val="28"/>
        </w:rPr>
        <w:instrText>0</w:instrText>
      </w:r>
      <w:r w:rsidRPr="003B43B9">
        <w:rPr>
          <w:sz w:val="28"/>
          <w:szCs w:val="28"/>
        </w:rPr>
        <w:instrText xml:space="preserve">  </w:instrText>
      </w:r>
      <w:r w:rsidR="002E3DFB" w:rsidRPr="003B43B9">
        <w:rPr>
          <w:sz w:val="28"/>
          <w:szCs w:val="28"/>
        </w:rPr>
        <w:instrText>Roundabout control (with Give-Way control, traffic signals or for low-speed roundabouts as defined in the TCD Rule)</w:instrText>
      </w:r>
      <w:bookmarkEnd w:id="3262"/>
      <w:bookmarkEnd w:id="3263"/>
      <w:r w:rsidRPr="003B43B9">
        <w:rPr>
          <w:sz w:val="28"/>
          <w:szCs w:val="28"/>
        </w:rPr>
        <w:instrText xml:space="preserve">" \f h \l 3 </w:instrText>
      </w:r>
      <w:r w:rsidRPr="003B43B9">
        <w:rPr>
          <w:sz w:val="28"/>
          <w:szCs w:val="28"/>
        </w:rPr>
        <w:fldChar w:fldCharType="end"/>
      </w:r>
      <w:bookmarkStart w:id="3264" w:name="_Toc89866441"/>
      <w:bookmarkStart w:id="3265" w:name="_Toc162525390"/>
      <w:bookmarkStart w:id="3266" w:name="_Toc162527510"/>
      <w:bookmarkStart w:id="3267" w:name="_Toc162527713"/>
      <w:bookmarkStart w:id="3268" w:name="_Toc162527916"/>
      <w:bookmarkStart w:id="3269" w:name="_Toc162528119"/>
      <w:bookmarkStart w:id="3270" w:name="_Toc162528322"/>
      <w:bookmarkStart w:id="3271" w:name="_Toc162528539"/>
      <w:bookmarkStart w:id="3272" w:name="_Toc167283699"/>
      <w:bookmarkStart w:id="3273" w:name="_Toc167888919"/>
      <w:bookmarkStart w:id="3274" w:name="_Toc169179914"/>
      <w:bookmarkStart w:id="3275" w:name="_Toc169180229"/>
      <w:bookmarkStart w:id="3276" w:name="_Toc169182594"/>
      <w:bookmarkStart w:id="3277" w:name="_Toc169183114"/>
      <w:bookmarkStart w:id="3278" w:name="_Toc169265870"/>
      <w:r w:rsidR="00025F3E" w:rsidRPr="003B43B9">
        <w:rPr>
          <w:sz w:val="28"/>
          <w:szCs w:val="28"/>
        </w:rPr>
        <w:t>Roundabout</w:t>
      </w:r>
      <w:r w:rsidR="00025F3E" w:rsidRPr="004904BF">
        <w:rPr>
          <w:sz w:val="28"/>
          <w:szCs w:val="28"/>
        </w:rPr>
        <w:t xml:space="preserve"> control (with </w:t>
      </w:r>
      <w:r w:rsidR="00D731BE">
        <w:rPr>
          <w:sz w:val="28"/>
          <w:szCs w:val="28"/>
        </w:rPr>
        <w:t>give way</w:t>
      </w:r>
      <w:r w:rsidR="00025F3E" w:rsidRPr="004904BF">
        <w:rPr>
          <w:sz w:val="28"/>
          <w:szCs w:val="28"/>
        </w:rPr>
        <w:t xml:space="preserve"> control, traffic signals or for low-speed roundabouts as defined in the TCD Rule)</w:t>
      </w:r>
      <w:bookmarkEnd w:id="3254"/>
      <w:bookmarkEnd w:id="3255"/>
      <w:bookmarkEnd w:id="3256"/>
      <w:bookmarkEnd w:id="3257"/>
      <w:bookmarkEnd w:id="3258"/>
      <w:bookmarkEnd w:id="3259"/>
      <w:bookmarkEnd w:id="3260"/>
      <w:bookmarkEnd w:id="3261"/>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14:paraId="539335A1" w14:textId="77777777" w:rsidR="00025F3E" w:rsidRPr="00635A46" w:rsidRDefault="00025F3E" w:rsidP="00025F3E">
      <w:pPr>
        <w:spacing w:after="0" w:line="240" w:lineRule="auto"/>
        <w:jc w:val="both"/>
        <w:rPr>
          <w:rFonts w:eastAsia="Times New Roman" w:cs="Arial"/>
          <w:b/>
          <w:lang w:eastAsia="en-GB"/>
        </w:rPr>
      </w:pPr>
    </w:p>
    <w:p w14:paraId="517D31E3" w14:textId="77777777" w:rsidR="00025F3E" w:rsidRPr="00635A46" w:rsidRDefault="00025F3E" w:rsidP="00C95864">
      <w:pPr>
        <w:spacing w:after="0" w:line="240" w:lineRule="auto"/>
        <w:ind w:left="709"/>
        <w:jc w:val="both"/>
        <w:rPr>
          <w:rFonts w:eastAsia="Times New Roman" w:cs="Arial"/>
          <w:b/>
          <w:lang w:eastAsia="en-GB"/>
        </w:rPr>
      </w:pPr>
      <w:r w:rsidRPr="00635A46">
        <w:rPr>
          <w:rFonts w:eastAsia="Times New Roman" w:cs="Arial"/>
          <w:b/>
          <w:lang w:eastAsia="en-GB"/>
        </w:rPr>
        <w:t xml:space="preserve">Section 334 of the LGA1974 and clauses 2.1 and 10.1 of the TCD2004 </w:t>
      </w:r>
    </w:p>
    <w:p w14:paraId="4AEFA77B" w14:textId="77777777" w:rsidR="00025F3E" w:rsidRPr="00635A46" w:rsidRDefault="00025F3E" w:rsidP="00C95864">
      <w:pPr>
        <w:spacing w:after="0" w:line="240" w:lineRule="auto"/>
        <w:ind w:left="709"/>
        <w:jc w:val="both"/>
        <w:rPr>
          <w:rFonts w:eastAsia="Times New Roman" w:cs="Arial"/>
          <w:b/>
          <w:lang w:eastAsia="en-GB"/>
        </w:rPr>
      </w:pPr>
    </w:p>
    <w:p w14:paraId="66F9079A" w14:textId="4AC34C9B" w:rsidR="00025F3E" w:rsidRPr="00635A46" w:rsidRDefault="00025F3E" w:rsidP="00C95864">
      <w:pPr>
        <w:spacing w:after="0" w:line="240" w:lineRule="auto"/>
        <w:ind w:left="709"/>
        <w:jc w:val="both"/>
        <w:rPr>
          <w:rFonts w:eastAsia="Times New Roman" w:cs="Arial"/>
          <w:lang w:eastAsia="en-GB"/>
        </w:rPr>
      </w:pPr>
      <w:r w:rsidRPr="00635A46">
        <w:rPr>
          <w:rFonts w:eastAsia="Times New Roman" w:cs="Arial"/>
          <w:lang w:eastAsia="en-GB"/>
        </w:rPr>
        <w:t xml:space="preserve">Resolved by: </w:t>
      </w:r>
      <w:r w:rsidR="005D2085">
        <w:rPr>
          <w:rFonts w:eastAsia="Times New Roman" w:cs="Arial"/>
          <w:lang w:eastAsia="en-GB"/>
        </w:rPr>
        <w:tab/>
      </w:r>
      <w:r w:rsidRPr="00635A46">
        <w:rPr>
          <w:rFonts w:eastAsia="Times New Roman" w:cs="Arial"/>
          <w:lang w:eastAsia="en-GB"/>
        </w:rPr>
        <w:t xml:space="preserve">Traffic Control Committee   </w:t>
      </w:r>
    </w:p>
    <w:p w14:paraId="474CF036" w14:textId="77777777" w:rsidR="00635A46" w:rsidRDefault="00025F3E" w:rsidP="0024250D">
      <w:pPr>
        <w:spacing w:after="0" w:line="240" w:lineRule="auto"/>
        <w:ind w:left="1429" w:firstLine="11"/>
        <w:jc w:val="both"/>
        <w:rPr>
          <w:rFonts w:eastAsia="Times New Roman" w:cs="Arial"/>
          <w:lang w:eastAsia="en-GB"/>
        </w:rPr>
      </w:pPr>
      <w:r w:rsidRPr="00635A46">
        <w:rPr>
          <w:rFonts w:eastAsia="Times New Roman" w:cs="Arial"/>
          <w:lang w:eastAsia="en-GB"/>
        </w:rPr>
        <w:t xml:space="preserve">OR </w:t>
      </w:r>
    </w:p>
    <w:p w14:paraId="7AA58AB0" w14:textId="32034DDE" w:rsidR="00025F3E" w:rsidRPr="00635A46" w:rsidRDefault="00025F3E" w:rsidP="00C95864">
      <w:pPr>
        <w:spacing w:after="0" w:line="240" w:lineRule="auto"/>
        <w:ind w:left="709"/>
        <w:jc w:val="both"/>
        <w:rPr>
          <w:rFonts w:eastAsia="Times New Roman" w:cs="Arial"/>
          <w:lang w:eastAsia="en-GB"/>
        </w:rPr>
      </w:pPr>
      <w:r w:rsidRPr="00635A46">
        <w:rPr>
          <w:rFonts w:eastAsia="Times New Roman" w:cs="Arial"/>
          <w:lang w:eastAsia="en-GB"/>
        </w:rPr>
        <w:t>Approved by:</w:t>
      </w:r>
      <w:r w:rsidRPr="00635A46">
        <w:rPr>
          <w:rFonts w:eastAsia="Times New Roman" w:cs="Arial"/>
          <w:lang w:eastAsia="en-GB"/>
        </w:rPr>
        <w:tab/>
        <w:t xml:space="preserve">Traffic Operations Manager </w:t>
      </w:r>
      <w:r w:rsidRPr="00635A46">
        <w:rPr>
          <w:rFonts w:eastAsia="Times New Roman" w:cs="Arial"/>
          <w:i/>
          <w:lang w:eastAsia="en-GB"/>
        </w:rPr>
        <w:t>[only used in rare cases where there are no controls that must be resolved by the committee as part of the same report]</w:t>
      </w:r>
    </w:p>
    <w:p w14:paraId="3BC689C8" w14:textId="77777777" w:rsidR="00025F3E" w:rsidRPr="00635A46" w:rsidRDefault="00025F3E" w:rsidP="00C95864">
      <w:pPr>
        <w:spacing w:after="0" w:line="240" w:lineRule="auto"/>
        <w:ind w:left="709"/>
        <w:jc w:val="both"/>
        <w:rPr>
          <w:rFonts w:eastAsia="Times New Roman" w:cs="Arial"/>
          <w:lang w:eastAsia="en-GB"/>
        </w:rPr>
      </w:pPr>
    </w:p>
    <w:p w14:paraId="6EAA1179" w14:textId="77777777" w:rsidR="001A1A62" w:rsidRDefault="001A1A62" w:rsidP="00C95864">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0D6D5010" w14:textId="77777777" w:rsidR="001A1A62" w:rsidRDefault="001A1A62" w:rsidP="00C95864">
      <w:pPr>
        <w:spacing w:after="0" w:line="240" w:lineRule="auto"/>
        <w:ind w:left="709"/>
        <w:jc w:val="both"/>
        <w:rPr>
          <w:rFonts w:eastAsia="Times New Roman" w:cs="Arial"/>
          <w:lang w:eastAsia="en-GB"/>
        </w:rPr>
      </w:pPr>
    </w:p>
    <w:p w14:paraId="29A329EE" w14:textId="0D7579ED" w:rsidR="00025F3E" w:rsidRPr="00635A46" w:rsidRDefault="00025F3E" w:rsidP="00C95864">
      <w:pPr>
        <w:spacing w:after="0" w:line="240" w:lineRule="auto"/>
        <w:ind w:left="709"/>
        <w:jc w:val="both"/>
        <w:rPr>
          <w:rFonts w:eastAsia="Times New Roman" w:cs="Arial"/>
          <w:lang w:eastAsia="en-GB"/>
        </w:rPr>
      </w:pPr>
      <w:r w:rsidRPr="00635A46">
        <w:rPr>
          <w:rFonts w:eastAsia="Times New Roman" w:cs="Arial"/>
          <w:lang w:eastAsia="en-GB"/>
        </w:rPr>
        <w:t>Purpose:</w:t>
      </w:r>
      <w:r w:rsidRPr="00635A46">
        <w:rPr>
          <w:rFonts w:eastAsia="Times New Roman" w:cs="Arial"/>
          <w:lang w:eastAsia="en-GB"/>
        </w:rPr>
        <w:tab/>
      </w:r>
      <w:r w:rsidR="008E7CAF">
        <w:rPr>
          <w:rFonts w:eastAsia="Times New Roman" w:cs="Arial"/>
          <w:lang w:eastAsia="en-GB"/>
        </w:rPr>
        <w:t>This</w:t>
      </w:r>
      <w:r w:rsidRPr="00635A46">
        <w:rPr>
          <w:rFonts w:eastAsia="Times New Roman" w:cs="Arial"/>
          <w:lang w:eastAsia="en-GB"/>
        </w:rPr>
        <w:t xml:space="preserve"> </w:t>
      </w:r>
      <w:r w:rsidR="00635A46">
        <w:rPr>
          <w:rFonts w:eastAsia="Times New Roman" w:cs="Arial"/>
          <w:lang w:eastAsia="en-GB"/>
        </w:rPr>
        <w:t>recommendation</w:t>
      </w:r>
      <w:r w:rsidR="00635A46" w:rsidRPr="00635A46">
        <w:rPr>
          <w:rFonts w:eastAsia="Times New Roman" w:cs="Arial"/>
          <w:lang w:eastAsia="en-GB"/>
        </w:rPr>
        <w:t xml:space="preserve"> </w:t>
      </w:r>
      <w:r w:rsidRPr="00635A46">
        <w:rPr>
          <w:rFonts w:eastAsia="Times New Roman" w:cs="Arial"/>
          <w:lang w:eastAsia="en-GB"/>
        </w:rPr>
        <w:t>i</w:t>
      </w:r>
      <w:r w:rsidR="00DF7E2C" w:rsidRPr="00635A46">
        <w:rPr>
          <w:rFonts w:eastAsia="Times New Roman" w:cs="Arial"/>
          <w:lang w:eastAsia="en-GB"/>
        </w:rPr>
        <w:t>s to install a roundabout at an intersection of two or more streets</w:t>
      </w:r>
      <w:r w:rsidR="00105171">
        <w:rPr>
          <w:rFonts w:eastAsia="Times New Roman" w:cs="Arial"/>
          <w:lang w:eastAsia="en-GB"/>
        </w:rPr>
        <w:t xml:space="preserve">.  </w:t>
      </w:r>
      <w:r w:rsidR="00DF7E2C" w:rsidRPr="00635A46">
        <w:rPr>
          <w:rFonts w:eastAsia="Times New Roman" w:cs="Arial"/>
          <w:lang w:eastAsia="en-GB"/>
        </w:rPr>
        <w:t xml:space="preserve">The roundabout approaches may be controlled by </w:t>
      </w:r>
      <w:r w:rsidR="00D731BE">
        <w:rPr>
          <w:rFonts w:eastAsia="Times New Roman" w:cs="Arial"/>
          <w:lang w:eastAsia="en-GB"/>
        </w:rPr>
        <w:t>give way</w:t>
      </w:r>
      <w:r w:rsidR="00DF7E2C" w:rsidRPr="00635A46">
        <w:rPr>
          <w:rFonts w:eastAsia="Times New Roman" w:cs="Arial"/>
          <w:lang w:eastAsia="en-GB"/>
        </w:rPr>
        <w:t xml:space="preserve"> controls or traffic signals</w:t>
      </w:r>
      <w:r w:rsidR="00105171">
        <w:rPr>
          <w:rFonts w:eastAsia="Times New Roman" w:cs="Arial"/>
          <w:lang w:eastAsia="en-GB"/>
        </w:rPr>
        <w:t xml:space="preserve">.  </w:t>
      </w:r>
      <w:r w:rsidR="00DF7E2C" w:rsidRPr="00635A46">
        <w:rPr>
          <w:rFonts w:eastAsia="Times New Roman" w:cs="Arial"/>
          <w:lang w:eastAsia="en-GB"/>
        </w:rPr>
        <w:t>This recommendation is also used for low-speed roundabouts as defined in the TCD Rule</w:t>
      </w:r>
      <w:r w:rsidR="00DF7E2C">
        <w:rPr>
          <w:rFonts w:eastAsia="Times New Roman" w:cs="Arial"/>
          <w:lang w:eastAsia="en-GB"/>
        </w:rPr>
        <w:t xml:space="preserve"> where the give way controls can be dropped</w:t>
      </w:r>
      <w:r w:rsidR="00105171">
        <w:rPr>
          <w:rFonts w:eastAsia="Times New Roman" w:cs="Arial"/>
          <w:lang w:eastAsia="en-GB"/>
        </w:rPr>
        <w:t xml:space="preserve">.  </w:t>
      </w:r>
    </w:p>
    <w:p w14:paraId="3CB59CAC" w14:textId="77777777" w:rsidR="00025F3E" w:rsidRPr="00F57B3C" w:rsidRDefault="00025F3E" w:rsidP="00C95864">
      <w:pPr>
        <w:spacing w:after="0" w:line="240" w:lineRule="auto"/>
        <w:ind w:left="709"/>
        <w:jc w:val="both"/>
        <w:rPr>
          <w:rFonts w:eastAsia="Times New Roman" w:cs="Arial"/>
          <w:lang w:eastAsia="en-GB"/>
        </w:rPr>
      </w:pPr>
    </w:p>
    <w:p w14:paraId="1E483972" w14:textId="77777777" w:rsidR="00025F3E" w:rsidRDefault="00025F3E" w:rsidP="00C95864">
      <w:pPr>
        <w:spacing w:after="0" w:line="240" w:lineRule="auto"/>
        <w:ind w:left="709"/>
        <w:jc w:val="both"/>
        <w:rPr>
          <w:rFonts w:eastAsia="Times New Roman" w:cs="Arial"/>
          <w:lang w:eastAsia="en-GB"/>
        </w:rPr>
      </w:pPr>
    </w:p>
    <w:p w14:paraId="0966B13B" w14:textId="5E8C1C3B" w:rsidR="00C95864" w:rsidRPr="008E7CAF" w:rsidRDefault="00C95864" w:rsidP="004904BF">
      <w:pPr>
        <w:pStyle w:val="ListParagraph"/>
        <w:numPr>
          <w:ilvl w:val="0"/>
          <w:numId w:val="87"/>
        </w:numPr>
        <w:rPr>
          <w:sz w:val="22"/>
          <w:szCs w:val="22"/>
          <w:lang w:eastAsia="en-GB"/>
        </w:rPr>
      </w:pPr>
      <w:r w:rsidRPr="008E7CAF">
        <w:rPr>
          <w:sz w:val="22"/>
          <w:szCs w:val="22"/>
          <w:u w:val="single"/>
          <w:lang w:eastAsia="en-GB"/>
        </w:rPr>
        <w:t>Roundabout</w:t>
      </w:r>
      <w:r w:rsidRPr="008E7CAF">
        <w:rPr>
          <w:sz w:val="22"/>
          <w:szCs w:val="22"/>
          <w:lang w:eastAsia="en-GB"/>
        </w:rPr>
        <w:t>:</w:t>
      </w:r>
      <w:r w:rsidR="00FD1F27" w:rsidRPr="008E7CAF">
        <w:rPr>
          <w:sz w:val="22"/>
          <w:szCs w:val="22"/>
          <w:lang w:eastAsia="en-GB"/>
        </w:rPr>
        <w:t xml:space="preserve"> </w:t>
      </w:r>
      <w:r w:rsidRPr="008E7CAF">
        <w:rPr>
          <w:sz w:val="22"/>
          <w:szCs w:val="22"/>
          <w:lang w:eastAsia="en-GB"/>
        </w:rPr>
        <w:t>That pursuant to section 334 of the Local Government Act 1974 and noting clauses 2.1 and 10.1 of the Land Transport Rule: Traffic Control Devices 2004, a [</w:t>
      </w:r>
      <w:r w:rsidRPr="008E7CAF">
        <w:rPr>
          <w:b/>
          <w:bCs/>
          <w:sz w:val="22"/>
          <w:szCs w:val="22"/>
          <w:lang w:eastAsia="en-GB"/>
        </w:rPr>
        <w:t>low-speed</w:t>
      </w:r>
      <w:r w:rsidRPr="008E7CAF">
        <w:rPr>
          <w:sz w:val="22"/>
          <w:szCs w:val="22"/>
          <w:lang w:eastAsia="en-GB"/>
        </w:rPr>
        <w:t>] [</w:t>
      </w:r>
      <w:r w:rsidR="00D731BE">
        <w:rPr>
          <w:sz w:val="22"/>
          <w:szCs w:val="22"/>
          <w:lang w:eastAsia="en-GB"/>
        </w:rPr>
        <w:t>give way-</w:t>
      </w:r>
      <w:r w:rsidR="008E7CAF">
        <w:rPr>
          <w:sz w:val="22"/>
          <w:szCs w:val="22"/>
          <w:lang w:eastAsia="en-GB"/>
        </w:rPr>
        <w:t>controlled</w:t>
      </w:r>
      <w:r w:rsidRPr="008E7CAF">
        <w:rPr>
          <w:sz w:val="22"/>
          <w:szCs w:val="22"/>
          <w:lang w:eastAsia="en-GB"/>
        </w:rPr>
        <w:t>] [</w:t>
      </w:r>
      <w:r w:rsidRPr="008E7CAF">
        <w:rPr>
          <w:b/>
          <w:bCs/>
          <w:sz w:val="22"/>
          <w:szCs w:val="22"/>
          <w:lang w:eastAsia="en-GB"/>
        </w:rPr>
        <w:t>traffic signal</w:t>
      </w:r>
      <w:r w:rsidR="00237E4E">
        <w:rPr>
          <w:b/>
          <w:bCs/>
          <w:sz w:val="22"/>
          <w:szCs w:val="22"/>
          <w:lang w:eastAsia="en-GB"/>
        </w:rPr>
        <w:t>s</w:t>
      </w:r>
      <w:r w:rsidR="00D731BE">
        <w:rPr>
          <w:sz w:val="22"/>
          <w:szCs w:val="22"/>
          <w:lang w:eastAsia="en-GB"/>
        </w:rPr>
        <w:t>-</w:t>
      </w:r>
      <w:r w:rsidRPr="008E7CAF">
        <w:rPr>
          <w:sz w:val="22"/>
          <w:szCs w:val="22"/>
          <w:lang w:eastAsia="en-GB"/>
        </w:rPr>
        <w:t>controlled</w:t>
      </w:r>
      <w:r w:rsidR="008E7CAF">
        <w:rPr>
          <w:sz w:val="22"/>
          <w:szCs w:val="22"/>
          <w:lang w:eastAsia="en-GB"/>
        </w:rPr>
        <w:t>]</w:t>
      </w:r>
      <w:r w:rsidRPr="008E7CAF">
        <w:rPr>
          <w:sz w:val="22"/>
          <w:szCs w:val="22"/>
          <w:lang w:eastAsia="en-GB"/>
        </w:rPr>
        <w:t xml:space="preserve"> roundabout is imposed at the intersection of </w:t>
      </w:r>
      <w:r w:rsidRPr="008E7CAF">
        <w:rPr>
          <w:b/>
          <w:bCs/>
          <w:color w:val="0000FF"/>
          <w:sz w:val="22"/>
          <w:szCs w:val="22"/>
          <w:lang w:eastAsia="en-GB"/>
        </w:rPr>
        <w:t>Road Name</w:t>
      </w:r>
      <w:r w:rsidRPr="008E7CAF">
        <w:rPr>
          <w:sz w:val="22"/>
          <w:szCs w:val="22"/>
          <w:lang w:eastAsia="en-GB"/>
        </w:rPr>
        <w:t xml:space="preserve"> and </w:t>
      </w:r>
      <w:r w:rsidR="00FD1F27" w:rsidRPr="008E7CAF">
        <w:rPr>
          <w:b/>
          <w:bCs/>
          <w:color w:val="0000FF"/>
          <w:sz w:val="22"/>
          <w:szCs w:val="22"/>
          <w:lang w:eastAsia="en-GB"/>
        </w:rPr>
        <w:t>Road Name</w:t>
      </w:r>
      <w:r w:rsidRPr="008E7CAF">
        <w:rPr>
          <w:sz w:val="22"/>
          <w:szCs w:val="22"/>
          <w:lang w:eastAsia="en-GB"/>
        </w:rPr>
        <w:t xml:space="preserve">, as indicated on sheet(s) </w:t>
      </w:r>
      <w:r w:rsidRPr="008E7CAF">
        <w:rPr>
          <w:color w:val="0000FF"/>
          <w:sz w:val="22"/>
          <w:szCs w:val="22"/>
          <w:lang w:eastAsia="en-GB"/>
        </w:rPr>
        <w:t>#</w:t>
      </w:r>
      <w:r w:rsidRPr="008E7CAF">
        <w:rPr>
          <w:sz w:val="22"/>
          <w:szCs w:val="22"/>
          <w:lang w:eastAsia="en-GB"/>
        </w:rPr>
        <w:t>.</w:t>
      </w:r>
    </w:p>
    <w:p w14:paraId="0B5AE90F" w14:textId="77777777" w:rsidR="00C95864" w:rsidRDefault="00C95864" w:rsidP="00C95864">
      <w:pPr>
        <w:pStyle w:val="ListParagraph"/>
        <w:ind w:left="426"/>
        <w:rPr>
          <w:sz w:val="22"/>
          <w:szCs w:val="22"/>
        </w:rPr>
      </w:pPr>
    </w:p>
    <w:p w14:paraId="03382B10" w14:textId="350D2109" w:rsidR="00031D48" w:rsidRDefault="00031D48" w:rsidP="00C95864">
      <w:pPr>
        <w:spacing w:after="0" w:line="240" w:lineRule="auto"/>
        <w:ind w:left="709"/>
        <w:jc w:val="both"/>
        <w:rPr>
          <w:rFonts w:eastAsia="Times New Roman" w:cs="Arial"/>
          <w:i/>
          <w:color w:val="C00000"/>
          <w:sz w:val="20"/>
          <w:szCs w:val="20"/>
          <w:lang w:eastAsia="en-GB"/>
        </w:rPr>
      </w:pPr>
      <w:r>
        <w:rPr>
          <w:rFonts w:eastAsia="Times New Roman" w:cs="Arial"/>
          <w:i/>
          <w:color w:val="C00000"/>
          <w:sz w:val="20"/>
          <w:szCs w:val="20"/>
          <w:lang w:eastAsia="en-GB"/>
        </w:rPr>
        <w:t>Note: It is assumed the default style of roundabout is the roundabout controlled by give way on all approaches</w:t>
      </w:r>
      <w:r w:rsidR="00105171">
        <w:rPr>
          <w:rFonts w:eastAsia="Times New Roman" w:cs="Arial"/>
          <w:i/>
          <w:color w:val="C00000"/>
          <w:sz w:val="20"/>
          <w:szCs w:val="20"/>
          <w:lang w:eastAsia="en-GB"/>
        </w:rPr>
        <w:t xml:space="preserve">.  </w:t>
      </w:r>
      <w:r w:rsidR="003068D4">
        <w:rPr>
          <w:rFonts w:eastAsia="Times New Roman" w:cs="Arial"/>
          <w:i/>
          <w:color w:val="C00000"/>
          <w:sz w:val="20"/>
          <w:szCs w:val="20"/>
          <w:lang w:eastAsia="en-GB"/>
        </w:rPr>
        <w:t>The give way aspect of the roundabout control is therefore not in bold text</w:t>
      </w:r>
      <w:r w:rsidR="00105171">
        <w:rPr>
          <w:rFonts w:eastAsia="Times New Roman" w:cs="Arial"/>
          <w:i/>
          <w:color w:val="C00000"/>
          <w:sz w:val="20"/>
          <w:szCs w:val="20"/>
          <w:lang w:eastAsia="en-GB"/>
        </w:rPr>
        <w:t xml:space="preserve">.  </w:t>
      </w:r>
      <w:r w:rsidR="003068D4">
        <w:rPr>
          <w:rFonts w:eastAsia="Times New Roman" w:cs="Arial"/>
          <w:i/>
          <w:color w:val="C00000"/>
          <w:sz w:val="20"/>
          <w:szCs w:val="20"/>
          <w:lang w:eastAsia="en-GB"/>
        </w:rPr>
        <w:t>The type of roundabout control will be bold text if any other type of roundabout is proposed, as shown in the examples below</w:t>
      </w:r>
      <w:r w:rsidR="00105171">
        <w:rPr>
          <w:rFonts w:eastAsia="Times New Roman" w:cs="Arial"/>
          <w:i/>
          <w:color w:val="C00000"/>
          <w:sz w:val="20"/>
          <w:szCs w:val="20"/>
          <w:lang w:eastAsia="en-GB"/>
        </w:rPr>
        <w:t xml:space="preserve">.  </w:t>
      </w:r>
    </w:p>
    <w:p w14:paraId="659E2E6B" w14:textId="77777777" w:rsidR="003068D4" w:rsidRDefault="003068D4" w:rsidP="00C95864">
      <w:pPr>
        <w:spacing w:after="0" w:line="240" w:lineRule="auto"/>
        <w:ind w:left="709"/>
        <w:jc w:val="both"/>
        <w:rPr>
          <w:rFonts w:eastAsia="Times New Roman" w:cs="Arial"/>
          <w:i/>
          <w:color w:val="C00000"/>
          <w:sz w:val="20"/>
          <w:szCs w:val="20"/>
          <w:lang w:eastAsia="en-GB"/>
        </w:rPr>
      </w:pPr>
    </w:p>
    <w:p w14:paraId="540BBC1F" w14:textId="77777777" w:rsidR="00C95864" w:rsidRPr="00282076" w:rsidRDefault="00C95864" w:rsidP="00C95864">
      <w:pPr>
        <w:spacing w:after="0" w:line="240" w:lineRule="auto"/>
        <w:ind w:left="709"/>
        <w:jc w:val="both"/>
        <w:rPr>
          <w:rFonts w:eastAsia="Times New Roman" w:cs="Arial"/>
          <w:i/>
          <w:color w:val="C00000"/>
          <w:sz w:val="20"/>
          <w:szCs w:val="20"/>
          <w:lang w:eastAsia="en-GB"/>
        </w:rPr>
      </w:pPr>
    </w:p>
    <w:p w14:paraId="2D17C109" w14:textId="3538F3D4" w:rsidR="00025F3E" w:rsidRPr="0024250D" w:rsidRDefault="00025F3E" w:rsidP="0024250D">
      <w:pPr>
        <w:spacing w:after="0" w:line="240" w:lineRule="auto"/>
        <w:jc w:val="both"/>
        <w:rPr>
          <w:color w:val="006600"/>
          <w:lang w:eastAsia="en-GB"/>
        </w:rPr>
      </w:pPr>
      <w:r w:rsidRPr="0024250D">
        <w:rPr>
          <w:color w:val="006600"/>
          <w:lang w:eastAsia="en-GB"/>
        </w:rPr>
        <w:t>Example (give</w:t>
      </w:r>
      <w:r w:rsidR="00D731BE">
        <w:rPr>
          <w:color w:val="006600"/>
          <w:lang w:eastAsia="en-GB"/>
        </w:rPr>
        <w:t xml:space="preserve"> </w:t>
      </w:r>
      <w:r w:rsidRPr="0024250D">
        <w:rPr>
          <w:color w:val="006600"/>
          <w:lang w:eastAsia="en-GB"/>
        </w:rPr>
        <w:t>waycontrolled roundabout)</w:t>
      </w:r>
    </w:p>
    <w:p w14:paraId="03555163" w14:textId="0188A4EE" w:rsidR="00025F3E" w:rsidRPr="0024250D" w:rsidRDefault="00FD1F27" w:rsidP="0024250D">
      <w:pPr>
        <w:spacing w:after="0" w:line="240" w:lineRule="auto"/>
        <w:ind w:left="1072"/>
        <w:jc w:val="both"/>
        <w:rPr>
          <w:color w:val="006600"/>
        </w:rPr>
      </w:pPr>
      <w:r w:rsidRPr="0024250D">
        <w:rPr>
          <w:color w:val="006600"/>
          <w:u w:val="single"/>
          <w:lang w:eastAsia="en-GB"/>
        </w:rPr>
        <w:t>Roundabout</w:t>
      </w:r>
      <w:r w:rsidRPr="0024250D">
        <w:rPr>
          <w:color w:val="006600"/>
          <w:lang w:eastAsia="en-GB"/>
        </w:rPr>
        <w:t xml:space="preserve">: </w:t>
      </w:r>
      <w:r w:rsidR="00025F3E" w:rsidRPr="0024250D">
        <w:rPr>
          <w:color w:val="006600"/>
        </w:rPr>
        <w:t xml:space="preserve">That pursuant to section 334 of the Local Government Act 1974 and </w:t>
      </w:r>
      <w:r w:rsidR="008E7CAF">
        <w:rPr>
          <w:color w:val="006600"/>
        </w:rPr>
        <w:t xml:space="preserve">noting </w:t>
      </w:r>
      <w:r w:rsidR="00025F3E" w:rsidRPr="0024250D">
        <w:rPr>
          <w:color w:val="006600"/>
        </w:rPr>
        <w:t>clauses 2.1 and 10.1 of the Land Transport Rule: Traffic Control Devices 2004</w:t>
      </w:r>
      <w:r w:rsidR="00EE0CFC" w:rsidRPr="0024250D">
        <w:rPr>
          <w:color w:val="006600"/>
        </w:rPr>
        <w:t>, a</w:t>
      </w:r>
      <w:r w:rsidR="00025F3E" w:rsidRPr="0024250D">
        <w:rPr>
          <w:color w:val="006600"/>
        </w:rPr>
        <w:t xml:space="preserve"> </w:t>
      </w:r>
      <w:r w:rsidR="008E7CAF" w:rsidRPr="0024250D">
        <w:rPr>
          <w:rFonts w:eastAsiaTheme="minorHAnsi"/>
          <w:bCs/>
          <w:color w:val="006600"/>
          <w:lang w:val="en-AU"/>
        </w:rPr>
        <w:t xml:space="preserve">Give-Way controlled </w:t>
      </w:r>
      <w:r w:rsidR="00025F3E" w:rsidRPr="0024250D">
        <w:rPr>
          <w:bCs/>
          <w:color w:val="006600"/>
        </w:rPr>
        <w:t>r</w:t>
      </w:r>
      <w:r w:rsidR="00025F3E" w:rsidRPr="0024250D">
        <w:rPr>
          <w:rFonts w:eastAsiaTheme="minorHAnsi"/>
          <w:bCs/>
          <w:color w:val="006600"/>
          <w:lang w:val="en-AU"/>
        </w:rPr>
        <w:t>oundabout</w:t>
      </w:r>
      <w:r w:rsidR="00025F3E" w:rsidRPr="0024250D">
        <w:rPr>
          <w:rFonts w:eastAsiaTheme="minorHAnsi"/>
          <w:b/>
          <w:bCs/>
          <w:color w:val="006600"/>
          <w:lang w:val="en-AU"/>
        </w:rPr>
        <w:t xml:space="preserve"> </w:t>
      </w:r>
      <w:r w:rsidR="00025F3E" w:rsidRPr="0024250D">
        <w:rPr>
          <w:rFonts w:eastAsiaTheme="minorHAnsi"/>
          <w:color w:val="006600"/>
          <w:lang w:val="en-AU"/>
        </w:rPr>
        <w:t xml:space="preserve">is imposed at the intersection of </w:t>
      </w:r>
      <w:r w:rsidR="00025F3E" w:rsidRPr="0024250D">
        <w:rPr>
          <w:b/>
          <w:bCs/>
          <w:color w:val="006600"/>
        </w:rPr>
        <w:t>Seymour Road</w:t>
      </w:r>
      <w:r w:rsidR="00025F3E" w:rsidRPr="0024250D">
        <w:rPr>
          <w:bCs/>
          <w:color w:val="006600"/>
        </w:rPr>
        <w:t xml:space="preserve"> and </w:t>
      </w:r>
      <w:r w:rsidR="00025F3E" w:rsidRPr="0024250D">
        <w:rPr>
          <w:b/>
          <w:bCs/>
          <w:color w:val="006600"/>
        </w:rPr>
        <w:t>Sunnyside Road</w:t>
      </w:r>
      <w:r w:rsidR="00025F3E" w:rsidRPr="0024250D">
        <w:rPr>
          <w:color w:val="006600"/>
        </w:rPr>
        <w:t xml:space="preserve">, as indicated </w:t>
      </w:r>
      <w:r w:rsidR="00031D48" w:rsidRPr="0024250D">
        <w:rPr>
          <w:color w:val="006600"/>
        </w:rPr>
        <w:t>on sheet 1</w:t>
      </w:r>
      <w:r w:rsidR="00025F3E" w:rsidRPr="0024250D">
        <w:rPr>
          <w:color w:val="006600"/>
        </w:rPr>
        <w:t>.</w:t>
      </w:r>
    </w:p>
    <w:p w14:paraId="17F723BB" w14:textId="77777777" w:rsidR="008C0C2F" w:rsidRPr="0024250D" w:rsidRDefault="008C0C2F" w:rsidP="0024250D">
      <w:pPr>
        <w:spacing w:after="0" w:line="240" w:lineRule="auto"/>
        <w:ind w:left="1072"/>
        <w:jc w:val="both"/>
        <w:rPr>
          <w:color w:val="006600"/>
        </w:rPr>
      </w:pPr>
    </w:p>
    <w:p w14:paraId="13862701" w14:textId="77777777" w:rsidR="00025F3E" w:rsidRPr="0024250D" w:rsidRDefault="00025F3E" w:rsidP="0024250D">
      <w:pPr>
        <w:spacing w:after="0" w:line="240" w:lineRule="auto"/>
        <w:jc w:val="both"/>
        <w:rPr>
          <w:color w:val="006600"/>
          <w:lang w:eastAsia="en-GB"/>
        </w:rPr>
      </w:pPr>
      <w:bookmarkStart w:id="3279" w:name="LowSpeedRoundabout"/>
      <w:bookmarkEnd w:id="3279"/>
      <w:r w:rsidRPr="0024250D">
        <w:rPr>
          <w:color w:val="006600"/>
          <w:lang w:eastAsia="en-GB"/>
        </w:rPr>
        <w:t>Example (low-speed roundabout)</w:t>
      </w:r>
    </w:p>
    <w:p w14:paraId="1C9316AD" w14:textId="191F391B" w:rsidR="00025F3E" w:rsidRPr="0024250D" w:rsidRDefault="00FD1F27" w:rsidP="0024250D">
      <w:pPr>
        <w:spacing w:after="0" w:line="240" w:lineRule="auto"/>
        <w:ind w:left="1072"/>
        <w:jc w:val="both"/>
        <w:rPr>
          <w:color w:val="006600"/>
        </w:rPr>
      </w:pPr>
      <w:r w:rsidRPr="0024250D">
        <w:rPr>
          <w:color w:val="006600"/>
          <w:u w:val="single"/>
          <w:lang w:eastAsia="en-GB"/>
        </w:rPr>
        <w:t>Roundabout</w:t>
      </w:r>
      <w:r w:rsidRPr="0024250D">
        <w:rPr>
          <w:color w:val="006600"/>
          <w:lang w:eastAsia="en-GB"/>
        </w:rPr>
        <w:t xml:space="preserve">: </w:t>
      </w:r>
      <w:r w:rsidR="00025F3E" w:rsidRPr="0024250D">
        <w:rPr>
          <w:color w:val="006600"/>
        </w:rPr>
        <w:t xml:space="preserve">That pursuant to section 334 of the Local Government Act 1974 and </w:t>
      </w:r>
      <w:r w:rsidR="008E7CAF">
        <w:rPr>
          <w:color w:val="006600"/>
        </w:rPr>
        <w:t xml:space="preserve">noting </w:t>
      </w:r>
      <w:r w:rsidR="00025F3E" w:rsidRPr="0024250D">
        <w:rPr>
          <w:color w:val="006600"/>
        </w:rPr>
        <w:t>clauses 2.1 and 10.1 of the Land Transport Rule: Traffic Control Devices 2004</w:t>
      </w:r>
      <w:r w:rsidR="00EE0CFC" w:rsidRPr="0024250D">
        <w:rPr>
          <w:color w:val="006600"/>
        </w:rPr>
        <w:t>,</w:t>
      </w:r>
      <w:r w:rsidR="00025F3E" w:rsidRPr="0024250D">
        <w:rPr>
          <w:color w:val="006600"/>
        </w:rPr>
        <w:t xml:space="preserve"> a </w:t>
      </w:r>
      <w:r w:rsidR="00025F3E" w:rsidRPr="0024250D">
        <w:rPr>
          <w:b/>
          <w:color w:val="006600"/>
        </w:rPr>
        <w:t>low-speed</w:t>
      </w:r>
      <w:r w:rsidR="00025F3E" w:rsidRPr="0024250D">
        <w:rPr>
          <w:color w:val="006600"/>
        </w:rPr>
        <w:t xml:space="preserve"> </w:t>
      </w:r>
      <w:r w:rsidR="00025F3E" w:rsidRPr="0024250D">
        <w:rPr>
          <w:bCs/>
          <w:color w:val="006600"/>
        </w:rPr>
        <w:t>r</w:t>
      </w:r>
      <w:r w:rsidR="00025F3E" w:rsidRPr="0024250D">
        <w:rPr>
          <w:rFonts w:eastAsiaTheme="minorHAnsi"/>
          <w:bCs/>
          <w:color w:val="006600"/>
          <w:lang w:val="en-AU"/>
        </w:rPr>
        <w:t>oundabout is imposed</w:t>
      </w:r>
      <w:r w:rsidR="00025F3E" w:rsidRPr="0024250D">
        <w:rPr>
          <w:rFonts w:eastAsiaTheme="minorHAnsi"/>
          <w:color w:val="006600"/>
          <w:lang w:val="en-AU"/>
        </w:rPr>
        <w:t xml:space="preserve"> at the intersection of </w:t>
      </w:r>
      <w:r w:rsidR="00025F3E" w:rsidRPr="0024250D">
        <w:rPr>
          <w:b/>
          <w:bCs/>
          <w:color w:val="006600"/>
        </w:rPr>
        <w:t>Maybury Street</w:t>
      </w:r>
      <w:r w:rsidR="00025F3E" w:rsidRPr="0024250D">
        <w:rPr>
          <w:bCs/>
          <w:color w:val="006600"/>
        </w:rPr>
        <w:t xml:space="preserve"> and </w:t>
      </w:r>
      <w:r w:rsidR="00025F3E" w:rsidRPr="0024250D">
        <w:rPr>
          <w:b/>
          <w:bCs/>
          <w:color w:val="006600"/>
        </w:rPr>
        <w:t>Dalton Street</w:t>
      </w:r>
      <w:r w:rsidR="00025F3E" w:rsidRPr="0024250D">
        <w:rPr>
          <w:color w:val="006600"/>
        </w:rPr>
        <w:t xml:space="preserve">, as indicated </w:t>
      </w:r>
      <w:r w:rsidR="00031D48" w:rsidRPr="0024250D">
        <w:rPr>
          <w:color w:val="006600"/>
        </w:rPr>
        <w:t>on sheet 2</w:t>
      </w:r>
      <w:r w:rsidR="00025F3E" w:rsidRPr="0024250D">
        <w:rPr>
          <w:color w:val="006600"/>
        </w:rPr>
        <w:t>.</w:t>
      </w:r>
    </w:p>
    <w:p w14:paraId="675BFC85" w14:textId="77777777" w:rsidR="008C0C2F" w:rsidRDefault="008C0C2F" w:rsidP="0024250D">
      <w:pPr>
        <w:spacing w:after="0" w:line="240" w:lineRule="auto"/>
        <w:ind w:left="1072"/>
        <w:jc w:val="both"/>
        <w:rPr>
          <w:color w:val="C00000"/>
        </w:rPr>
      </w:pPr>
    </w:p>
    <w:p w14:paraId="62FBDC0E" w14:textId="77777777" w:rsidR="00025F3E" w:rsidRPr="004C2D6A" w:rsidRDefault="00025F3E" w:rsidP="0024250D">
      <w:pPr>
        <w:spacing w:after="0" w:line="240" w:lineRule="auto"/>
        <w:rPr>
          <w:rFonts w:eastAsia="Times New Roman" w:cs="Arial"/>
          <w:b/>
          <w:sz w:val="24"/>
          <w:szCs w:val="24"/>
          <w:lang w:eastAsia="en-GB"/>
        </w:rPr>
      </w:pPr>
    </w:p>
    <w:p w14:paraId="051620FC" w14:textId="76883976" w:rsidR="00EE0CFC" w:rsidRDefault="00EE0CFC" w:rsidP="00C95864">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71"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2F1AD601" w14:textId="17F1BA20" w:rsidR="00025F3E" w:rsidRDefault="00025F3E" w:rsidP="00C95864">
      <w:pPr>
        <w:spacing w:after="0" w:line="240" w:lineRule="auto"/>
        <w:ind w:left="709"/>
        <w:rPr>
          <w:rFonts w:eastAsia="Times New Roman" w:cs="Arial"/>
          <w:b/>
          <w:i/>
          <w:sz w:val="18"/>
          <w:szCs w:val="18"/>
          <w:lang w:val="en-AU" w:eastAsia="en-GB"/>
        </w:rPr>
      </w:pPr>
      <w:r w:rsidRPr="00780D5A">
        <w:rPr>
          <w:rFonts w:eastAsia="Times New Roman" w:cs="Arial"/>
          <w:b/>
          <w:i/>
          <w:sz w:val="18"/>
          <w:szCs w:val="18"/>
          <w:lang w:val="en-AU" w:eastAsia="en-GB"/>
        </w:rPr>
        <w:br w:type="page"/>
      </w:r>
    </w:p>
    <w:bookmarkStart w:id="3280" w:name="_Metering_signal_control"/>
    <w:bookmarkStart w:id="3281" w:name="_Toc85792257"/>
    <w:bookmarkStart w:id="3282" w:name="_Toc85792494"/>
    <w:bookmarkStart w:id="3283" w:name="_Toc85794678"/>
    <w:bookmarkStart w:id="3284" w:name="_Toc85794880"/>
    <w:bookmarkStart w:id="3285" w:name="_Toc85795082"/>
    <w:bookmarkStart w:id="3286" w:name="_Toc85795284"/>
    <w:bookmarkEnd w:id="3280"/>
    <w:p w14:paraId="3390AFD1" w14:textId="534C41E5"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287" w:name="_Toc127176922"/>
      <w:bookmarkStart w:id="3288" w:name="_Toc162524307"/>
      <w:r w:rsidRPr="003B43B9">
        <w:rPr>
          <w:sz w:val="28"/>
          <w:szCs w:val="28"/>
        </w:rPr>
        <w:instrText>9.1</w:instrText>
      </w:r>
      <w:r w:rsidR="002E3DFB" w:rsidRPr="003B43B9">
        <w:rPr>
          <w:sz w:val="28"/>
          <w:szCs w:val="28"/>
        </w:rPr>
        <w:instrText>1</w:instrText>
      </w:r>
      <w:r w:rsidRPr="003B43B9">
        <w:rPr>
          <w:sz w:val="28"/>
          <w:szCs w:val="28"/>
        </w:rPr>
        <w:instrText xml:space="preserve">  </w:instrText>
      </w:r>
      <w:r w:rsidR="002E3DFB" w:rsidRPr="003B43B9">
        <w:rPr>
          <w:sz w:val="28"/>
          <w:szCs w:val="28"/>
        </w:rPr>
        <w:instrText>Metering signal control in advance of a roundabout</w:instrText>
      </w:r>
      <w:bookmarkEnd w:id="3287"/>
      <w:bookmarkEnd w:id="3288"/>
      <w:r w:rsidRPr="003B43B9">
        <w:rPr>
          <w:sz w:val="28"/>
          <w:szCs w:val="28"/>
        </w:rPr>
        <w:instrText xml:space="preserve">" \f h \l 3 </w:instrText>
      </w:r>
      <w:r w:rsidRPr="003B43B9">
        <w:rPr>
          <w:sz w:val="28"/>
          <w:szCs w:val="28"/>
        </w:rPr>
        <w:fldChar w:fldCharType="end"/>
      </w:r>
      <w:bookmarkStart w:id="3289" w:name="_Toc89866442"/>
      <w:bookmarkStart w:id="3290" w:name="_Toc162525391"/>
      <w:bookmarkStart w:id="3291" w:name="_Toc162527511"/>
      <w:bookmarkStart w:id="3292" w:name="_Toc162527714"/>
      <w:bookmarkStart w:id="3293" w:name="_Toc162527917"/>
      <w:bookmarkStart w:id="3294" w:name="_Toc162528120"/>
      <w:bookmarkStart w:id="3295" w:name="_Toc162528323"/>
      <w:bookmarkStart w:id="3296" w:name="_Toc162528540"/>
      <w:bookmarkStart w:id="3297" w:name="_Toc167283700"/>
      <w:bookmarkStart w:id="3298" w:name="_Toc167888920"/>
      <w:bookmarkStart w:id="3299" w:name="_Toc169179915"/>
      <w:bookmarkStart w:id="3300" w:name="_Toc169180230"/>
      <w:bookmarkStart w:id="3301" w:name="_Toc169182595"/>
      <w:bookmarkStart w:id="3302" w:name="_Toc169183115"/>
      <w:bookmarkStart w:id="3303" w:name="_Toc169265871"/>
      <w:r w:rsidR="00E62B47" w:rsidRPr="003B43B9">
        <w:rPr>
          <w:sz w:val="28"/>
          <w:szCs w:val="28"/>
        </w:rPr>
        <w:t>M</w:t>
      </w:r>
      <w:r w:rsidR="00025F3E" w:rsidRPr="003B43B9">
        <w:rPr>
          <w:sz w:val="28"/>
          <w:szCs w:val="28"/>
        </w:rPr>
        <w:t>etering signal control</w:t>
      </w:r>
      <w:bookmarkEnd w:id="3281"/>
      <w:bookmarkEnd w:id="3282"/>
      <w:bookmarkEnd w:id="3283"/>
      <w:bookmarkEnd w:id="3284"/>
      <w:bookmarkEnd w:id="3285"/>
      <w:bookmarkEnd w:id="3286"/>
      <w:r w:rsidR="00E62B47" w:rsidRPr="003B43B9">
        <w:rPr>
          <w:sz w:val="28"/>
          <w:szCs w:val="28"/>
        </w:rPr>
        <w:t xml:space="preserve"> in advance of a roundabout</w:t>
      </w:r>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p>
    <w:p w14:paraId="50B5BB64" w14:textId="77777777" w:rsidR="00025F3E" w:rsidRPr="00F57B3C" w:rsidRDefault="00025F3E" w:rsidP="00025F3E">
      <w:pPr>
        <w:spacing w:after="0" w:line="240" w:lineRule="auto"/>
        <w:jc w:val="both"/>
        <w:rPr>
          <w:rFonts w:eastAsia="Times New Roman" w:cs="Arial"/>
          <w:b/>
          <w:lang w:eastAsia="en-GB"/>
        </w:rPr>
      </w:pPr>
    </w:p>
    <w:p w14:paraId="66E2DCB1" w14:textId="77777777" w:rsidR="00025F3E" w:rsidRPr="00F57B3C" w:rsidRDefault="00025F3E" w:rsidP="00025F3E">
      <w:pPr>
        <w:spacing w:after="0" w:line="240" w:lineRule="auto"/>
        <w:ind w:left="709"/>
        <w:jc w:val="both"/>
        <w:rPr>
          <w:rFonts w:eastAsia="Times New Roman" w:cs="Arial"/>
          <w:b/>
          <w:lang w:eastAsia="en-GB"/>
        </w:rPr>
      </w:pPr>
      <w:r>
        <w:rPr>
          <w:rFonts w:eastAsia="Times New Roman" w:cs="Arial"/>
          <w:b/>
          <w:lang w:eastAsia="en-GB"/>
        </w:rPr>
        <w:t xml:space="preserve">Section 334 of the LGA1974 and clause 6.4(13) of the TCD2004 </w:t>
      </w:r>
    </w:p>
    <w:p w14:paraId="28396BB0" w14:textId="77777777" w:rsidR="00025F3E" w:rsidRPr="00F57B3C" w:rsidRDefault="00025F3E" w:rsidP="00025F3E">
      <w:pPr>
        <w:spacing w:after="0" w:line="240" w:lineRule="auto"/>
        <w:ind w:left="709"/>
        <w:jc w:val="both"/>
        <w:rPr>
          <w:rFonts w:eastAsia="Times New Roman" w:cs="Arial"/>
          <w:b/>
          <w:lang w:eastAsia="en-GB"/>
        </w:rPr>
      </w:pPr>
    </w:p>
    <w:p w14:paraId="3DE4FC4E" w14:textId="1E7006D8" w:rsidR="00025F3E" w:rsidRDefault="00025F3E" w:rsidP="00FD1F27">
      <w:pPr>
        <w:spacing w:after="0" w:line="240" w:lineRule="auto"/>
        <w:ind w:left="709"/>
        <w:jc w:val="both"/>
        <w:rPr>
          <w:rFonts w:eastAsia="Times New Roman" w:cs="Arial"/>
          <w:lang w:eastAsia="en-GB"/>
        </w:rPr>
      </w:pPr>
      <w:r>
        <w:rPr>
          <w:rFonts w:eastAsia="Times New Roman" w:cs="Arial"/>
          <w:lang w:eastAsia="en-GB"/>
        </w:rPr>
        <w:t xml:space="preserve">Resolved by: </w:t>
      </w:r>
      <w:r w:rsidR="005D2085">
        <w:rPr>
          <w:rFonts w:eastAsia="Times New Roman" w:cs="Arial"/>
          <w:lang w:eastAsia="en-GB"/>
        </w:rPr>
        <w:tab/>
      </w:r>
      <w:r>
        <w:rPr>
          <w:rFonts w:eastAsia="Times New Roman" w:cs="Arial"/>
          <w:lang w:eastAsia="en-GB"/>
        </w:rPr>
        <w:t xml:space="preserve">Traffic Control Committee   </w:t>
      </w:r>
    </w:p>
    <w:p w14:paraId="71203A07" w14:textId="77777777" w:rsidR="00E62B47"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14B00D1D" w14:textId="2F88D093" w:rsidR="00025F3E" w:rsidRDefault="00025F3E" w:rsidP="00FD1F27">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w:t>
      </w:r>
      <w:r w:rsidR="00E62B47">
        <w:rPr>
          <w:rFonts w:eastAsia="Times New Roman" w:cs="Arial"/>
          <w:lang w:eastAsia="en-GB"/>
        </w:rPr>
        <w:t xml:space="preserve">Manager </w:t>
      </w:r>
      <w:r w:rsidRPr="00A50745">
        <w:rPr>
          <w:rFonts w:eastAsia="Times New Roman" w:cs="Arial"/>
          <w:i/>
          <w:lang w:eastAsia="en-GB"/>
        </w:rPr>
        <w:t>[only used in rare cases where there are no controls that must be resolved by the committee as part of the same report]</w:t>
      </w:r>
    </w:p>
    <w:p w14:paraId="61C0226F" w14:textId="77777777" w:rsidR="00025F3E" w:rsidRDefault="00025F3E" w:rsidP="00FD1F27">
      <w:pPr>
        <w:spacing w:after="0" w:line="240" w:lineRule="auto"/>
        <w:ind w:left="709"/>
        <w:jc w:val="both"/>
        <w:rPr>
          <w:rFonts w:eastAsia="Times New Roman" w:cs="Arial"/>
          <w:lang w:eastAsia="en-GB"/>
        </w:rPr>
      </w:pPr>
    </w:p>
    <w:p w14:paraId="35A52817" w14:textId="77777777" w:rsidR="001A1A62" w:rsidRDefault="001A1A62" w:rsidP="00FD1F27">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1BFFCFA0" w14:textId="77777777" w:rsidR="001A1A62" w:rsidRDefault="001A1A62" w:rsidP="00FD1F27">
      <w:pPr>
        <w:spacing w:after="0" w:line="240" w:lineRule="auto"/>
        <w:ind w:left="709"/>
        <w:jc w:val="both"/>
        <w:rPr>
          <w:rFonts w:eastAsia="Times New Roman" w:cs="Arial"/>
          <w:lang w:eastAsia="en-GB"/>
        </w:rPr>
      </w:pPr>
    </w:p>
    <w:p w14:paraId="1BE9E8FD" w14:textId="5A9AA6D6" w:rsidR="00025F3E" w:rsidRPr="00F57B3C" w:rsidRDefault="00025F3E" w:rsidP="00FD1F27">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8E7CAF">
        <w:rPr>
          <w:rFonts w:eastAsia="Times New Roman" w:cs="Arial"/>
          <w:lang w:eastAsia="en-GB"/>
        </w:rPr>
        <w:t>This</w:t>
      </w:r>
      <w:r w:rsidRPr="00F57B3C">
        <w:rPr>
          <w:rFonts w:eastAsia="Times New Roman" w:cs="Arial"/>
          <w:lang w:eastAsia="en-GB"/>
        </w:rPr>
        <w:t xml:space="preserve"> </w:t>
      </w:r>
      <w:r w:rsidR="00E62B47">
        <w:rPr>
          <w:rFonts w:eastAsia="Times New Roman" w:cs="Arial"/>
          <w:lang w:eastAsia="en-GB"/>
        </w:rPr>
        <w:t>recommendation</w:t>
      </w:r>
      <w:r w:rsidR="00E62B47" w:rsidRPr="00F57B3C">
        <w:rPr>
          <w:rFonts w:eastAsia="Times New Roman" w:cs="Arial"/>
          <w:lang w:eastAsia="en-GB"/>
        </w:rPr>
        <w:t xml:space="preserve"> </w:t>
      </w:r>
      <w:r w:rsidRPr="00F57B3C">
        <w:rPr>
          <w:rFonts w:eastAsia="Times New Roman" w:cs="Arial"/>
          <w:lang w:eastAsia="en-GB"/>
        </w:rPr>
        <w:t xml:space="preserve">is to </w:t>
      </w:r>
      <w:r>
        <w:rPr>
          <w:rFonts w:eastAsia="Times New Roman" w:cs="Arial"/>
          <w:lang w:eastAsia="en-GB"/>
        </w:rPr>
        <w:t>install a metering signal in advance of a roundabout</w:t>
      </w:r>
      <w:r w:rsidR="008C0C2F">
        <w:rPr>
          <w:rFonts w:eastAsia="Times New Roman" w:cs="Arial"/>
          <w:lang w:eastAsia="en-GB"/>
        </w:rPr>
        <w:t>.</w:t>
      </w:r>
    </w:p>
    <w:p w14:paraId="779BEFF3" w14:textId="06F9590E" w:rsidR="00025F3E" w:rsidRDefault="00025F3E" w:rsidP="00FD1F27">
      <w:pPr>
        <w:spacing w:after="0" w:line="240" w:lineRule="auto"/>
        <w:ind w:left="709"/>
        <w:jc w:val="both"/>
        <w:rPr>
          <w:rFonts w:eastAsia="Times New Roman" w:cs="Arial"/>
          <w:lang w:eastAsia="en-GB"/>
        </w:rPr>
      </w:pPr>
    </w:p>
    <w:p w14:paraId="26DA18DF" w14:textId="681A322C" w:rsidR="00E62B47" w:rsidRDefault="00E62B47" w:rsidP="00FD1F27">
      <w:pPr>
        <w:spacing w:after="0" w:line="240" w:lineRule="auto"/>
        <w:ind w:left="709"/>
        <w:jc w:val="both"/>
        <w:rPr>
          <w:rFonts w:eastAsia="Times New Roman" w:cs="Arial"/>
          <w:i/>
          <w:iCs/>
          <w:color w:val="C00000"/>
          <w:sz w:val="20"/>
          <w:szCs w:val="20"/>
          <w:lang w:eastAsia="en-GB"/>
        </w:rPr>
      </w:pPr>
      <w:r w:rsidRPr="008C0C2F">
        <w:rPr>
          <w:rFonts w:eastAsia="Times New Roman" w:cs="Arial"/>
          <w:i/>
          <w:iCs/>
          <w:color w:val="C00000"/>
          <w:sz w:val="20"/>
          <w:szCs w:val="20"/>
          <w:lang w:eastAsia="en-GB"/>
        </w:rPr>
        <w:t>Note: This recommendation does not include establishing the roundabout control at the intersection</w:t>
      </w:r>
      <w:r w:rsidR="00105171">
        <w:rPr>
          <w:rFonts w:eastAsia="Times New Roman" w:cs="Arial"/>
          <w:i/>
          <w:iCs/>
          <w:color w:val="C00000"/>
          <w:sz w:val="20"/>
          <w:szCs w:val="20"/>
          <w:lang w:eastAsia="en-GB"/>
        </w:rPr>
        <w:t xml:space="preserve">.  </w:t>
      </w:r>
      <w:r w:rsidRPr="008C0C2F">
        <w:rPr>
          <w:rFonts w:eastAsia="Times New Roman" w:cs="Arial"/>
          <w:i/>
          <w:iCs/>
          <w:color w:val="C00000"/>
          <w:sz w:val="20"/>
          <w:szCs w:val="20"/>
          <w:lang w:eastAsia="en-GB"/>
        </w:rPr>
        <w:t>The roundabout proper may still need to be resolved separately from the metering signals</w:t>
      </w:r>
      <w:r w:rsidR="00105171">
        <w:rPr>
          <w:rFonts w:eastAsia="Times New Roman" w:cs="Arial"/>
          <w:i/>
          <w:iCs/>
          <w:color w:val="C00000"/>
          <w:sz w:val="20"/>
          <w:szCs w:val="20"/>
          <w:lang w:eastAsia="en-GB"/>
        </w:rPr>
        <w:t xml:space="preserve">.  </w:t>
      </w:r>
    </w:p>
    <w:p w14:paraId="6C664A28" w14:textId="77777777" w:rsidR="008C0C2F" w:rsidRPr="008C0C2F" w:rsidRDefault="008C0C2F" w:rsidP="00FD1F27">
      <w:pPr>
        <w:spacing w:after="0" w:line="240" w:lineRule="auto"/>
        <w:ind w:left="709"/>
        <w:jc w:val="both"/>
        <w:rPr>
          <w:rFonts w:eastAsia="Times New Roman" w:cs="Arial"/>
          <w:i/>
          <w:iCs/>
          <w:color w:val="C00000"/>
          <w:sz w:val="20"/>
          <w:szCs w:val="20"/>
          <w:lang w:eastAsia="en-GB"/>
        </w:rPr>
      </w:pPr>
    </w:p>
    <w:p w14:paraId="255B396E" w14:textId="15EACACA" w:rsidR="008C0C2F" w:rsidRDefault="008C0C2F" w:rsidP="00FD1F27">
      <w:pPr>
        <w:spacing w:after="0" w:line="240" w:lineRule="auto"/>
        <w:ind w:left="709"/>
        <w:jc w:val="both"/>
        <w:rPr>
          <w:rFonts w:eastAsia="Times New Roman" w:cs="Arial"/>
          <w:lang w:eastAsia="en-GB"/>
        </w:rPr>
      </w:pPr>
      <w:r>
        <w:rPr>
          <w:rFonts w:eastAsia="Times New Roman" w:cs="Arial"/>
          <w:i/>
          <w:color w:val="C00000"/>
          <w:sz w:val="20"/>
          <w:szCs w:val="20"/>
          <w:lang w:eastAsia="en-GB"/>
        </w:rPr>
        <w:t>Note: It is important to be clear whether the primary purpose of a signal is to provide metering to break up the dominant flow towards the roundabout or to impose a midblock pedestrian crossing point</w:t>
      </w:r>
      <w:r w:rsidR="00105171">
        <w:rPr>
          <w:rFonts w:eastAsia="Times New Roman" w:cs="Arial"/>
          <w:i/>
          <w:color w:val="C00000"/>
          <w:sz w:val="20"/>
          <w:szCs w:val="20"/>
          <w:lang w:eastAsia="en-GB"/>
        </w:rPr>
        <w:t xml:space="preserve">.  </w:t>
      </w:r>
    </w:p>
    <w:p w14:paraId="34512667" w14:textId="3D6EDD3C" w:rsidR="00025F3E" w:rsidRDefault="00025F3E" w:rsidP="00FD1F27">
      <w:pPr>
        <w:spacing w:after="0" w:line="240" w:lineRule="auto"/>
        <w:ind w:left="709"/>
        <w:jc w:val="both"/>
        <w:rPr>
          <w:rFonts w:eastAsia="Times New Roman" w:cs="Arial"/>
          <w:lang w:eastAsia="en-GB"/>
        </w:rPr>
      </w:pPr>
    </w:p>
    <w:p w14:paraId="612A0C41" w14:textId="77777777" w:rsidR="00E62B47" w:rsidRDefault="00E62B47" w:rsidP="00FD1F27">
      <w:pPr>
        <w:spacing w:after="0" w:line="240" w:lineRule="auto"/>
        <w:ind w:left="709"/>
        <w:jc w:val="both"/>
        <w:rPr>
          <w:rFonts w:eastAsia="Times New Roman" w:cs="Arial"/>
          <w:lang w:eastAsia="en-GB"/>
        </w:rPr>
      </w:pPr>
    </w:p>
    <w:p w14:paraId="3AA27271" w14:textId="23362BC5" w:rsidR="00025F3E" w:rsidRPr="0024250D" w:rsidRDefault="00E62B47" w:rsidP="004904BF">
      <w:pPr>
        <w:pStyle w:val="ListParagraph"/>
        <w:numPr>
          <w:ilvl w:val="0"/>
          <w:numId w:val="88"/>
        </w:numPr>
        <w:rPr>
          <w:sz w:val="22"/>
          <w:szCs w:val="22"/>
          <w:lang w:eastAsia="en-GB"/>
        </w:rPr>
      </w:pPr>
      <w:r w:rsidRPr="00FD1F27">
        <w:rPr>
          <w:sz w:val="22"/>
          <w:szCs w:val="22"/>
          <w:u w:val="single"/>
          <w:lang w:eastAsia="en-GB"/>
        </w:rPr>
        <w:t>Metering signals</w:t>
      </w:r>
      <w:r w:rsidR="00025F3E" w:rsidRPr="0024250D">
        <w:rPr>
          <w:sz w:val="22"/>
          <w:szCs w:val="22"/>
          <w:lang w:eastAsia="en-GB"/>
        </w:rPr>
        <w:t>:</w:t>
      </w:r>
      <w:r w:rsidR="00FD1F27" w:rsidRPr="0024250D">
        <w:rPr>
          <w:sz w:val="22"/>
          <w:szCs w:val="22"/>
          <w:lang w:eastAsia="en-GB"/>
        </w:rPr>
        <w:t xml:space="preserve"> </w:t>
      </w:r>
      <w:r w:rsidR="00025F3E" w:rsidRPr="0024250D">
        <w:rPr>
          <w:sz w:val="22"/>
          <w:szCs w:val="22"/>
          <w:lang w:eastAsia="en-GB"/>
        </w:rPr>
        <w:t xml:space="preserve">That pursuant to section 334 of the Local Government Act 1974 and </w:t>
      </w:r>
      <w:r w:rsidR="008E7CAF">
        <w:rPr>
          <w:sz w:val="22"/>
          <w:szCs w:val="22"/>
          <w:lang w:eastAsia="en-GB"/>
        </w:rPr>
        <w:t xml:space="preserve">noting </w:t>
      </w:r>
      <w:r w:rsidR="00025F3E" w:rsidRPr="0024250D">
        <w:rPr>
          <w:sz w:val="22"/>
          <w:szCs w:val="22"/>
          <w:lang w:eastAsia="en-GB"/>
        </w:rPr>
        <w:t>clause 6.4(13) of the Land Transport Rule: Traffic Control Devices 2004</w:t>
      </w:r>
      <w:r w:rsidR="008C0C2F" w:rsidRPr="0024250D">
        <w:rPr>
          <w:sz w:val="22"/>
          <w:szCs w:val="22"/>
          <w:lang w:eastAsia="en-GB"/>
        </w:rPr>
        <w:t>,</w:t>
      </w:r>
      <w:r w:rsidR="00025F3E" w:rsidRPr="0024250D">
        <w:rPr>
          <w:sz w:val="22"/>
          <w:szCs w:val="22"/>
          <w:lang w:eastAsia="en-GB"/>
        </w:rPr>
        <w:t xml:space="preserve"> </w:t>
      </w:r>
      <w:r w:rsidR="008C0C2F" w:rsidRPr="0024250D">
        <w:rPr>
          <w:sz w:val="22"/>
          <w:szCs w:val="22"/>
          <w:lang w:eastAsia="en-GB"/>
        </w:rPr>
        <w:t xml:space="preserve">a roundabout metering signal is imposed on </w:t>
      </w:r>
      <w:r w:rsidR="008C0C2F" w:rsidRPr="0024250D">
        <w:rPr>
          <w:b/>
          <w:bCs/>
          <w:color w:val="0000FF"/>
          <w:sz w:val="22"/>
          <w:szCs w:val="22"/>
          <w:lang w:eastAsia="en-GB"/>
        </w:rPr>
        <w:t>Road Name</w:t>
      </w:r>
      <w:r w:rsidR="008C0C2F" w:rsidRPr="0024250D">
        <w:rPr>
          <w:sz w:val="22"/>
          <w:szCs w:val="22"/>
          <w:lang w:eastAsia="en-GB"/>
        </w:rPr>
        <w:t xml:space="preserve"> in the area referred to as </w:t>
      </w:r>
      <w:r w:rsidR="008C0C2F" w:rsidRPr="0024250D">
        <w:rPr>
          <w:b/>
          <w:bCs/>
          <w:color w:val="0000FF"/>
          <w:sz w:val="22"/>
          <w:szCs w:val="22"/>
          <w:lang w:eastAsia="en-GB"/>
        </w:rPr>
        <w:t>MR#</w:t>
      </w:r>
      <w:r w:rsidR="008C0C2F" w:rsidRPr="0024250D">
        <w:rPr>
          <w:sz w:val="22"/>
          <w:szCs w:val="22"/>
          <w:lang w:eastAsia="en-GB"/>
        </w:rPr>
        <w:t xml:space="preserve">, as indicated on sheet(s) </w:t>
      </w:r>
      <w:r w:rsidR="008C0C2F" w:rsidRPr="0024250D">
        <w:rPr>
          <w:color w:val="0000FF"/>
          <w:sz w:val="22"/>
          <w:szCs w:val="22"/>
          <w:lang w:eastAsia="en-GB"/>
        </w:rPr>
        <w:t>#</w:t>
      </w:r>
      <w:r w:rsidR="008C0C2F" w:rsidRPr="0024250D">
        <w:rPr>
          <w:sz w:val="22"/>
          <w:szCs w:val="22"/>
          <w:lang w:eastAsia="en-GB"/>
        </w:rPr>
        <w:t>.</w:t>
      </w:r>
    </w:p>
    <w:p w14:paraId="050D2FBF" w14:textId="77777777" w:rsidR="00025F3E" w:rsidRDefault="00025F3E" w:rsidP="00FD1F27">
      <w:pPr>
        <w:spacing w:after="0" w:line="240" w:lineRule="auto"/>
        <w:jc w:val="both"/>
        <w:rPr>
          <w:color w:val="C00000"/>
          <w:lang w:eastAsia="en-GB"/>
        </w:rPr>
      </w:pPr>
    </w:p>
    <w:p w14:paraId="3F49D479" w14:textId="77777777" w:rsidR="00FD1F27" w:rsidRPr="008C0C2F" w:rsidRDefault="00FD1F27" w:rsidP="0024250D">
      <w:pPr>
        <w:spacing w:after="0" w:line="240" w:lineRule="auto"/>
        <w:jc w:val="both"/>
        <w:rPr>
          <w:color w:val="C00000"/>
          <w:lang w:eastAsia="en-GB"/>
        </w:rPr>
      </w:pPr>
    </w:p>
    <w:p w14:paraId="65ED6BEE" w14:textId="77777777" w:rsidR="00025F3E" w:rsidRPr="0024250D" w:rsidRDefault="00025F3E" w:rsidP="0024250D">
      <w:pPr>
        <w:spacing w:after="0" w:line="240" w:lineRule="auto"/>
        <w:jc w:val="both"/>
        <w:rPr>
          <w:color w:val="006600"/>
          <w:lang w:eastAsia="en-GB"/>
        </w:rPr>
      </w:pPr>
      <w:r w:rsidRPr="0024250D">
        <w:rPr>
          <w:color w:val="006600"/>
          <w:lang w:eastAsia="en-GB"/>
        </w:rPr>
        <w:t xml:space="preserve">Example </w:t>
      </w:r>
    </w:p>
    <w:p w14:paraId="6052767B" w14:textId="354B891A" w:rsidR="00025F3E" w:rsidRPr="0024250D" w:rsidRDefault="00FD1F27" w:rsidP="0024250D">
      <w:pPr>
        <w:spacing w:after="0" w:line="240" w:lineRule="auto"/>
        <w:ind w:left="1072"/>
        <w:jc w:val="both"/>
        <w:rPr>
          <w:color w:val="006600"/>
        </w:rPr>
      </w:pPr>
      <w:r w:rsidRPr="0024250D">
        <w:rPr>
          <w:color w:val="006600"/>
          <w:u w:val="single"/>
          <w:lang w:eastAsia="en-GB"/>
        </w:rPr>
        <w:t>Metering signals</w:t>
      </w:r>
      <w:r w:rsidRPr="0024250D">
        <w:rPr>
          <w:color w:val="006600"/>
          <w:lang w:eastAsia="en-GB"/>
        </w:rPr>
        <w:t xml:space="preserve">: </w:t>
      </w:r>
      <w:r w:rsidR="00025F3E" w:rsidRPr="0024250D">
        <w:rPr>
          <w:color w:val="006600"/>
        </w:rPr>
        <w:t xml:space="preserve">That pursuant to section 334 of the Local Government Act 1974 and </w:t>
      </w:r>
      <w:r w:rsidR="008E7CAF">
        <w:rPr>
          <w:color w:val="006600"/>
        </w:rPr>
        <w:t xml:space="preserve">noting </w:t>
      </w:r>
      <w:r w:rsidR="00025F3E" w:rsidRPr="0024250D">
        <w:rPr>
          <w:color w:val="006600"/>
        </w:rPr>
        <w:t>clause 6.4(13) of the Land Transport Rule: Traffic Control Devices 2004</w:t>
      </w:r>
      <w:r w:rsidR="008C0C2F" w:rsidRPr="0024250D">
        <w:rPr>
          <w:color w:val="006600"/>
        </w:rPr>
        <w:t>,</w:t>
      </w:r>
      <w:r w:rsidR="00025F3E" w:rsidRPr="0024250D">
        <w:rPr>
          <w:color w:val="006600"/>
        </w:rPr>
        <w:t xml:space="preserve"> a </w:t>
      </w:r>
      <w:r w:rsidR="00025F3E" w:rsidRPr="0024250D">
        <w:rPr>
          <w:bCs/>
          <w:color w:val="006600"/>
        </w:rPr>
        <w:t xml:space="preserve">roundabout metering signal </w:t>
      </w:r>
      <w:r w:rsidR="00025F3E" w:rsidRPr="0024250D">
        <w:rPr>
          <w:bCs/>
          <w:color w:val="006600"/>
          <w:lang w:val="en-AU"/>
        </w:rPr>
        <w:t>is imposed</w:t>
      </w:r>
      <w:r w:rsidR="00025F3E" w:rsidRPr="0024250D">
        <w:rPr>
          <w:color w:val="006600"/>
          <w:lang w:val="en-AU"/>
        </w:rPr>
        <w:t xml:space="preserve"> </w:t>
      </w:r>
      <w:r w:rsidR="008C0C2F" w:rsidRPr="0024250D">
        <w:rPr>
          <w:color w:val="006600"/>
          <w:lang w:val="en-AU"/>
        </w:rPr>
        <w:t xml:space="preserve">on </w:t>
      </w:r>
      <w:r w:rsidR="008C0C2F" w:rsidRPr="0024250D">
        <w:rPr>
          <w:b/>
          <w:bCs/>
          <w:color w:val="006600"/>
        </w:rPr>
        <w:t xml:space="preserve">Cascades Road </w:t>
      </w:r>
      <w:r w:rsidR="00025F3E" w:rsidRPr="0024250D">
        <w:rPr>
          <w:color w:val="006600"/>
        </w:rPr>
        <w:t xml:space="preserve">in the area referred to as </w:t>
      </w:r>
      <w:r w:rsidR="00025F3E" w:rsidRPr="0024250D">
        <w:rPr>
          <w:b/>
          <w:color w:val="006600"/>
        </w:rPr>
        <w:t>M</w:t>
      </w:r>
      <w:r w:rsidR="00E62B47" w:rsidRPr="0024250D">
        <w:rPr>
          <w:b/>
          <w:color w:val="006600"/>
        </w:rPr>
        <w:t>R1</w:t>
      </w:r>
      <w:r w:rsidR="00025F3E" w:rsidRPr="0024250D">
        <w:rPr>
          <w:color w:val="006600"/>
        </w:rPr>
        <w:t xml:space="preserve"> as indicated </w:t>
      </w:r>
      <w:bookmarkStart w:id="3304" w:name="_Hlk83716515"/>
      <w:r w:rsidR="001A1A62" w:rsidRPr="0024250D">
        <w:rPr>
          <w:color w:val="006600"/>
        </w:rPr>
        <w:t>on sheet 3</w:t>
      </w:r>
      <w:r w:rsidR="00025F3E" w:rsidRPr="0024250D">
        <w:rPr>
          <w:color w:val="006600"/>
        </w:rPr>
        <w:t>.</w:t>
      </w:r>
      <w:bookmarkEnd w:id="3304"/>
    </w:p>
    <w:p w14:paraId="56983189" w14:textId="76E19114" w:rsidR="00025F3E" w:rsidRPr="0024250D" w:rsidRDefault="00025F3E" w:rsidP="00FD1F27">
      <w:pPr>
        <w:spacing w:after="0" w:line="240" w:lineRule="auto"/>
        <w:rPr>
          <w:rFonts w:eastAsia="Times New Roman" w:cs="Arial"/>
          <w:b/>
          <w:lang w:eastAsia="en-GB"/>
        </w:rPr>
      </w:pPr>
    </w:p>
    <w:p w14:paraId="4687B1DD" w14:textId="77777777" w:rsidR="00E62B47" w:rsidRPr="0024250D" w:rsidRDefault="00E62B47" w:rsidP="00FD1F27">
      <w:pPr>
        <w:spacing w:after="0" w:line="240" w:lineRule="auto"/>
        <w:rPr>
          <w:rFonts w:eastAsia="Times New Roman" w:cs="Arial"/>
          <w:b/>
          <w:lang w:eastAsia="en-GB"/>
        </w:rPr>
      </w:pPr>
    </w:p>
    <w:p w14:paraId="4FC9DFE5" w14:textId="2D640D5A" w:rsidR="008C0C2F" w:rsidRDefault="008C0C2F" w:rsidP="00FD1F27">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72"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5282BA06" w14:textId="3F99006A" w:rsidR="00025F3E" w:rsidRPr="004C2D6A" w:rsidRDefault="00025F3E" w:rsidP="00FD1F27">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305" w:name="_Toc89431495"/>
    <w:bookmarkStart w:id="3306" w:name="_Toc89438563"/>
    <w:bookmarkStart w:id="3307" w:name="_Toc89438973"/>
    <w:bookmarkStart w:id="3308" w:name="_Toc89848277"/>
    <w:bookmarkStart w:id="3309" w:name="_Toc89848693"/>
    <w:bookmarkStart w:id="3310" w:name="_Toc89849109"/>
    <w:bookmarkEnd w:id="3305"/>
    <w:bookmarkEnd w:id="3306"/>
    <w:bookmarkEnd w:id="3307"/>
    <w:bookmarkEnd w:id="3308"/>
    <w:bookmarkEnd w:id="3309"/>
    <w:bookmarkEnd w:id="3310"/>
    <w:p w14:paraId="0C4E724F" w14:textId="4C453A95"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311" w:name="_Toc127176923"/>
      <w:bookmarkStart w:id="3312" w:name="_Toc162524308"/>
      <w:r w:rsidRPr="003B43B9">
        <w:rPr>
          <w:sz w:val="28"/>
          <w:szCs w:val="28"/>
        </w:rPr>
        <w:instrText>9.1</w:instrText>
      </w:r>
      <w:r w:rsidR="002E3DFB" w:rsidRPr="003B43B9">
        <w:rPr>
          <w:sz w:val="28"/>
          <w:szCs w:val="28"/>
        </w:rPr>
        <w:instrText>2</w:instrText>
      </w:r>
      <w:r w:rsidRPr="003B43B9">
        <w:rPr>
          <w:sz w:val="28"/>
          <w:szCs w:val="28"/>
        </w:rPr>
        <w:instrText xml:space="preserve">  </w:instrText>
      </w:r>
      <w:r w:rsidR="002E3DFB" w:rsidRPr="003B43B9">
        <w:rPr>
          <w:sz w:val="28"/>
          <w:szCs w:val="28"/>
        </w:rPr>
        <w:instrText>Flush median</w:instrText>
      </w:r>
      <w:bookmarkEnd w:id="3311"/>
      <w:bookmarkEnd w:id="3312"/>
      <w:r w:rsidRPr="003B43B9">
        <w:rPr>
          <w:sz w:val="28"/>
          <w:szCs w:val="28"/>
        </w:rPr>
        <w:instrText xml:space="preserve">" \f h \l 3 </w:instrText>
      </w:r>
      <w:r w:rsidRPr="003B43B9">
        <w:rPr>
          <w:sz w:val="28"/>
          <w:szCs w:val="28"/>
        </w:rPr>
        <w:fldChar w:fldCharType="end"/>
      </w:r>
      <w:bookmarkStart w:id="3313" w:name="_Toc89866443"/>
      <w:bookmarkStart w:id="3314" w:name="_Flush_median_1"/>
      <w:bookmarkStart w:id="3315" w:name="_Toc468719033"/>
      <w:bookmarkStart w:id="3316" w:name="_Toc524686656"/>
      <w:bookmarkStart w:id="3317" w:name="_Toc89866444"/>
      <w:bookmarkStart w:id="3318" w:name="_Toc85792258"/>
      <w:bookmarkStart w:id="3319" w:name="_Toc85792495"/>
      <w:bookmarkStart w:id="3320" w:name="_Toc85794679"/>
      <w:bookmarkStart w:id="3321" w:name="_Toc85794881"/>
      <w:bookmarkStart w:id="3322" w:name="_Toc85795083"/>
      <w:bookmarkStart w:id="3323" w:name="_Toc85795285"/>
      <w:bookmarkStart w:id="3324" w:name="_Toc162525392"/>
      <w:bookmarkStart w:id="3325" w:name="_Toc162527512"/>
      <w:bookmarkStart w:id="3326" w:name="_Toc162527715"/>
      <w:bookmarkStart w:id="3327" w:name="_Toc162527918"/>
      <w:bookmarkStart w:id="3328" w:name="_Toc162528121"/>
      <w:bookmarkStart w:id="3329" w:name="_Toc162528324"/>
      <w:bookmarkStart w:id="3330" w:name="_Toc162528541"/>
      <w:bookmarkStart w:id="3331" w:name="_Toc167283701"/>
      <w:bookmarkStart w:id="3332" w:name="_Toc167888921"/>
      <w:bookmarkStart w:id="3333" w:name="_Toc169179916"/>
      <w:bookmarkStart w:id="3334" w:name="_Toc169180231"/>
      <w:bookmarkStart w:id="3335" w:name="_Toc169182596"/>
      <w:bookmarkStart w:id="3336" w:name="_Toc169183116"/>
      <w:bookmarkStart w:id="3337" w:name="_Toc169265872"/>
      <w:bookmarkEnd w:id="3313"/>
      <w:bookmarkEnd w:id="3314"/>
      <w:r w:rsidR="00025F3E" w:rsidRPr="003B43B9">
        <w:rPr>
          <w:sz w:val="28"/>
          <w:szCs w:val="28"/>
        </w:rPr>
        <w:t>Flush median</w:t>
      </w:r>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p>
    <w:p w14:paraId="3884021D" w14:textId="77777777" w:rsidR="00025F3E" w:rsidRPr="00F57B3C" w:rsidRDefault="00025F3E" w:rsidP="00025F3E">
      <w:pPr>
        <w:spacing w:after="0" w:line="240" w:lineRule="auto"/>
        <w:jc w:val="both"/>
        <w:rPr>
          <w:rFonts w:eastAsia="Times New Roman" w:cs="Arial"/>
          <w:b/>
          <w:lang w:eastAsia="en-GB"/>
        </w:rPr>
      </w:pPr>
    </w:p>
    <w:p w14:paraId="3B51DBF7" w14:textId="77777777" w:rsidR="00025F3E" w:rsidRPr="00F57B3C" w:rsidRDefault="00025F3E" w:rsidP="00280C88">
      <w:pPr>
        <w:spacing w:after="0" w:line="240" w:lineRule="auto"/>
        <w:ind w:left="709"/>
        <w:jc w:val="both"/>
        <w:rPr>
          <w:rFonts w:eastAsia="Times New Roman" w:cs="Arial"/>
          <w:b/>
          <w:lang w:eastAsia="en-GB"/>
        </w:rPr>
      </w:pPr>
      <w:r>
        <w:rPr>
          <w:rFonts w:eastAsia="Times New Roman" w:cs="Arial"/>
          <w:b/>
          <w:lang w:eastAsia="en-GB"/>
        </w:rPr>
        <w:t xml:space="preserve">Section 334 of the LGA1974 and clauses 2.1 and 7.4 of the TCD2004 </w:t>
      </w:r>
    </w:p>
    <w:p w14:paraId="4E706CDE" w14:textId="77777777" w:rsidR="00025F3E" w:rsidRPr="00F57B3C" w:rsidRDefault="00025F3E" w:rsidP="00280C88">
      <w:pPr>
        <w:spacing w:after="0" w:line="240" w:lineRule="auto"/>
        <w:ind w:left="709"/>
        <w:jc w:val="both"/>
        <w:rPr>
          <w:rFonts w:eastAsia="Times New Roman" w:cs="Arial"/>
          <w:b/>
          <w:lang w:eastAsia="en-GB"/>
        </w:rPr>
      </w:pPr>
    </w:p>
    <w:p w14:paraId="4A0D6E31" w14:textId="184EB485" w:rsidR="00025F3E" w:rsidRDefault="00025F3E" w:rsidP="00280C88">
      <w:pPr>
        <w:spacing w:after="0" w:line="240" w:lineRule="auto"/>
        <w:ind w:left="709"/>
        <w:jc w:val="both"/>
        <w:rPr>
          <w:rFonts w:eastAsia="Times New Roman" w:cs="Arial"/>
          <w:lang w:eastAsia="en-GB"/>
        </w:rPr>
      </w:pPr>
      <w:r>
        <w:rPr>
          <w:rFonts w:eastAsia="Times New Roman" w:cs="Arial"/>
          <w:lang w:eastAsia="en-GB"/>
        </w:rPr>
        <w:t xml:space="preserve">Resolved by: </w:t>
      </w:r>
      <w:r w:rsidR="005D2085">
        <w:rPr>
          <w:rFonts w:eastAsia="Times New Roman" w:cs="Arial"/>
          <w:lang w:eastAsia="en-GB"/>
        </w:rPr>
        <w:tab/>
      </w:r>
      <w:r>
        <w:rPr>
          <w:rFonts w:eastAsia="Times New Roman" w:cs="Arial"/>
          <w:lang w:eastAsia="en-GB"/>
        </w:rPr>
        <w:t xml:space="preserve">Traffic Control Committee   </w:t>
      </w:r>
    </w:p>
    <w:p w14:paraId="7E0AC8BC" w14:textId="77777777" w:rsidR="00E62B47"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00493D13" w14:textId="16E54BCF" w:rsidR="00025F3E" w:rsidRDefault="00025F3E" w:rsidP="00280C88">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w:t>
      </w:r>
      <w:r w:rsidR="005D2085">
        <w:rPr>
          <w:rFonts w:eastAsia="Times New Roman" w:cs="Arial"/>
          <w:lang w:eastAsia="en-GB"/>
        </w:rPr>
        <w:t xml:space="preserve">Manager </w:t>
      </w:r>
      <w:r w:rsidRPr="00A50745">
        <w:rPr>
          <w:rFonts w:eastAsia="Times New Roman" w:cs="Arial"/>
          <w:i/>
          <w:lang w:eastAsia="en-GB"/>
        </w:rPr>
        <w:t>[only used in rare cases where there are no controls that must be resolved by the committee as part of the same report]</w:t>
      </w:r>
    </w:p>
    <w:p w14:paraId="14B8AB44" w14:textId="77777777" w:rsidR="00025F3E" w:rsidRPr="00F57B3C" w:rsidRDefault="00025F3E" w:rsidP="00280C88">
      <w:pPr>
        <w:spacing w:after="0" w:line="240" w:lineRule="auto"/>
        <w:ind w:left="709"/>
        <w:jc w:val="both"/>
        <w:rPr>
          <w:rFonts w:eastAsia="Times New Roman" w:cs="Arial"/>
          <w:lang w:eastAsia="en-GB"/>
        </w:rPr>
      </w:pPr>
    </w:p>
    <w:p w14:paraId="1AB77ACB" w14:textId="77777777" w:rsidR="001A1A62" w:rsidRDefault="001A1A62" w:rsidP="00280C88">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0BEE76C5" w14:textId="77777777" w:rsidR="001A1A62" w:rsidRDefault="001A1A62" w:rsidP="00280C88">
      <w:pPr>
        <w:spacing w:after="0" w:line="240" w:lineRule="auto"/>
        <w:ind w:left="709"/>
        <w:jc w:val="both"/>
        <w:rPr>
          <w:rFonts w:eastAsia="Times New Roman" w:cs="Arial"/>
          <w:lang w:eastAsia="en-GB"/>
        </w:rPr>
      </w:pPr>
    </w:p>
    <w:p w14:paraId="6B26A79B" w14:textId="30AFCDC6" w:rsidR="00025F3E" w:rsidRDefault="00025F3E" w:rsidP="00280C88">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8E7CAF">
        <w:rPr>
          <w:rFonts w:eastAsia="Times New Roman" w:cs="Arial"/>
          <w:lang w:eastAsia="en-GB"/>
        </w:rPr>
        <w:t>This</w:t>
      </w:r>
      <w:r w:rsidRPr="00F57B3C">
        <w:rPr>
          <w:rFonts w:eastAsia="Times New Roman" w:cs="Arial"/>
          <w:lang w:eastAsia="en-GB"/>
        </w:rPr>
        <w:t xml:space="preserve"> </w:t>
      </w:r>
      <w:r w:rsidR="00E62B47">
        <w:rPr>
          <w:rFonts w:eastAsia="Times New Roman" w:cs="Arial"/>
          <w:lang w:eastAsia="en-GB"/>
        </w:rPr>
        <w:t>recommendation</w:t>
      </w:r>
      <w:r w:rsidR="00E62B47" w:rsidRPr="00F57B3C">
        <w:rPr>
          <w:rFonts w:eastAsia="Times New Roman" w:cs="Arial"/>
          <w:lang w:eastAsia="en-GB"/>
        </w:rPr>
        <w:t xml:space="preserve"> </w:t>
      </w:r>
      <w:r w:rsidRPr="00F57B3C">
        <w:rPr>
          <w:rFonts w:eastAsia="Times New Roman" w:cs="Arial"/>
          <w:lang w:eastAsia="en-GB"/>
        </w:rPr>
        <w:t xml:space="preserve">is to </w:t>
      </w:r>
      <w:r>
        <w:rPr>
          <w:rFonts w:eastAsia="Times New Roman" w:cs="Arial"/>
          <w:lang w:eastAsia="en-GB"/>
        </w:rPr>
        <w:t>provide a flush median on the road</w:t>
      </w:r>
      <w:r w:rsidR="00105171">
        <w:rPr>
          <w:rFonts w:eastAsia="Times New Roman" w:cs="Arial"/>
          <w:lang w:eastAsia="en-GB"/>
        </w:rPr>
        <w:t xml:space="preserve">.  </w:t>
      </w:r>
    </w:p>
    <w:p w14:paraId="1BA942FE" w14:textId="77777777" w:rsidR="00025F3E" w:rsidRPr="00F57B3C" w:rsidRDefault="00025F3E" w:rsidP="00280C88">
      <w:pPr>
        <w:spacing w:after="0" w:line="240" w:lineRule="auto"/>
        <w:ind w:left="709"/>
        <w:jc w:val="both"/>
        <w:rPr>
          <w:rFonts w:eastAsia="Times New Roman" w:cs="Arial"/>
          <w:lang w:eastAsia="en-GB"/>
        </w:rPr>
      </w:pPr>
    </w:p>
    <w:p w14:paraId="477BC445" w14:textId="594F30D7" w:rsidR="00025F3E" w:rsidRPr="00722274" w:rsidRDefault="008E7CAF" w:rsidP="00280C88">
      <w:pPr>
        <w:spacing w:after="0" w:line="240" w:lineRule="auto"/>
        <w:ind w:left="709"/>
        <w:jc w:val="both"/>
        <w:rPr>
          <w:rFonts w:eastAsia="Times New Roman" w:cs="Arial"/>
          <w:i/>
          <w:iCs/>
          <w:color w:val="C00000"/>
          <w:sz w:val="20"/>
          <w:szCs w:val="20"/>
          <w:lang w:eastAsia="en-GB"/>
        </w:rPr>
      </w:pPr>
      <w:r>
        <w:rPr>
          <w:rFonts w:eastAsia="Times New Roman" w:cs="Arial"/>
          <w:i/>
          <w:iCs/>
          <w:color w:val="C00000"/>
          <w:sz w:val="20"/>
          <w:szCs w:val="20"/>
          <w:lang w:eastAsia="en-GB"/>
        </w:rPr>
        <w:t>N</w:t>
      </w:r>
      <w:r w:rsidR="005D2085" w:rsidRPr="00722274">
        <w:rPr>
          <w:rFonts w:eastAsia="Times New Roman" w:cs="Arial"/>
          <w:i/>
          <w:iCs/>
          <w:color w:val="C00000"/>
          <w:sz w:val="20"/>
          <w:szCs w:val="20"/>
          <w:lang w:eastAsia="en-GB"/>
        </w:rPr>
        <w:t>ote: A flush median provides an area for a driver to wait during a two-stage right-turning manoeuvre</w:t>
      </w:r>
      <w:r w:rsidR="00105171">
        <w:rPr>
          <w:rFonts w:eastAsia="Times New Roman" w:cs="Arial"/>
          <w:i/>
          <w:iCs/>
          <w:color w:val="C00000"/>
          <w:sz w:val="20"/>
          <w:szCs w:val="20"/>
          <w:lang w:eastAsia="en-GB"/>
        </w:rPr>
        <w:t xml:space="preserve">.  </w:t>
      </w:r>
      <w:r w:rsidR="005D2085" w:rsidRPr="00722274">
        <w:rPr>
          <w:rFonts w:eastAsia="Times New Roman" w:cs="Arial"/>
          <w:i/>
          <w:iCs/>
          <w:color w:val="C00000"/>
          <w:sz w:val="20"/>
          <w:szCs w:val="20"/>
          <w:lang w:eastAsia="en-GB"/>
        </w:rPr>
        <w:t xml:space="preserve">If the purpose of the markings is to keep traffic off the area so marked, the </w:t>
      </w:r>
      <w:hyperlink w:anchor="FlushIsland" w:history="1">
        <w:r w:rsidR="005D2085" w:rsidRPr="00722274">
          <w:rPr>
            <w:rStyle w:val="Hyperlink"/>
            <w:rFonts w:cs="Arial"/>
            <w:i/>
            <w:iCs/>
            <w:sz w:val="20"/>
            <w:szCs w:val="20"/>
          </w:rPr>
          <w:t>flush island recommendation</w:t>
        </w:r>
      </w:hyperlink>
      <w:r w:rsidR="005D2085" w:rsidRPr="00722274">
        <w:rPr>
          <w:rFonts w:eastAsia="Times New Roman" w:cs="Arial"/>
          <w:i/>
          <w:iCs/>
          <w:color w:val="C00000"/>
          <w:sz w:val="20"/>
          <w:szCs w:val="20"/>
          <w:lang w:eastAsia="en-GB"/>
        </w:rPr>
        <w:t xml:space="preserve"> is probably the better choice</w:t>
      </w:r>
      <w:r w:rsidR="00105171">
        <w:rPr>
          <w:rFonts w:eastAsia="Times New Roman" w:cs="Arial"/>
          <w:i/>
          <w:iCs/>
          <w:color w:val="C00000"/>
          <w:sz w:val="20"/>
          <w:szCs w:val="20"/>
          <w:lang w:eastAsia="en-GB"/>
        </w:rPr>
        <w:t xml:space="preserve">.  </w:t>
      </w:r>
    </w:p>
    <w:p w14:paraId="4521DEA0" w14:textId="3F666E6D" w:rsidR="005D2085" w:rsidRDefault="005D2085" w:rsidP="00280C88">
      <w:pPr>
        <w:spacing w:after="0" w:line="240" w:lineRule="auto"/>
        <w:ind w:left="709"/>
        <w:jc w:val="both"/>
        <w:rPr>
          <w:rFonts w:eastAsia="Times New Roman" w:cs="Arial"/>
          <w:lang w:eastAsia="en-GB"/>
        </w:rPr>
      </w:pPr>
    </w:p>
    <w:p w14:paraId="57A71E51" w14:textId="77777777" w:rsidR="005D2085" w:rsidRDefault="005D2085" w:rsidP="00280C88">
      <w:pPr>
        <w:spacing w:after="0" w:line="240" w:lineRule="auto"/>
        <w:ind w:left="709"/>
        <w:jc w:val="both"/>
        <w:rPr>
          <w:rFonts w:eastAsia="Times New Roman" w:cs="Arial"/>
          <w:lang w:eastAsia="en-GB"/>
        </w:rPr>
      </w:pPr>
    </w:p>
    <w:p w14:paraId="6C0531FD" w14:textId="3577B030" w:rsidR="00025F3E" w:rsidRPr="0024250D" w:rsidRDefault="00E62B47" w:rsidP="004904BF">
      <w:pPr>
        <w:pStyle w:val="ListParagraph"/>
        <w:numPr>
          <w:ilvl w:val="0"/>
          <w:numId w:val="89"/>
        </w:numPr>
        <w:rPr>
          <w:sz w:val="22"/>
          <w:szCs w:val="22"/>
          <w:lang w:eastAsia="en-GB"/>
        </w:rPr>
      </w:pPr>
      <w:r w:rsidRPr="00280C88">
        <w:rPr>
          <w:sz w:val="22"/>
          <w:szCs w:val="22"/>
          <w:u w:val="single"/>
          <w:lang w:eastAsia="en-GB"/>
        </w:rPr>
        <w:t>Flush median</w:t>
      </w:r>
      <w:r w:rsidR="00025F3E" w:rsidRPr="0024250D">
        <w:rPr>
          <w:sz w:val="22"/>
          <w:szCs w:val="22"/>
          <w:lang w:eastAsia="en-GB"/>
        </w:rPr>
        <w:t>:</w:t>
      </w:r>
      <w:r w:rsidR="00280C88" w:rsidRPr="0024250D">
        <w:rPr>
          <w:sz w:val="22"/>
          <w:szCs w:val="22"/>
          <w:lang w:eastAsia="en-GB"/>
        </w:rPr>
        <w:t xml:space="preserve"> </w:t>
      </w:r>
      <w:bookmarkStart w:id="3338" w:name="_Hlk69228503"/>
      <w:r w:rsidR="00025F3E" w:rsidRPr="0024250D">
        <w:rPr>
          <w:sz w:val="22"/>
          <w:szCs w:val="22"/>
          <w:lang w:eastAsia="en-GB"/>
        </w:rPr>
        <w:t xml:space="preserve">That pursuant to section 334 of the Local Government Act 1974 and </w:t>
      </w:r>
      <w:r w:rsidR="00280C88" w:rsidRPr="0024250D">
        <w:rPr>
          <w:sz w:val="22"/>
          <w:szCs w:val="22"/>
          <w:lang w:eastAsia="en-GB"/>
        </w:rPr>
        <w:t xml:space="preserve">noting </w:t>
      </w:r>
      <w:r w:rsidR="00025F3E" w:rsidRPr="0024250D">
        <w:rPr>
          <w:sz w:val="22"/>
          <w:szCs w:val="22"/>
          <w:lang w:eastAsia="en-GB"/>
        </w:rPr>
        <w:t>clauses 2.1 and 7.4 of the Land Transport Rule: Traffic Control Devices 2004</w:t>
      </w:r>
      <w:r w:rsidR="00722274" w:rsidRPr="0024250D">
        <w:rPr>
          <w:sz w:val="22"/>
          <w:szCs w:val="22"/>
          <w:lang w:eastAsia="en-GB"/>
        </w:rPr>
        <w:t>,</w:t>
      </w:r>
      <w:r w:rsidR="00025F3E" w:rsidRPr="0024250D">
        <w:rPr>
          <w:sz w:val="22"/>
          <w:szCs w:val="22"/>
          <w:lang w:eastAsia="en-GB"/>
        </w:rPr>
        <w:t xml:space="preserve"> a flush median is to be provided on </w:t>
      </w:r>
      <w:r w:rsidR="00025F3E" w:rsidRPr="0024250D">
        <w:rPr>
          <w:b/>
          <w:bCs/>
          <w:color w:val="0000FF"/>
          <w:sz w:val="22"/>
          <w:szCs w:val="22"/>
          <w:lang w:eastAsia="en-GB"/>
        </w:rPr>
        <w:t>Road Name</w:t>
      </w:r>
      <w:r w:rsidR="00025F3E" w:rsidRPr="0024250D">
        <w:rPr>
          <w:sz w:val="22"/>
          <w:szCs w:val="22"/>
          <w:lang w:eastAsia="en-GB"/>
        </w:rPr>
        <w:t xml:space="preserve"> in the area(s) referred to as </w:t>
      </w:r>
      <w:r w:rsidR="00025F3E" w:rsidRPr="0024250D">
        <w:rPr>
          <w:b/>
          <w:bCs/>
          <w:color w:val="0000FF"/>
          <w:sz w:val="22"/>
          <w:szCs w:val="22"/>
          <w:lang w:eastAsia="en-GB"/>
        </w:rPr>
        <w:t>FM</w:t>
      </w:r>
      <w:r w:rsidRPr="0024250D">
        <w:rPr>
          <w:b/>
          <w:bCs/>
          <w:color w:val="0000FF"/>
          <w:sz w:val="22"/>
          <w:szCs w:val="22"/>
          <w:lang w:eastAsia="en-GB"/>
        </w:rPr>
        <w:t>#</w:t>
      </w:r>
      <w:r w:rsidRPr="0024250D">
        <w:rPr>
          <w:sz w:val="22"/>
          <w:szCs w:val="22"/>
          <w:lang w:eastAsia="en-GB"/>
        </w:rPr>
        <w:t xml:space="preserve"> </w:t>
      </w:r>
      <w:r w:rsidR="00025F3E" w:rsidRPr="0024250D">
        <w:rPr>
          <w:sz w:val="22"/>
          <w:szCs w:val="22"/>
          <w:lang w:eastAsia="en-GB"/>
        </w:rPr>
        <w:t xml:space="preserve">as indicated </w:t>
      </w:r>
      <w:r w:rsidR="001A1A62" w:rsidRPr="0024250D">
        <w:rPr>
          <w:sz w:val="22"/>
          <w:szCs w:val="22"/>
          <w:lang w:eastAsia="en-GB"/>
        </w:rPr>
        <w:t xml:space="preserve">on sheet(s) </w:t>
      </w:r>
      <w:r w:rsidR="001A1A62" w:rsidRPr="0024250D">
        <w:rPr>
          <w:color w:val="0000FF"/>
          <w:sz w:val="22"/>
          <w:szCs w:val="22"/>
          <w:lang w:eastAsia="en-GB"/>
        </w:rPr>
        <w:t>#</w:t>
      </w:r>
      <w:r w:rsidR="00025F3E" w:rsidRPr="0024250D">
        <w:rPr>
          <w:sz w:val="22"/>
          <w:szCs w:val="22"/>
          <w:lang w:eastAsia="en-GB"/>
        </w:rPr>
        <w:t>.</w:t>
      </w:r>
    </w:p>
    <w:bookmarkEnd w:id="3338"/>
    <w:p w14:paraId="1E5BA98E" w14:textId="6259571E" w:rsidR="00025F3E" w:rsidRDefault="00025F3E" w:rsidP="00280C88">
      <w:pPr>
        <w:spacing w:after="0" w:line="240" w:lineRule="auto"/>
        <w:ind w:left="1418" w:hanging="709"/>
        <w:rPr>
          <w:rFonts w:eastAsia="Times New Roman" w:cs="Arial"/>
          <w:bCs/>
          <w:lang w:eastAsia="en-GB"/>
        </w:rPr>
      </w:pPr>
    </w:p>
    <w:p w14:paraId="360727F5" w14:textId="77777777" w:rsidR="00280C88" w:rsidRPr="00722274" w:rsidRDefault="00280C88" w:rsidP="0024250D">
      <w:pPr>
        <w:spacing w:after="0" w:line="240" w:lineRule="auto"/>
        <w:ind w:left="1418" w:hanging="709"/>
        <w:rPr>
          <w:rFonts w:eastAsia="Times New Roman" w:cs="Arial"/>
          <w:bCs/>
          <w:lang w:eastAsia="en-GB"/>
        </w:rPr>
      </w:pPr>
    </w:p>
    <w:p w14:paraId="186FFE88" w14:textId="0704BB3F" w:rsidR="00722274" w:rsidRPr="0024250D" w:rsidRDefault="00722274" w:rsidP="0024250D">
      <w:pPr>
        <w:spacing w:after="0" w:line="240" w:lineRule="auto"/>
        <w:rPr>
          <w:rFonts w:eastAsia="Times New Roman" w:cs="Arial"/>
          <w:bCs/>
          <w:color w:val="006600"/>
          <w:lang w:eastAsia="en-GB"/>
        </w:rPr>
      </w:pPr>
      <w:r w:rsidRPr="0024250D">
        <w:rPr>
          <w:rFonts w:eastAsia="Times New Roman" w:cs="Arial"/>
          <w:bCs/>
          <w:color w:val="006600"/>
          <w:lang w:eastAsia="en-GB"/>
        </w:rPr>
        <w:t>Example</w:t>
      </w:r>
    </w:p>
    <w:p w14:paraId="133284B7" w14:textId="64EE2F29" w:rsidR="00722274" w:rsidRPr="0024250D" w:rsidRDefault="00280C88" w:rsidP="0024250D">
      <w:pPr>
        <w:pStyle w:val="ListParagraph"/>
        <w:ind w:left="1418"/>
        <w:rPr>
          <w:color w:val="006600"/>
          <w:sz w:val="22"/>
          <w:szCs w:val="22"/>
          <w:lang w:eastAsia="en-GB"/>
        </w:rPr>
      </w:pPr>
      <w:r w:rsidRPr="0024250D">
        <w:rPr>
          <w:color w:val="006600"/>
          <w:sz w:val="22"/>
          <w:szCs w:val="22"/>
          <w:u w:val="single"/>
          <w:lang w:eastAsia="en-GB"/>
        </w:rPr>
        <w:t>Flush median</w:t>
      </w:r>
      <w:r w:rsidRPr="0024250D">
        <w:rPr>
          <w:color w:val="006600"/>
          <w:sz w:val="22"/>
          <w:szCs w:val="22"/>
          <w:lang w:eastAsia="en-GB"/>
        </w:rPr>
        <w:t xml:space="preserve">: </w:t>
      </w:r>
      <w:r w:rsidR="00722274" w:rsidRPr="0024250D">
        <w:rPr>
          <w:color w:val="006600"/>
          <w:sz w:val="22"/>
          <w:szCs w:val="22"/>
        </w:rPr>
        <w:t xml:space="preserve">That pursuant to section 334 of the Local Government Act 1974 and </w:t>
      </w:r>
      <w:r w:rsidR="008E7CAF">
        <w:rPr>
          <w:color w:val="006600"/>
          <w:sz w:val="22"/>
          <w:szCs w:val="22"/>
        </w:rPr>
        <w:t xml:space="preserve">noting </w:t>
      </w:r>
      <w:r w:rsidR="00722274" w:rsidRPr="0024250D">
        <w:rPr>
          <w:color w:val="006600"/>
          <w:sz w:val="22"/>
          <w:szCs w:val="22"/>
        </w:rPr>
        <w:t>clauses 2.1 and 7.4 of the Land Transport Rule: Traffic Control Devices 2004, a</w:t>
      </w:r>
      <w:r w:rsidR="00722274" w:rsidRPr="0024250D">
        <w:rPr>
          <w:b/>
          <w:color w:val="006600"/>
          <w:sz w:val="22"/>
          <w:szCs w:val="22"/>
        </w:rPr>
        <w:t xml:space="preserve"> </w:t>
      </w:r>
      <w:r w:rsidR="00722274" w:rsidRPr="0024250D">
        <w:rPr>
          <w:bCs/>
          <w:color w:val="006600"/>
          <w:sz w:val="22"/>
          <w:szCs w:val="22"/>
        </w:rPr>
        <w:t>flush median is to b</w:t>
      </w:r>
      <w:r w:rsidR="00722274" w:rsidRPr="0024250D">
        <w:rPr>
          <w:color w:val="006600"/>
          <w:sz w:val="22"/>
          <w:szCs w:val="22"/>
        </w:rPr>
        <w:t>e provided on</w:t>
      </w:r>
      <w:r w:rsidR="00722274" w:rsidRPr="0024250D">
        <w:rPr>
          <w:b/>
          <w:color w:val="006600"/>
          <w:sz w:val="22"/>
          <w:szCs w:val="22"/>
        </w:rPr>
        <w:t xml:space="preserve"> </w:t>
      </w:r>
      <w:r w:rsidR="00722274" w:rsidRPr="0024250D">
        <w:rPr>
          <w:b/>
          <w:bCs/>
          <w:color w:val="006600"/>
          <w:sz w:val="22"/>
          <w:szCs w:val="22"/>
        </w:rPr>
        <w:t>Point Chevalier Road</w:t>
      </w:r>
      <w:r w:rsidR="00722274" w:rsidRPr="0024250D">
        <w:rPr>
          <w:color w:val="006600"/>
          <w:sz w:val="22"/>
          <w:szCs w:val="22"/>
        </w:rPr>
        <w:t xml:space="preserve"> in the areas referred to as </w:t>
      </w:r>
      <w:r w:rsidR="00722274" w:rsidRPr="0024250D">
        <w:rPr>
          <w:b/>
          <w:bCs/>
          <w:color w:val="006600"/>
          <w:sz w:val="22"/>
          <w:szCs w:val="22"/>
        </w:rPr>
        <w:t xml:space="preserve">FM2-1, FM3-1, FM3-2 </w:t>
      </w:r>
      <w:r w:rsidR="00722274" w:rsidRPr="0024250D">
        <w:rPr>
          <w:color w:val="006600"/>
          <w:sz w:val="22"/>
          <w:szCs w:val="22"/>
        </w:rPr>
        <w:t>and</w:t>
      </w:r>
      <w:r w:rsidR="00722274" w:rsidRPr="0024250D">
        <w:rPr>
          <w:b/>
          <w:bCs/>
          <w:color w:val="006600"/>
          <w:sz w:val="22"/>
          <w:szCs w:val="22"/>
        </w:rPr>
        <w:t xml:space="preserve"> FM6-1</w:t>
      </w:r>
      <w:r w:rsidR="00722274" w:rsidRPr="0024250D">
        <w:rPr>
          <w:color w:val="006600"/>
          <w:sz w:val="22"/>
          <w:szCs w:val="22"/>
        </w:rPr>
        <w:t>, on</w:t>
      </w:r>
      <w:r w:rsidR="00722274" w:rsidRPr="0024250D">
        <w:rPr>
          <w:b/>
          <w:color w:val="006600"/>
          <w:sz w:val="22"/>
          <w:szCs w:val="22"/>
        </w:rPr>
        <w:t xml:space="preserve"> </w:t>
      </w:r>
      <w:r w:rsidR="00722274" w:rsidRPr="0024250D">
        <w:rPr>
          <w:b/>
          <w:bCs/>
          <w:color w:val="006600"/>
          <w:sz w:val="22"/>
          <w:szCs w:val="22"/>
        </w:rPr>
        <w:t>Meola Road</w:t>
      </w:r>
      <w:r w:rsidR="00722274" w:rsidRPr="0024250D">
        <w:rPr>
          <w:color w:val="006600"/>
          <w:sz w:val="22"/>
          <w:szCs w:val="22"/>
        </w:rPr>
        <w:t xml:space="preserve"> in the areas referred to as </w:t>
      </w:r>
      <w:r w:rsidR="00722274" w:rsidRPr="0024250D">
        <w:rPr>
          <w:b/>
          <w:bCs/>
          <w:color w:val="006600"/>
          <w:sz w:val="22"/>
          <w:szCs w:val="22"/>
        </w:rPr>
        <w:t xml:space="preserve">FM11-1 </w:t>
      </w:r>
      <w:r w:rsidR="00722274" w:rsidRPr="0024250D">
        <w:rPr>
          <w:color w:val="006600"/>
          <w:sz w:val="22"/>
          <w:szCs w:val="22"/>
        </w:rPr>
        <w:t>and</w:t>
      </w:r>
      <w:r w:rsidR="00722274" w:rsidRPr="0024250D">
        <w:rPr>
          <w:b/>
          <w:bCs/>
          <w:color w:val="006600"/>
          <w:sz w:val="22"/>
          <w:szCs w:val="22"/>
        </w:rPr>
        <w:t xml:space="preserve"> FM11-2</w:t>
      </w:r>
      <w:r w:rsidR="00722274" w:rsidRPr="0024250D">
        <w:rPr>
          <w:color w:val="006600"/>
          <w:sz w:val="22"/>
          <w:szCs w:val="22"/>
        </w:rPr>
        <w:t>, a</w:t>
      </w:r>
      <w:r w:rsidR="00722274" w:rsidRPr="0024250D">
        <w:rPr>
          <w:bCs/>
          <w:color w:val="006600"/>
          <w:sz w:val="22"/>
          <w:szCs w:val="22"/>
        </w:rPr>
        <w:t>nd o</w:t>
      </w:r>
      <w:r w:rsidR="00722274" w:rsidRPr="0024250D">
        <w:rPr>
          <w:color w:val="006600"/>
          <w:sz w:val="22"/>
          <w:szCs w:val="22"/>
        </w:rPr>
        <w:t>n</w:t>
      </w:r>
      <w:r w:rsidR="00722274" w:rsidRPr="0024250D">
        <w:rPr>
          <w:b/>
          <w:color w:val="006600"/>
          <w:sz w:val="22"/>
          <w:szCs w:val="22"/>
        </w:rPr>
        <w:t xml:space="preserve"> </w:t>
      </w:r>
      <w:r w:rsidR="00722274" w:rsidRPr="0024250D">
        <w:rPr>
          <w:b/>
          <w:bCs/>
          <w:color w:val="006600"/>
          <w:sz w:val="22"/>
          <w:szCs w:val="22"/>
        </w:rPr>
        <w:t>Garnet Road</w:t>
      </w:r>
      <w:r w:rsidR="00722274" w:rsidRPr="0024250D">
        <w:rPr>
          <w:color w:val="006600"/>
          <w:sz w:val="22"/>
          <w:szCs w:val="22"/>
        </w:rPr>
        <w:t xml:space="preserve"> in the area referred to as </w:t>
      </w:r>
      <w:r w:rsidR="00722274" w:rsidRPr="0024250D">
        <w:rPr>
          <w:b/>
          <w:bCs/>
          <w:color w:val="006600"/>
          <w:sz w:val="22"/>
          <w:szCs w:val="22"/>
        </w:rPr>
        <w:t xml:space="preserve">FM15-1 </w:t>
      </w:r>
      <w:r w:rsidR="00722274" w:rsidRPr="0024250D">
        <w:rPr>
          <w:color w:val="006600"/>
          <w:sz w:val="22"/>
          <w:szCs w:val="22"/>
        </w:rPr>
        <w:t xml:space="preserve">as indicated </w:t>
      </w:r>
      <w:r w:rsidR="00722274" w:rsidRPr="0024250D">
        <w:rPr>
          <w:color w:val="006600"/>
          <w:sz w:val="22"/>
          <w:szCs w:val="22"/>
          <w:lang w:eastAsia="en-GB"/>
        </w:rPr>
        <w:t>on sheets 2, 3, 6, 11, 15, and 16</w:t>
      </w:r>
      <w:r w:rsidR="00722274" w:rsidRPr="0024250D">
        <w:rPr>
          <w:color w:val="006600"/>
          <w:sz w:val="22"/>
          <w:szCs w:val="22"/>
        </w:rPr>
        <w:t>.</w:t>
      </w:r>
    </w:p>
    <w:p w14:paraId="5B90025A" w14:textId="77777777" w:rsidR="00722274" w:rsidRPr="00722274" w:rsidRDefault="00722274" w:rsidP="0024250D">
      <w:pPr>
        <w:spacing w:after="0" w:line="240" w:lineRule="auto"/>
        <w:ind w:left="1418" w:hanging="709"/>
        <w:rPr>
          <w:rFonts w:eastAsia="Times New Roman" w:cs="Arial"/>
          <w:bCs/>
          <w:lang w:eastAsia="en-GB"/>
        </w:rPr>
      </w:pPr>
    </w:p>
    <w:p w14:paraId="3D845CC4" w14:textId="77777777" w:rsidR="00025F3E" w:rsidRPr="00722274" w:rsidRDefault="00025F3E" w:rsidP="0024250D">
      <w:pPr>
        <w:spacing w:after="0" w:line="240" w:lineRule="auto"/>
        <w:rPr>
          <w:rFonts w:eastAsia="Times New Roman" w:cs="Arial"/>
          <w:bCs/>
          <w:lang w:eastAsia="en-GB"/>
        </w:rPr>
      </w:pPr>
    </w:p>
    <w:p w14:paraId="5DB4C0BD" w14:textId="0CB85952" w:rsidR="008C0C2F" w:rsidRDefault="008C0C2F" w:rsidP="00280C88">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73"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50E1D2FD" w14:textId="761C2017" w:rsidR="00025F3E" w:rsidRPr="004C2D6A" w:rsidRDefault="00025F3E" w:rsidP="00280C88">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339" w:name="_Edge_line_1"/>
    <w:bookmarkStart w:id="3340" w:name="_Toc468719034"/>
    <w:bookmarkStart w:id="3341" w:name="_Toc524686657"/>
    <w:bookmarkStart w:id="3342" w:name="_Toc85792259"/>
    <w:bookmarkStart w:id="3343" w:name="_Toc85792496"/>
    <w:bookmarkStart w:id="3344" w:name="_Toc85794680"/>
    <w:bookmarkStart w:id="3345" w:name="_Toc85794882"/>
    <w:bookmarkStart w:id="3346" w:name="_Toc85795084"/>
    <w:bookmarkStart w:id="3347" w:name="_Toc85795286"/>
    <w:bookmarkEnd w:id="3339"/>
    <w:p w14:paraId="02682787" w14:textId="496C857C"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348" w:name="_Toc127176924"/>
      <w:bookmarkStart w:id="3349" w:name="_Toc162524309"/>
      <w:r w:rsidRPr="003B43B9">
        <w:rPr>
          <w:sz w:val="28"/>
          <w:szCs w:val="28"/>
        </w:rPr>
        <w:instrText>9.1</w:instrText>
      </w:r>
      <w:r w:rsidR="002E3DFB" w:rsidRPr="003B43B9">
        <w:rPr>
          <w:sz w:val="28"/>
          <w:szCs w:val="28"/>
        </w:rPr>
        <w:instrText>3</w:instrText>
      </w:r>
      <w:r w:rsidRPr="003B43B9">
        <w:rPr>
          <w:sz w:val="28"/>
          <w:szCs w:val="28"/>
        </w:rPr>
        <w:instrText xml:space="preserve">  </w:instrText>
      </w:r>
      <w:r w:rsidR="002E3DFB" w:rsidRPr="003B43B9">
        <w:rPr>
          <w:sz w:val="28"/>
          <w:szCs w:val="28"/>
        </w:rPr>
        <w:instrText>Edge line</w:instrText>
      </w:r>
      <w:bookmarkEnd w:id="3348"/>
      <w:bookmarkEnd w:id="3349"/>
      <w:r w:rsidRPr="003B43B9">
        <w:rPr>
          <w:sz w:val="28"/>
          <w:szCs w:val="28"/>
        </w:rPr>
        <w:instrText xml:space="preserve">" \f h \l 3 </w:instrText>
      </w:r>
      <w:r w:rsidRPr="003B43B9">
        <w:rPr>
          <w:sz w:val="28"/>
          <w:szCs w:val="28"/>
        </w:rPr>
        <w:fldChar w:fldCharType="end"/>
      </w:r>
      <w:bookmarkStart w:id="3350" w:name="_Toc89866445"/>
      <w:bookmarkStart w:id="3351" w:name="_Toc162525393"/>
      <w:bookmarkStart w:id="3352" w:name="_Toc162527513"/>
      <w:bookmarkStart w:id="3353" w:name="_Toc162527716"/>
      <w:bookmarkStart w:id="3354" w:name="_Toc162527919"/>
      <w:bookmarkStart w:id="3355" w:name="_Toc162528122"/>
      <w:bookmarkStart w:id="3356" w:name="_Toc162528325"/>
      <w:bookmarkStart w:id="3357" w:name="_Toc162528542"/>
      <w:bookmarkStart w:id="3358" w:name="_Toc167283702"/>
      <w:bookmarkStart w:id="3359" w:name="_Toc167888922"/>
      <w:bookmarkStart w:id="3360" w:name="_Toc169179917"/>
      <w:bookmarkStart w:id="3361" w:name="_Toc169180232"/>
      <w:bookmarkStart w:id="3362" w:name="_Toc169182597"/>
      <w:bookmarkStart w:id="3363" w:name="_Toc169183117"/>
      <w:bookmarkStart w:id="3364" w:name="_Toc169265873"/>
      <w:r w:rsidR="00025F3E" w:rsidRPr="003B43B9">
        <w:rPr>
          <w:sz w:val="28"/>
          <w:szCs w:val="28"/>
        </w:rPr>
        <w:t>Edge line</w:t>
      </w:r>
      <w:bookmarkEnd w:id="3340"/>
      <w:bookmarkEnd w:id="3341"/>
      <w:bookmarkEnd w:id="3342"/>
      <w:bookmarkEnd w:id="3343"/>
      <w:bookmarkEnd w:id="3344"/>
      <w:bookmarkEnd w:id="3345"/>
      <w:bookmarkEnd w:id="3346"/>
      <w:bookmarkEnd w:id="3347"/>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p>
    <w:p w14:paraId="70C123EE" w14:textId="77777777" w:rsidR="00025F3E" w:rsidRPr="00F57B3C" w:rsidRDefault="00025F3E" w:rsidP="00025F3E">
      <w:pPr>
        <w:spacing w:after="0" w:line="240" w:lineRule="auto"/>
        <w:jc w:val="both"/>
        <w:rPr>
          <w:rFonts w:eastAsia="Times New Roman" w:cs="Arial"/>
          <w:b/>
          <w:lang w:eastAsia="en-GB"/>
        </w:rPr>
      </w:pPr>
    </w:p>
    <w:p w14:paraId="3C8C6304" w14:textId="77777777" w:rsidR="00025F3E" w:rsidRPr="00F57B3C" w:rsidRDefault="00025F3E" w:rsidP="00280C88">
      <w:pPr>
        <w:spacing w:after="0" w:line="240" w:lineRule="auto"/>
        <w:ind w:left="709"/>
        <w:jc w:val="both"/>
        <w:rPr>
          <w:rFonts w:eastAsia="Times New Roman" w:cs="Arial"/>
          <w:b/>
          <w:lang w:eastAsia="en-GB"/>
        </w:rPr>
      </w:pPr>
      <w:r>
        <w:rPr>
          <w:rFonts w:eastAsia="Times New Roman" w:cs="Arial"/>
          <w:b/>
          <w:lang w:eastAsia="en-GB"/>
        </w:rPr>
        <w:t xml:space="preserve">Section 334 of the LGA1974 and clauses 2.1 and 7.5 of the TCD2004 </w:t>
      </w:r>
    </w:p>
    <w:p w14:paraId="70BF5D1A" w14:textId="77777777" w:rsidR="00025F3E" w:rsidRPr="00F57B3C" w:rsidRDefault="00025F3E" w:rsidP="00280C88">
      <w:pPr>
        <w:spacing w:after="0" w:line="240" w:lineRule="auto"/>
        <w:ind w:left="709"/>
        <w:jc w:val="both"/>
        <w:rPr>
          <w:rFonts w:eastAsia="Times New Roman" w:cs="Arial"/>
          <w:b/>
          <w:lang w:eastAsia="en-GB"/>
        </w:rPr>
      </w:pPr>
    </w:p>
    <w:p w14:paraId="7863A7AD" w14:textId="68016363" w:rsidR="00025F3E" w:rsidRDefault="00025F3E" w:rsidP="00280C88">
      <w:pPr>
        <w:spacing w:after="0" w:line="240" w:lineRule="auto"/>
        <w:ind w:left="709"/>
        <w:jc w:val="both"/>
        <w:rPr>
          <w:rFonts w:eastAsia="Times New Roman" w:cs="Arial"/>
          <w:lang w:eastAsia="en-GB"/>
        </w:rPr>
      </w:pPr>
      <w:r>
        <w:rPr>
          <w:rFonts w:eastAsia="Times New Roman" w:cs="Arial"/>
          <w:lang w:eastAsia="en-GB"/>
        </w:rPr>
        <w:t xml:space="preserve">Resolved by: </w:t>
      </w:r>
      <w:r w:rsidR="005D2085">
        <w:rPr>
          <w:rFonts w:eastAsia="Times New Roman" w:cs="Arial"/>
          <w:lang w:eastAsia="en-GB"/>
        </w:rPr>
        <w:tab/>
      </w:r>
      <w:r>
        <w:rPr>
          <w:rFonts w:eastAsia="Times New Roman" w:cs="Arial"/>
          <w:lang w:eastAsia="en-GB"/>
        </w:rPr>
        <w:t xml:space="preserve">Traffic Control Committee   </w:t>
      </w:r>
    </w:p>
    <w:p w14:paraId="07888EE9" w14:textId="77777777" w:rsidR="005D2085"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22249428" w14:textId="6349CCB2" w:rsidR="00025F3E" w:rsidRDefault="00025F3E" w:rsidP="00280C88">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7539E5A2" w14:textId="77777777" w:rsidR="00025F3E" w:rsidRDefault="00025F3E" w:rsidP="00280C88">
      <w:pPr>
        <w:spacing w:after="0" w:line="240" w:lineRule="auto"/>
        <w:ind w:left="709"/>
        <w:jc w:val="both"/>
        <w:rPr>
          <w:rFonts w:eastAsia="Times New Roman" w:cs="Arial"/>
          <w:lang w:eastAsia="en-GB"/>
        </w:rPr>
      </w:pPr>
    </w:p>
    <w:p w14:paraId="65265F9C" w14:textId="77777777" w:rsidR="00FA493E" w:rsidRDefault="00FA493E" w:rsidP="00280C88">
      <w:pPr>
        <w:spacing w:after="0" w:line="240" w:lineRule="auto"/>
        <w:ind w:left="709"/>
        <w:jc w:val="both"/>
        <w:rPr>
          <w:rFonts w:eastAsia="Times New Roman" w:cs="Arial"/>
          <w:lang w:eastAsia="en-GB"/>
        </w:rPr>
      </w:pPr>
      <w:r w:rsidRPr="00282136">
        <w:rPr>
          <w:rFonts w:eastAsia="Times New Roman" w:cs="Arial"/>
          <w:lang w:eastAsia="en-GB"/>
        </w:rPr>
        <w:t xml:space="preserve">Enforcement: </w:t>
      </w:r>
      <w:r w:rsidRPr="00282136">
        <w:rPr>
          <w:rFonts w:eastAsia="Times New Roman" w:cs="Arial"/>
          <w:lang w:eastAsia="en-GB"/>
        </w:rPr>
        <w:tab/>
        <w:t>New Zealand Police</w:t>
      </w:r>
    </w:p>
    <w:p w14:paraId="0C2ED8B7" w14:textId="77777777" w:rsidR="00FA493E" w:rsidRDefault="00FA493E" w:rsidP="00280C88">
      <w:pPr>
        <w:spacing w:after="0" w:line="240" w:lineRule="auto"/>
        <w:ind w:left="709"/>
        <w:jc w:val="both"/>
        <w:rPr>
          <w:rFonts w:eastAsia="Times New Roman" w:cs="Arial"/>
          <w:lang w:eastAsia="en-GB"/>
        </w:rPr>
      </w:pPr>
    </w:p>
    <w:p w14:paraId="2D2738ED" w14:textId="5A44437B" w:rsidR="00025F3E" w:rsidRDefault="00025F3E" w:rsidP="00280C88">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8E7CAF">
        <w:rPr>
          <w:rFonts w:eastAsia="Times New Roman" w:cs="Arial"/>
          <w:lang w:eastAsia="en-GB"/>
        </w:rPr>
        <w:t>This</w:t>
      </w:r>
      <w:r w:rsidRPr="00F57B3C">
        <w:rPr>
          <w:rFonts w:eastAsia="Times New Roman" w:cs="Arial"/>
          <w:lang w:eastAsia="en-GB"/>
        </w:rPr>
        <w:t xml:space="preserve"> </w:t>
      </w:r>
      <w:r w:rsidR="005D2085">
        <w:rPr>
          <w:rFonts w:eastAsia="Times New Roman" w:cs="Arial"/>
          <w:lang w:eastAsia="en-GB"/>
        </w:rPr>
        <w:t>recommendation</w:t>
      </w:r>
      <w:r w:rsidR="005D2085" w:rsidRPr="00F57B3C">
        <w:rPr>
          <w:rFonts w:eastAsia="Times New Roman" w:cs="Arial"/>
          <w:lang w:eastAsia="en-GB"/>
        </w:rPr>
        <w:t xml:space="preserve"> </w:t>
      </w:r>
      <w:r w:rsidRPr="00F57B3C">
        <w:rPr>
          <w:rFonts w:eastAsia="Times New Roman" w:cs="Arial"/>
          <w:lang w:eastAsia="en-GB"/>
        </w:rPr>
        <w:t xml:space="preserve">is to </w:t>
      </w:r>
      <w:r>
        <w:rPr>
          <w:rFonts w:eastAsia="Times New Roman" w:cs="Arial"/>
          <w:lang w:eastAsia="en-GB"/>
        </w:rPr>
        <w:t xml:space="preserve">provide an edge line on the </w:t>
      </w:r>
      <w:r w:rsidR="00722274">
        <w:rPr>
          <w:rFonts w:eastAsia="Times New Roman" w:cs="Arial"/>
          <w:lang w:eastAsia="en-GB"/>
        </w:rPr>
        <w:t>roadway to define the edge of the outermost lane or the edge of a lane beside a raised traffic island</w:t>
      </w:r>
      <w:r w:rsidR="00105171">
        <w:rPr>
          <w:rFonts w:eastAsia="Times New Roman" w:cs="Arial"/>
          <w:lang w:eastAsia="en-GB"/>
        </w:rPr>
        <w:t xml:space="preserve">.  </w:t>
      </w:r>
    </w:p>
    <w:p w14:paraId="59D04891" w14:textId="77777777" w:rsidR="00025F3E" w:rsidRPr="00F57B3C" w:rsidRDefault="00025F3E" w:rsidP="00280C88">
      <w:pPr>
        <w:spacing w:after="0" w:line="240" w:lineRule="auto"/>
        <w:ind w:left="709"/>
        <w:jc w:val="both"/>
        <w:rPr>
          <w:rFonts w:eastAsia="Times New Roman" w:cs="Arial"/>
          <w:lang w:eastAsia="en-GB"/>
        </w:rPr>
      </w:pPr>
    </w:p>
    <w:p w14:paraId="267CB938" w14:textId="77777777" w:rsidR="00025F3E" w:rsidRDefault="00025F3E" w:rsidP="00280C88">
      <w:pPr>
        <w:spacing w:after="0" w:line="240" w:lineRule="auto"/>
        <w:ind w:left="709"/>
        <w:jc w:val="both"/>
        <w:rPr>
          <w:rFonts w:eastAsia="Times New Roman" w:cs="Arial"/>
          <w:lang w:eastAsia="en-GB"/>
        </w:rPr>
      </w:pPr>
    </w:p>
    <w:p w14:paraId="09924143" w14:textId="79761CE2" w:rsidR="00025F3E" w:rsidRPr="0024250D" w:rsidRDefault="005D2085" w:rsidP="004904BF">
      <w:pPr>
        <w:pStyle w:val="ListParagraph"/>
        <w:numPr>
          <w:ilvl w:val="0"/>
          <w:numId w:val="90"/>
        </w:numPr>
        <w:rPr>
          <w:sz w:val="22"/>
          <w:szCs w:val="22"/>
          <w:lang w:eastAsia="en-GB"/>
        </w:rPr>
      </w:pPr>
      <w:r w:rsidRPr="00280C88">
        <w:rPr>
          <w:sz w:val="22"/>
          <w:szCs w:val="22"/>
          <w:u w:val="single"/>
          <w:lang w:eastAsia="en-GB"/>
        </w:rPr>
        <w:t>Edge line</w:t>
      </w:r>
      <w:r w:rsidR="00025F3E" w:rsidRPr="0024250D">
        <w:rPr>
          <w:sz w:val="22"/>
          <w:szCs w:val="22"/>
          <w:lang w:eastAsia="en-GB"/>
        </w:rPr>
        <w:t>:</w:t>
      </w:r>
      <w:r w:rsidR="00280C88" w:rsidRPr="0024250D">
        <w:rPr>
          <w:sz w:val="22"/>
          <w:szCs w:val="22"/>
          <w:lang w:eastAsia="en-GB"/>
        </w:rPr>
        <w:t xml:space="preserve"> </w:t>
      </w:r>
      <w:r w:rsidR="00025F3E" w:rsidRPr="0024250D">
        <w:rPr>
          <w:sz w:val="22"/>
          <w:szCs w:val="22"/>
          <w:lang w:eastAsia="en-GB"/>
        </w:rPr>
        <w:t xml:space="preserve">That pursuant to section 334 of the Local Government Act 1974 and </w:t>
      </w:r>
      <w:r w:rsidR="00280C88" w:rsidRPr="0024250D">
        <w:rPr>
          <w:sz w:val="22"/>
          <w:szCs w:val="22"/>
          <w:lang w:eastAsia="en-GB"/>
        </w:rPr>
        <w:t xml:space="preserve">noting </w:t>
      </w:r>
      <w:r w:rsidR="00025F3E" w:rsidRPr="0024250D">
        <w:rPr>
          <w:sz w:val="22"/>
          <w:szCs w:val="22"/>
          <w:lang w:eastAsia="en-GB"/>
        </w:rPr>
        <w:t>clauses 2.1 and 7.5 of the Land Transport Rule: Traffic Control Devices 2004</w:t>
      </w:r>
      <w:r w:rsidR="00722274" w:rsidRPr="0024250D">
        <w:rPr>
          <w:sz w:val="22"/>
          <w:szCs w:val="22"/>
          <w:lang w:eastAsia="en-GB"/>
        </w:rPr>
        <w:t>,</w:t>
      </w:r>
      <w:r w:rsidR="00025F3E" w:rsidRPr="0024250D">
        <w:rPr>
          <w:sz w:val="22"/>
          <w:szCs w:val="22"/>
          <w:lang w:eastAsia="en-GB"/>
        </w:rPr>
        <w:t xml:space="preserve"> an edge line is to be provided on </w:t>
      </w:r>
      <w:r w:rsidR="00025F3E" w:rsidRPr="0024250D">
        <w:rPr>
          <w:b/>
          <w:bCs/>
          <w:color w:val="0000FF"/>
          <w:sz w:val="22"/>
          <w:szCs w:val="22"/>
          <w:lang w:eastAsia="en-GB"/>
        </w:rPr>
        <w:t>Road Name</w:t>
      </w:r>
      <w:r w:rsidR="00025F3E" w:rsidRPr="0024250D">
        <w:rPr>
          <w:sz w:val="22"/>
          <w:szCs w:val="22"/>
          <w:lang w:eastAsia="en-GB"/>
        </w:rPr>
        <w:t xml:space="preserve"> in the area(s) referred to as </w:t>
      </w:r>
      <w:r w:rsidR="00282136" w:rsidRPr="0024250D">
        <w:rPr>
          <w:b/>
          <w:bCs/>
          <w:color w:val="0000FF"/>
          <w:sz w:val="22"/>
          <w:szCs w:val="22"/>
          <w:lang w:eastAsia="en-GB"/>
        </w:rPr>
        <w:t>E</w:t>
      </w:r>
      <w:r w:rsidR="00025F3E" w:rsidRPr="0024250D">
        <w:rPr>
          <w:b/>
          <w:bCs/>
          <w:color w:val="0000FF"/>
          <w:sz w:val="22"/>
          <w:szCs w:val="22"/>
          <w:lang w:eastAsia="en-GB"/>
        </w:rPr>
        <w:t>L</w:t>
      </w:r>
      <w:r w:rsidR="00025F3E" w:rsidRPr="0024250D">
        <w:rPr>
          <w:sz w:val="22"/>
          <w:szCs w:val="22"/>
          <w:lang w:eastAsia="en-GB"/>
        </w:rPr>
        <w:t xml:space="preserve"> as indicated </w:t>
      </w:r>
      <w:r w:rsidR="001A1A62" w:rsidRPr="0024250D">
        <w:rPr>
          <w:sz w:val="22"/>
          <w:szCs w:val="22"/>
          <w:lang w:eastAsia="en-GB"/>
        </w:rPr>
        <w:t xml:space="preserve">on sheet(s) </w:t>
      </w:r>
      <w:r w:rsidR="001A1A62" w:rsidRPr="0024250D">
        <w:rPr>
          <w:color w:val="0000FF"/>
          <w:sz w:val="22"/>
          <w:szCs w:val="22"/>
          <w:lang w:eastAsia="en-GB"/>
        </w:rPr>
        <w:t>#</w:t>
      </w:r>
      <w:r w:rsidR="00025F3E" w:rsidRPr="0024250D">
        <w:rPr>
          <w:sz w:val="22"/>
          <w:szCs w:val="22"/>
          <w:lang w:eastAsia="en-GB"/>
        </w:rPr>
        <w:t>.</w:t>
      </w:r>
    </w:p>
    <w:p w14:paraId="4ADE4E3A" w14:textId="6BC668E5" w:rsidR="00025F3E" w:rsidRDefault="00025F3E" w:rsidP="0024250D">
      <w:pPr>
        <w:spacing w:after="0" w:line="240" w:lineRule="auto"/>
        <w:ind w:left="1418" w:hanging="709"/>
        <w:rPr>
          <w:rFonts w:eastAsia="Times New Roman" w:cs="Arial"/>
          <w:b/>
          <w:lang w:eastAsia="en-GB"/>
        </w:rPr>
      </w:pPr>
    </w:p>
    <w:p w14:paraId="32ED88EC" w14:textId="2AD97525" w:rsidR="00282136" w:rsidRPr="00282076" w:rsidRDefault="00282136" w:rsidP="00280C88">
      <w:pPr>
        <w:spacing w:after="0" w:line="240" w:lineRule="auto"/>
        <w:ind w:left="709"/>
        <w:jc w:val="both"/>
        <w:rPr>
          <w:rFonts w:eastAsia="Times New Roman" w:cs="Arial"/>
          <w:i/>
          <w:color w:val="C00000"/>
          <w:sz w:val="20"/>
          <w:szCs w:val="20"/>
          <w:lang w:eastAsia="en-GB"/>
        </w:rPr>
      </w:pPr>
      <w:r>
        <w:rPr>
          <w:rFonts w:eastAsia="Times New Roman" w:cs="Arial"/>
          <w:i/>
          <w:color w:val="C00000"/>
          <w:sz w:val="20"/>
          <w:szCs w:val="20"/>
          <w:lang w:eastAsia="en-GB"/>
        </w:rPr>
        <w:t>Note: As edge lines are fairly ubiquitous, they do not need to be numbered or have dimensions marked for them on the plan</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The central traffic island of a roundabout should have a marked edge line</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Other traffic islands should really have an edge line marked around them as well</w:t>
      </w:r>
      <w:r w:rsidR="00105171">
        <w:rPr>
          <w:rFonts w:eastAsia="Times New Roman" w:cs="Arial"/>
          <w:i/>
          <w:color w:val="C00000"/>
          <w:sz w:val="20"/>
          <w:szCs w:val="20"/>
          <w:lang w:eastAsia="en-GB"/>
        </w:rPr>
        <w:t xml:space="preserve">.  </w:t>
      </w:r>
    </w:p>
    <w:p w14:paraId="35B319B2" w14:textId="77777777" w:rsidR="00282136" w:rsidRPr="00282136" w:rsidRDefault="00282136" w:rsidP="0024250D">
      <w:pPr>
        <w:spacing w:after="0" w:line="240" w:lineRule="auto"/>
        <w:ind w:left="1418" w:hanging="709"/>
        <w:rPr>
          <w:rFonts w:eastAsia="Times New Roman" w:cs="Arial"/>
          <w:b/>
          <w:lang w:eastAsia="en-GB"/>
        </w:rPr>
      </w:pPr>
    </w:p>
    <w:p w14:paraId="4D6BEB53" w14:textId="77777777" w:rsidR="00025F3E" w:rsidRPr="00282136" w:rsidRDefault="00025F3E" w:rsidP="0024250D">
      <w:pPr>
        <w:spacing w:after="0" w:line="240" w:lineRule="auto"/>
        <w:rPr>
          <w:rFonts w:eastAsia="Times New Roman" w:cs="Arial"/>
          <w:b/>
          <w:lang w:eastAsia="en-GB"/>
        </w:rPr>
      </w:pPr>
    </w:p>
    <w:p w14:paraId="2F2589E2" w14:textId="27B2BACA" w:rsidR="00722274" w:rsidRDefault="00722274" w:rsidP="00280C88">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74"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37793456" w14:textId="574DFEC6" w:rsidR="00025F3E" w:rsidRPr="004C2D6A" w:rsidRDefault="00025F3E" w:rsidP="00280C88">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365" w:name="_Shoulder_markings_1"/>
    <w:bookmarkStart w:id="3366" w:name="_Toc468719035"/>
    <w:bookmarkStart w:id="3367" w:name="_Toc524686658"/>
    <w:bookmarkStart w:id="3368" w:name="_Toc85792260"/>
    <w:bookmarkStart w:id="3369" w:name="_Toc85792497"/>
    <w:bookmarkStart w:id="3370" w:name="_Toc85794681"/>
    <w:bookmarkStart w:id="3371" w:name="_Toc85794883"/>
    <w:bookmarkStart w:id="3372" w:name="_Toc85795085"/>
    <w:bookmarkStart w:id="3373" w:name="_Toc85795287"/>
    <w:bookmarkEnd w:id="3365"/>
    <w:p w14:paraId="3FD99C49" w14:textId="4EA8AFFE"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374" w:name="_Toc127176925"/>
      <w:bookmarkStart w:id="3375" w:name="_Toc162524310"/>
      <w:r w:rsidRPr="003B43B9">
        <w:rPr>
          <w:sz w:val="28"/>
          <w:szCs w:val="28"/>
        </w:rPr>
        <w:instrText>9.1</w:instrText>
      </w:r>
      <w:r w:rsidR="002E3DFB" w:rsidRPr="003B43B9">
        <w:rPr>
          <w:sz w:val="28"/>
          <w:szCs w:val="28"/>
        </w:rPr>
        <w:instrText>4</w:instrText>
      </w:r>
      <w:r w:rsidRPr="003B43B9">
        <w:rPr>
          <w:sz w:val="28"/>
          <w:szCs w:val="28"/>
        </w:rPr>
        <w:instrText xml:space="preserve">  </w:instrText>
      </w:r>
      <w:r w:rsidR="002E3DFB" w:rsidRPr="003B43B9">
        <w:rPr>
          <w:sz w:val="28"/>
          <w:szCs w:val="28"/>
        </w:rPr>
        <w:instrText>Shoulder markings</w:instrText>
      </w:r>
      <w:bookmarkEnd w:id="3374"/>
      <w:bookmarkEnd w:id="3375"/>
      <w:r w:rsidRPr="003B43B9">
        <w:rPr>
          <w:sz w:val="28"/>
          <w:szCs w:val="28"/>
        </w:rPr>
        <w:instrText xml:space="preserve">" \f h \l 3 </w:instrText>
      </w:r>
      <w:r w:rsidRPr="003B43B9">
        <w:rPr>
          <w:sz w:val="28"/>
          <w:szCs w:val="28"/>
        </w:rPr>
        <w:fldChar w:fldCharType="end"/>
      </w:r>
      <w:bookmarkStart w:id="3376" w:name="_Toc89866446"/>
      <w:bookmarkStart w:id="3377" w:name="_Toc162525394"/>
      <w:bookmarkStart w:id="3378" w:name="_Toc162527514"/>
      <w:bookmarkStart w:id="3379" w:name="_Toc162527717"/>
      <w:bookmarkStart w:id="3380" w:name="_Toc162527920"/>
      <w:bookmarkStart w:id="3381" w:name="_Toc162528123"/>
      <w:bookmarkStart w:id="3382" w:name="_Toc162528326"/>
      <w:bookmarkStart w:id="3383" w:name="_Toc162528543"/>
      <w:bookmarkStart w:id="3384" w:name="_Toc167283703"/>
      <w:bookmarkStart w:id="3385" w:name="_Toc167888923"/>
      <w:bookmarkStart w:id="3386" w:name="_Toc169179918"/>
      <w:bookmarkStart w:id="3387" w:name="_Toc169180233"/>
      <w:bookmarkStart w:id="3388" w:name="_Toc169182598"/>
      <w:bookmarkStart w:id="3389" w:name="_Toc169183118"/>
      <w:bookmarkStart w:id="3390" w:name="_Toc169265874"/>
      <w:r w:rsidR="00025F3E" w:rsidRPr="003B43B9">
        <w:rPr>
          <w:sz w:val="28"/>
          <w:szCs w:val="28"/>
        </w:rPr>
        <w:t>Shoulder markings</w:t>
      </w:r>
      <w:bookmarkEnd w:id="3366"/>
      <w:bookmarkEnd w:id="3367"/>
      <w:bookmarkEnd w:id="3368"/>
      <w:bookmarkEnd w:id="3369"/>
      <w:bookmarkEnd w:id="3370"/>
      <w:bookmarkEnd w:id="3371"/>
      <w:bookmarkEnd w:id="3372"/>
      <w:bookmarkEnd w:id="3373"/>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p>
    <w:p w14:paraId="1A4D7C95" w14:textId="77777777" w:rsidR="00025F3E" w:rsidRPr="00F57B3C" w:rsidRDefault="00025F3E" w:rsidP="00025F3E">
      <w:pPr>
        <w:spacing w:after="0" w:line="240" w:lineRule="auto"/>
        <w:jc w:val="both"/>
        <w:rPr>
          <w:rFonts w:eastAsia="Times New Roman" w:cs="Arial"/>
          <w:b/>
          <w:lang w:eastAsia="en-GB"/>
        </w:rPr>
      </w:pPr>
    </w:p>
    <w:p w14:paraId="29B10E5D" w14:textId="77777777" w:rsidR="00025F3E" w:rsidRPr="00F57B3C" w:rsidRDefault="00025F3E" w:rsidP="00280C88">
      <w:pPr>
        <w:spacing w:after="0" w:line="240" w:lineRule="auto"/>
        <w:ind w:left="709"/>
        <w:jc w:val="both"/>
        <w:rPr>
          <w:rFonts w:eastAsia="Times New Roman" w:cs="Arial"/>
          <w:b/>
          <w:lang w:eastAsia="en-GB"/>
        </w:rPr>
      </w:pPr>
      <w:r>
        <w:rPr>
          <w:rFonts w:eastAsia="Times New Roman" w:cs="Arial"/>
          <w:b/>
          <w:lang w:eastAsia="en-GB"/>
        </w:rPr>
        <w:t xml:space="preserve">Section 334 of the LGA1974 and clauses 2.1 and 7.4 of the TCD2004 </w:t>
      </w:r>
    </w:p>
    <w:p w14:paraId="0880BC09" w14:textId="77777777" w:rsidR="00025F3E" w:rsidRPr="00F57B3C" w:rsidRDefault="00025F3E" w:rsidP="00280C88">
      <w:pPr>
        <w:spacing w:after="0" w:line="240" w:lineRule="auto"/>
        <w:ind w:left="709"/>
        <w:jc w:val="both"/>
        <w:rPr>
          <w:rFonts w:eastAsia="Times New Roman" w:cs="Arial"/>
          <w:b/>
          <w:lang w:eastAsia="en-GB"/>
        </w:rPr>
      </w:pPr>
    </w:p>
    <w:p w14:paraId="4DBA6C3A" w14:textId="473B16A5" w:rsidR="00025F3E" w:rsidRDefault="00025F3E" w:rsidP="00280C88">
      <w:pPr>
        <w:spacing w:after="0" w:line="240" w:lineRule="auto"/>
        <w:ind w:left="709"/>
        <w:jc w:val="both"/>
        <w:rPr>
          <w:rFonts w:eastAsia="Times New Roman" w:cs="Arial"/>
          <w:lang w:eastAsia="en-GB"/>
        </w:rPr>
      </w:pPr>
      <w:r>
        <w:rPr>
          <w:rFonts w:eastAsia="Times New Roman" w:cs="Arial"/>
          <w:lang w:eastAsia="en-GB"/>
        </w:rPr>
        <w:t xml:space="preserve">Resolved by: </w:t>
      </w:r>
      <w:r w:rsidR="005D2085">
        <w:rPr>
          <w:rFonts w:eastAsia="Times New Roman" w:cs="Arial"/>
          <w:lang w:eastAsia="en-GB"/>
        </w:rPr>
        <w:tab/>
      </w:r>
      <w:r>
        <w:rPr>
          <w:rFonts w:eastAsia="Times New Roman" w:cs="Arial"/>
          <w:lang w:eastAsia="en-GB"/>
        </w:rPr>
        <w:t xml:space="preserve">Traffic Control Committee   </w:t>
      </w:r>
    </w:p>
    <w:p w14:paraId="0E289DD1" w14:textId="77777777" w:rsidR="005D2085"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03D6C770" w14:textId="38747C4A" w:rsidR="00025F3E" w:rsidRDefault="00025F3E" w:rsidP="00280C88">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6314A40C" w14:textId="77777777" w:rsidR="00025F3E" w:rsidRDefault="00025F3E" w:rsidP="00280C88">
      <w:pPr>
        <w:spacing w:after="0" w:line="240" w:lineRule="auto"/>
        <w:ind w:left="709"/>
        <w:jc w:val="both"/>
        <w:rPr>
          <w:rFonts w:eastAsia="Times New Roman" w:cs="Arial"/>
          <w:lang w:eastAsia="en-GB"/>
        </w:rPr>
      </w:pPr>
    </w:p>
    <w:p w14:paraId="7C3C8D50" w14:textId="77777777" w:rsidR="00FA493E" w:rsidRDefault="00FA493E" w:rsidP="00280C88">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3A06360A" w14:textId="77777777" w:rsidR="00FA493E" w:rsidRDefault="00FA493E" w:rsidP="00280C88">
      <w:pPr>
        <w:spacing w:after="0" w:line="240" w:lineRule="auto"/>
        <w:ind w:left="709"/>
        <w:jc w:val="both"/>
        <w:rPr>
          <w:rFonts w:eastAsia="Times New Roman" w:cs="Arial"/>
          <w:lang w:eastAsia="en-GB"/>
        </w:rPr>
      </w:pPr>
    </w:p>
    <w:p w14:paraId="7B6F0B0E" w14:textId="6DD58627" w:rsidR="00025F3E" w:rsidRDefault="00025F3E" w:rsidP="00280C88">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710957">
        <w:rPr>
          <w:rFonts w:eastAsia="Times New Roman" w:cs="Arial"/>
          <w:lang w:eastAsia="en-GB"/>
        </w:rPr>
        <w:t>This</w:t>
      </w:r>
      <w:r w:rsidRPr="00F57B3C">
        <w:rPr>
          <w:rFonts w:eastAsia="Times New Roman" w:cs="Arial"/>
          <w:lang w:eastAsia="en-GB"/>
        </w:rPr>
        <w:t xml:space="preserve"> </w:t>
      </w:r>
      <w:r w:rsidR="005D2085">
        <w:rPr>
          <w:rFonts w:eastAsia="Times New Roman" w:cs="Arial"/>
          <w:lang w:eastAsia="en-GB"/>
        </w:rPr>
        <w:t>recommendation</w:t>
      </w:r>
      <w:r w:rsidR="005D2085" w:rsidRPr="00F57B3C">
        <w:rPr>
          <w:rFonts w:eastAsia="Times New Roman" w:cs="Arial"/>
          <w:lang w:eastAsia="en-GB"/>
        </w:rPr>
        <w:t xml:space="preserve"> </w:t>
      </w:r>
      <w:r w:rsidRPr="00F57B3C">
        <w:rPr>
          <w:rFonts w:eastAsia="Times New Roman" w:cs="Arial"/>
          <w:lang w:eastAsia="en-GB"/>
        </w:rPr>
        <w:t xml:space="preserve">is to </w:t>
      </w:r>
      <w:r>
        <w:rPr>
          <w:rFonts w:eastAsia="Times New Roman" w:cs="Arial"/>
          <w:lang w:eastAsia="en-GB"/>
        </w:rPr>
        <w:t xml:space="preserve">provide </w:t>
      </w:r>
      <w:r w:rsidR="00550A57">
        <w:rPr>
          <w:rFonts w:eastAsia="Times New Roman" w:cs="Arial"/>
          <w:lang w:eastAsia="en-GB"/>
        </w:rPr>
        <w:t>shoulder markings on the roadway where the sealed area is wide enough that an edge line alone may imply another lane rather than the edge of the area intended for moving vehicles</w:t>
      </w:r>
      <w:r w:rsidR="00105171">
        <w:rPr>
          <w:rFonts w:eastAsia="Times New Roman" w:cs="Arial"/>
          <w:lang w:eastAsia="en-GB"/>
        </w:rPr>
        <w:t xml:space="preserve">.  </w:t>
      </w:r>
    </w:p>
    <w:p w14:paraId="44DE1FFB" w14:textId="77777777" w:rsidR="00025F3E" w:rsidRPr="00F57B3C" w:rsidRDefault="00025F3E" w:rsidP="00280C88">
      <w:pPr>
        <w:spacing w:after="0" w:line="240" w:lineRule="auto"/>
        <w:ind w:left="709"/>
        <w:jc w:val="both"/>
        <w:rPr>
          <w:rFonts w:eastAsia="Times New Roman" w:cs="Arial"/>
          <w:lang w:eastAsia="en-GB"/>
        </w:rPr>
      </w:pPr>
    </w:p>
    <w:p w14:paraId="187DBD9F" w14:textId="77777777" w:rsidR="00025F3E" w:rsidRDefault="00025F3E" w:rsidP="00280C88">
      <w:pPr>
        <w:spacing w:after="0" w:line="240" w:lineRule="auto"/>
        <w:ind w:left="709"/>
        <w:jc w:val="both"/>
        <w:rPr>
          <w:rFonts w:eastAsia="Times New Roman" w:cs="Arial"/>
          <w:lang w:eastAsia="en-GB"/>
        </w:rPr>
      </w:pPr>
    </w:p>
    <w:p w14:paraId="43379773" w14:textId="173024C2" w:rsidR="00025F3E" w:rsidRPr="0024250D" w:rsidRDefault="005D2085" w:rsidP="004904BF">
      <w:pPr>
        <w:pStyle w:val="ListParagraph"/>
        <w:numPr>
          <w:ilvl w:val="0"/>
          <w:numId w:val="91"/>
        </w:numPr>
        <w:rPr>
          <w:sz w:val="22"/>
          <w:szCs w:val="22"/>
          <w:lang w:eastAsia="en-GB"/>
        </w:rPr>
      </w:pPr>
      <w:r w:rsidRPr="00280C88">
        <w:rPr>
          <w:sz w:val="22"/>
          <w:szCs w:val="22"/>
          <w:u w:val="single"/>
          <w:lang w:eastAsia="en-GB"/>
        </w:rPr>
        <w:t>Shoulder marking</w:t>
      </w:r>
      <w:r w:rsidR="00025F3E" w:rsidRPr="0024250D">
        <w:rPr>
          <w:sz w:val="22"/>
          <w:szCs w:val="22"/>
          <w:lang w:eastAsia="en-GB"/>
        </w:rPr>
        <w:t>:</w:t>
      </w:r>
      <w:r w:rsidR="00280C88" w:rsidRPr="0024250D">
        <w:rPr>
          <w:sz w:val="22"/>
          <w:szCs w:val="22"/>
          <w:lang w:eastAsia="en-GB"/>
        </w:rPr>
        <w:t xml:space="preserve"> </w:t>
      </w:r>
      <w:r w:rsidR="00025F3E" w:rsidRPr="0024250D">
        <w:rPr>
          <w:sz w:val="22"/>
          <w:szCs w:val="22"/>
          <w:lang w:eastAsia="en-GB"/>
        </w:rPr>
        <w:t xml:space="preserve">That pursuant to section 334 of the Local Government Act 1974 and </w:t>
      </w:r>
      <w:r w:rsidR="00280C88" w:rsidRPr="0024250D">
        <w:rPr>
          <w:sz w:val="22"/>
          <w:szCs w:val="22"/>
          <w:lang w:eastAsia="en-GB"/>
        </w:rPr>
        <w:t xml:space="preserve">noting </w:t>
      </w:r>
      <w:r w:rsidR="00025F3E" w:rsidRPr="0024250D">
        <w:rPr>
          <w:sz w:val="22"/>
          <w:szCs w:val="22"/>
          <w:lang w:eastAsia="en-GB"/>
        </w:rPr>
        <w:t>clauses 2.1 and 7.6 of the Land Transport Rule: Traffic Control Devices 2004</w:t>
      </w:r>
      <w:r w:rsidR="00550A57" w:rsidRPr="0024250D">
        <w:rPr>
          <w:sz w:val="22"/>
          <w:szCs w:val="22"/>
          <w:lang w:eastAsia="en-GB"/>
        </w:rPr>
        <w:t>,</w:t>
      </w:r>
      <w:r w:rsidR="00025F3E" w:rsidRPr="0024250D">
        <w:rPr>
          <w:sz w:val="22"/>
          <w:szCs w:val="22"/>
          <w:lang w:eastAsia="en-GB"/>
        </w:rPr>
        <w:t xml:space="preserve"> a shoulder marking is to be provided on </w:t>
      </w:r>
      <w:r w:rsidR="00025F3E" w:rsidRPr="0024250D">
        <w:rPr>
          <w:b/>
          <w:bCs/>
          <w:color w:val="0000FF"/>
          <w:sz w:val="22"/>
          <w:szCs w:val="22"/>
          <w:lang w:eastAsia="en-GB"/>
        </w:rPr>
        <w:t>Road Name</w:t>
      </w:r>
      <w:r w:rsidR="00025F3E" w:rsidRPr="0024250D">
        <w:rPr>
          <w:sz w:val="22"/>
          <w:szCs w:val="22"/>
          <w:lang w:eastAsia="en-GB"/>
        </w:rPr>
        <w:t xml:space="preserve"> in the area(s) referred to as </w:t>
      </w:r>
      <w:r w:rsidR="00025F3E" w:rsidRPr="0024250D">
        <w:rPr>
          <w:b/>
          <w:bCs/>
          <w:color w:val="0000FF"/>
          <w:sz w:val="22"/>
          <w:szCs w:val="22"/>
          <w:lang w:eastAsia="en-GB"/>
        </w:rPr>
        <w:t>SM</w:t>
      </w:r>
      <w:r w:rsidRPr="0024250D">
        <w:rPr>
          <w:b/>
          <w:bCs/>
          <w:color w:val="0000FF"/>
          <w:sz w:val="22"/>
          <w:szCs w:val="22"/>
          <w:lang w:eastAsia="en-GB"/>
        </w:rPr>
        <w:t>#</w:t>
      </w:r>
      <w:r w:rsidR="00025F3E" w:rsidRPr="0024250D">
        <w:rPr>
          <w:sz w:val="22"/>
          <w:szCs w:val="22"/>
          <w:lang w:eastAsia="en-GB"/>
        </w:rPr>
        <w:t xml:space="preserve"> as indicated </w:t>
      </w:r>
      <w:r w:rsidR="001A1A62" w:rsidRPr="0024250D">
        <w:rPr>
          <w:sz w:val="22"/>
          <w:szCs w:val="22"/>
          <w:lang w:eastAsia="en-GB"/>
        </w:rPr>
        <w:t xml:space="preserve">on sheet(s) </w:t>
      </w:r>
      <w:r w:rsidR="001A1A62" w:rsidRPr="0024250D">
        <w:rPr>
          <w:color w:val="0000FF"/>
          <w:sz w:val="22"/>
          <w:szCs w:val="22"/>
          <w:lang w:eastAsia="en-GB"/>
        </w:rPr>
        <w:t>#</w:t>
      </w:r>
      <w:r w:rsidR="00025F3E" w:rsidRPr="0024250D">
        <w:rPr>
          <w:sz w:val="22"/>
          <w:szCs w:val="22"/>
          <w:lang w:eastAsia="en-GB"/>
        </w:rPr>
        <w:t>.</w:t>
      </w:r>
    </w:p>
    <w:p w14:paraId="46B9F94F" w14:textId="77777777" w:rsidR="00025F3E" w:rsidRPr="00550A57" w:rsidRDefault="00025F3E" w:rsidP="0024250D">
      <w:pPr>
        <w:spacing w:after="0" w:line="240" w:lineRule="auto"/>
        <w:ind w:left="1418" w:hanging="709"/>
        <w:rPr>
          <w:rFonts w:eastAsia="Times New Roman" w:cs="Arial"/>
          <w:b/>
          <w:lang w:eastAsia="en-GB"/>
        </w:rPr>
      </w:pPr>
    </w:p>
    <w:p w14:paraId="679E2011" w14:textId="77777777" w:rsidR="00025F3E" w:rsidRPr="00550A57" w:rsidRDefault="00025F3E" w:rsidP="0024250D">
      <w:pPr>
        <w:spacing w:after="0" w:line="240" w:lineRule="auto"/>
        <w:rPr>
          <w:rFonts w:eastAsia="Times New Roman" w:cs="Arial"/>
          <w:b/>
          <w:lang w:eastAsia="en-GB"/>
        </w:rPr>
      </w:pPr>
    </w:p>
    <w:p w14:paraId="6BB06E9E" w14:textId="416D9281" w:rsidR="00550A57" w:rsidRDefault="00550A57" w:rsidP="00280C88">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75"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6192E87E" w14:textId="419D3DE3" w:rsidR="00025F3E" w:rsidRPr="004C2D6A" w:rsidRDefault="00025F3E" w:rsidP="00280C88">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391" w:name="_Keep_Clear_zone_1"/>
    <w:bookmarkStart w:id="3392" w:name="_Toc468719036"/>
    <w:bookmarkStart w:id="3393" w:name="_Toc524686659"/>
    <w:bookmarkStart w:id="3394" w:name="_Toc85792261"/>
    <w:bookmarkStart w:id="3395" w:name="_Toc85792498"/>
    <w:bookmarkStart w:id="3396" w:name="_Toc85794682"/>
    <w:bookmarkStart w:id="3397" w:name="_Toc85794884"/>
    <w:bookmarkStart w:id="3398" w:name="_Toc85795086"/>
    <w:bookmarkStart w:id="3399" w:name="_Toc85795288"/>
    <w:bookmarkEnd w:id="3391"/>
    <w:p w14:paraId="5BEE106C" w14:textId="2BA75AD1"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400" w:name="_Toc127176926"/>
      <w:bookmarkStart w:id="3401" w:name="_Toc162524311"/>
      <w:r w:rsidRPr="003B43B9">
        <w:rPr>
          <w:sz w:val="28"/>
          <w:szCs w:val="28"/>
        </w:rPr>
        <w:instrText>9.1</w:instrText>
      </w:r>
      <w:r w:rsidR="002E3DFB" w:rsidRPr="003B43B9">
        <w:rPr>
          <w:sz w:val="28"/>
          <w:szCs w:val="28"/>
        </w:rPr>
        <w:instrText>5</w:instrText>
      </w:r>
      <w:r w:rsidRPr="003B43B9">
        <w:rPr>
          <w:sz w:val="28"/>
          <w:szCs w:val="28"/>
        </w:rPr>
        <w:instrText xml:space="preserve">  </w:instrText>
      </w:r>
      <w:r w:rsidR="002E3DFB" w:rsidRPr="003B43B9">
        <w:rPr>
          <w:sz w:val="28"/>
          <w:szCs w:val="28"/>
        </w:rPr>
        <w:instrText xml:space="preserve">Keep </w:instrText>
      </w:r>
      <w:r w:rsidR="0067331F" w:rsidRPr="003B43B9">
        <w:rPr>
          <w:sz w:val="28"/>
          <w:szCs w:val="28"/>
        </w:rPr>
        <w:instrText>c</w:instrText>
      </w:r>
      <w:r w:rsidR="002E3DFB" w:rsidRPr="003B43B9">
        <w:rPr>
          <w:sz w:val="28"/>
          <w:szCs w:val="28"/>
        </w:rPr>
        <w:instrText>lear zone</w:instrText>
      </w:r>
      <w:bookmarkEnd w:id="3400"/>
      <w:bookmarkEnd w:id="3401"/>
      <w:r w:rsidRPr="003B43B9">
        <w:rPr>
          <w:sz w:val="28"/>
          <w:szCs w:val="28"/>
        </w:rPr>
        <w:instrText xml:space="preserve">" \f h \l 3 </w:instrText>
      </w:r>
      <w:r w:rsidRPr="003B43B9">
        <w:rPr>
          <w:sz w:val="28"/>
          <w:szCs w:val="28"/>
        </w:rPr>
        <w:fldChar w:fldCharType="end"/>
      </w:r>
      <w:bookmarkStart w:id="3402" w:name="_Toc89866447"/>
      <w:bookmarkStart w:id="3403" w:name="_Toc162525395"/>
      <w:bookmarkStart w:id="3404" w:name="_Toc162527515"/>
      <w:bookmarkStart w:id="3405" w:name="_Toc162527718"/>
      <w:bookmarkStart w:id="3406" w:name="_Toc162527921"/>
      <w:bookmarkStart w:id="3407" w:name="_Toc162528124"/>
      <w:bookmarkStart w:id="3408" w:name="_Toc162528327"/>
      <w:bookmarkStart w:id="3409" w:name="_Toc162528544"/>
      <w:bookmarkStart w:id="3410" w:name="_Toc167283704"/>
      <w:bookmarkStart w:id="3411" w:name="_Toc167888924"/>
      <w:bookmarkStart w:id="3412" w:name="_Toc169179919"/>
      <w:bookmarkStart w:id="3413" w:name="_Toc169180234"/>
      <w:bookmarkStart w:id="3414" w:name="_Toc169182599"/>
      <w:bookmarkStart w:id="3415" w:name="_Toc169183119"/>
      <w:bookmarkStart w:id="3416" w:name="_Toc169265875"/>
      <w:r w:rsidR="00025F3E" w:rsidRPr="003B43B9">
        <w:rPr>
          <w:sz w:val="28"/>
          <w:szCs w:val="28"/>
        </w:rPr>
        <w:t xml:space="preserve">Keep </w:t>
      </w:r>
      <w:r w:rsidR="004A5D74" w:rsidRPr="003B43B9">
        <w:rPr>
          <w:sz w:val="28"/>
          <w:szCs w:val="28"/>
        </w:rPr>
        <w:t>c</w:t>
      </w:r>
      <w:r w:rsidR="00025F3E" w:rsidRPr="003B43B9">
        <w:rPr>
          <w:sz w:val="28"/>
          <w:szCs w:val="28"/>
        </w:rPr>
        <w:t>lear zone</w:t>
      </w:r>
      <w:bookmarkEnd w:id="3392"/>
      <w:bookmarkEnd w:id="3393"/>
      <w:bookmarkEnd w:id="3394"/>
      <w:bookmarkEnd w:id="3395"/>
      <w:bookmarkEnd w:id="3396"/>
      <w:bookmarkEnd w:id="3397"/>
      <w:bookmarkEnd w:id="3398"/>
      <w:bookmarkEnd w:id="3399"/>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p>
    <w:p w14:paraId="56F8F997" w14:textId="77777777" w:rsidR="00025F3E" w:rsidRPr="00F57B3C" w:rsidRDefault="00025F3E" w:rsidP="00025F3E">
      <w:pPr>
        <w:spacing w:after="0" w:line="240" w:lineRule="auto"/>
        <w:jc w:val="both"/>
        <w:rPr>
          <w:rFonts w:eastAsia="Times New Roman" w:cs="Arial"/>
          <w:b/>
          <w:lang w:eastAsia="en-GB"/>
        </w:rPr>
      </w:pPr>
    </w:p>
    <w:p w14:paraId="288C0773" w14:textId="77777777" w:rsidR="00025F3E" w:rsidRPr="00F57B3C" w:rsidRDefault="00025F3E" w:rsidP="00025F3E">
      <w:pPr>
        <w:spacing w:after="0" w:line="240" w:lineRule="auto"/>
        <w:ind w:left="709"/>
        <w:jc w:val="both"/>
        <w:rPr>
          <w:rFonts w:eastAsia="Times New Roman" w:cs="Arial"/>
          <w:b/>
          <w:lang w:eastAsia="en-GB"/>
        </w:rPr>
      </w:pPr>
      <w:r>
        <w:rPr>
          <w:rFonts w:eastAsia="Times New Roman" w:cs="Arial"/>
          <w:b/>
          <w:lang w:eastAsia="en-GB"/>
        </w:rPr>
        <w:t>Section 334 of the LGA1974 and clauses 2.1 and 10.6 of the TCD2004</w:t>
      </w:r>
    </w:p>
    <w:p w14:paraId="1F068858" w14:textId="77777777" w:rsidR="00025F3E" w:rsidRPr="00F57B3C" w:rsidRDefault="00025F3E" w:rsidP="00025F3E">
      <w:pPr>
        <w:spacing w:after="0" w:line="240" w:lineRule="auto"/>
        <w:ind w:left="709"/>
        <w:jc w:val="both"/>
        <w:rPr>
          <w:rFonts w:eastAsia="Times New Roman" w:cs="Arial"/>
          <w:b/>
          <w:lang w:eastAsia="en-GB"/>
        </w:rPr>
      </w:pPr>
    </w:p>
    <w:p w14:paraId="58A948F8" w14:textId="75E58E15" w:rsidR="00025F3E" w:rsidRDefault="00025F3E" w:rsidP="00B03F19">
      <w:pPr>
        <w:spacing w:after="0" w:line="240" w:lineRule="auto"/>
        <w:ind w:left="709"/>
        <w:jc w:val="both"/>
        <w:rPr>
          <w:rFonts w:eastAsia="Times New Roman" w:cs="Arial"/>
          <w:lang w:eastAsia="en-GB"/>
        </w:rPr>
      </w:pPr>
      <w:r>
        <w:rPr>
          <w:rFonts w:eastAsia="Times New Roman" w:cs="Arial"/>
          <w:lang w:eastAsia="en-GB"/>
        </w:rPr>
        <w:t xml:space="preserve">Resolved by: </w:t>
      </w:r>
      <w:r w:rsidR="005D2085">
        <w:rPr>
          <w:rFonts w:eastAsia="Times New Roman" w:cs="Arial"/>
          <w:lang w:eastAsia="en-GB"/>
        </w:rPr>
        <w:tab/>
      </w:r>
      <w:r>
        <w:rPr>
          <w:rFonts w:eastAsia="Times New Roman" w:cs="Arial"/>
          <w:lang w:eastAsia="en-GB"/>
        </w:rPr>
        <w:t xml:space="preserve">Traffic Control Committee   </w:t>
      </w:r>
    </w:p>
    <w:p w14:paraId="57F1E4DB" w14:textId="77777777" w:rsidR="005D2085"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71614A5A" w14:textId="4E53CA95" w:rsidR="00025F3E" w:rsidRDefault="00025F3E" w:rsidP="00B03F19">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6E8C6E22" w14:textId="77777777" w:rsidR="00025F3E" w:rsidRDefault="00025F3E" w:rsidP="00B03F19">
      <w:pPr>
        <w:spacing w:after="0" w:line="240" w:lineRule="auto"/>
        <w:ind w:left="709"/>
        <w:jc w:val="both"/>
        <w:rPr>
          <w:rFonts w:eastAsia="Times New Roman" w:cs="Arial"/>
          <w:lang w:eastAsia="en-GB"/>
        </w:rPr>
      </w:pPr>
    </w:p>
    <w:p w14:paraId="1B5400C4" w14:textId="77777777" w:rsidR="00FA493E" w:rsidRDefault="00FA493E" w:rsidP="00B03F19">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00AE1E99" w14:textId="77777777" w:rsidR="00FA493E" w:rsidRDefault="00FA493E" w:rsidP="00B03F19">
      <w:pPr>
        <w:spacing w:after="0" w:line="240" w:lineRule="auto"/>
        <w:ind w:left="709"/>
        <w:jc w:val="both"/>
        <w:rPr>
          <w:rFonts w:eastAsia="Times New Roman" w:cs="Arial"/>
          <w:lang w:eastAsia="en-GB"/>
        </w:rPr>
      </w:pPr>
    </w:p>
    <w:p w14:paraId="0E3B0107" w14:textId="5855B941" w:rsidR="00025F3E" w:rsidRPr="00F57B3C" w:rsidRDefault="00025F3E" w:rsidP="00B03F19">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Pr>
          <w:rFonts w:eastAsia="Times New Roman" w:cs="Arial"/>
          <w:lang w:eastAsia="en-GB"/>
        </w:rPr>
        <w:t xml:space="preserve">This </w:t>
      </w:r>
      <w:r w:rsidR="005D2085">
        <w:rPr>
          <w:rFonts w:eastAsia="Times New Roman" w:cs="Arial"/>
          <w:lang w:eastAsia="en-GB"/>
        </w:rPr>
        <w:t xml:space="preserve">recommendation </w:t>
      </w:r>
      <w:r>
        <w:rPr>
          <w:rFonts w:eastAsia="Times New Roman" w:cs="Arial"/>
          <w:lang w:eastAsia="en-GB"/>
        </w:rPr>
        <w:t>is used to establish a keep clear zone on a section of road</w:t>
      </w:r>
      <w:r w:rsidR="00195C0F" w:rsidRPr="00195C0F">
        <w:rPr>
          <w:rFonts w:eastAsia="Times New Roman" w:cs="Arial"/>
          <w:lang w:eastAsia="en-GB"/>
        </w:rPr>
        <w:t xml:space="preserve"> </w:t>
      </w:r>
      <w:r w:rsidR="00195C0F">
        <w:rPr>
          <w:rFonts w:eastAsia="Times New Roman" w:cs="Arial"/>
          <w:lang w:eastAsia="en-GB"/>
        </w:rPr>
        <w:t>at either an intersection or a driveway where vehicles have difficulty exiting or entering (particularly emergency services driveways)</w:t>
      </w:r>
      <w:r w:rsidR="00105171">
        <w:rPr>
          <w:rFonts w:eastAsia="Times New Roman" w:cs="Arial"/>
          <w:lang w:eastAsia="en-GB"/>
        </w:rPr>
        <w:t xml:space="preserve">.  </w:t>
      </w:r>
    </w:p>
    <w:p w14:paraId="08A31514" w14:textId="77777777" w:rsidR="00025F3E" w:rsidRPr="00F57B3C" w:rsidRDefault="00025F3E" w:rsidP="00B03F19">
      <w:pPr>
        <w:spacing w:after="0" w:line="240" w:lineRule="auto"/>
        <w:ind w:left="709"/>
        <w:jc w:val="both"/>
        <w:rPr>
          <w:rFonts w:eastAsia="Times New Roman" w:cs="Arial"/>
          <w:lang w:eastAsia="en-GB"/>
        </w:rPr>
      </w:pPr>
    </w:p>
    <w:p w14:paraId="736C6832" w14:textId="77777777" w:rsidR="00025F3E" w:rsidRDefault="00025F3E" w:rsidP="00B03F19">
      <w:pPr>
        <w:spacing w:after="0" w:line="240" w:lineRule="auto"/>
        <w:ind w:left="709"/>
        <w:jc w:val="both"/>
        <w:rPr>
          <w:rFonts w:eastAsia="Times New Roman" w:cs="Arial"/>
          <w:lang w:eastAsia="en-GB"/>
        </w:rPr>
      </w:pPr>
    </w:p>
    <w:p w14:paraId="2AB5B58A" w14:textId="5095A187" w:rsidR="00025F3E" w:rsidRPr="0024250D" w:rsidRDefault="005D2085" w:rsidP="004904BF">
      <w:pPr>
        <w:pStyle w:val="ListParagraph"/>
        <w:numPr>
          <w:ilvl w:val="0"/>
          <w:numId w:val="92"/>
        </w:numPr>
        <w:rPr>
          <w:sz w:val="22"/>
          <w:szCs w:val="22"/>
          <w:lang w:eastAsia="en-GB"/>
        </w:rPr>
      </w:pPr>
      <w:r w:rsidRPr="00B03F19">
        <w:rPr>
          <w:sz w:val="22"/>
          <w:szCs w:val="22"/>
          <w:u w:val="single"/>
          <w:lang w:eastAsia="en-GB"/>
        </w:rPr>
        <w:t>Keep clear</w:t>
      </w:r>
      <w:r w:rsidR="00025F3E" w:rsidRPr="0024250D">
        <w:rPr>
          <w:sz w:val="22"/>
          <w:szCs w:val="22"/>
          <w:lang w:eastAsia="en-GB"/>
        </w:rPr>
        <w:t>:</w:t>
      </w:r>
      <w:r w:rsidR="00B03F19" w:rsidRPr="0024250D">
        <w:rPr>
          <w:sz w:val="22"/>
          <w:szCs w:val="22"/>
          <w:lang w:eastAsia="en-GB"/>
        </w:rPr>
        <w:t xml:space="preserve"> </w:t>
      </w:r>
      <w:r w:rsidRPr="0024250D">
        <w:rPr>
          <w:sz w:val="22"/>
          <w:szCs w:val="22"/>
          <w:lang w:eastAsia="en-GB"/>
        </w:rPr>
        <w:t>T</w:t>
      </w:r>
      <w:r w:rsidR="00025F3E" w:rsidRPr="0024250D">
        <w:rPr>
          <w:sz w:val="22"/>
          <w:szCs w:val="22"/>
          <w:lang w:eastAsia="en-GB"/>
        </w:rPr>
        <w:t xml:space="preserve">hat pursuant to section 334 of the Local Government Act 1974 and </w:t>
      </w:r>
      <w:r w:rsidR="00B03F19" w:rsidRPr="0024250D">
        <w:rPr>
          <w:sz w:val="22"/>
          <w:szCs w:val="22"/>
          <w:lang w:eastAsia="en-GB"/>
        </w:rPr>
        <w:t xml:space="preserve">noting </w:t>
      </w:r>
      <w:r w:rsidR="00025F3E" w:rsidRPr="0024250D">
        <w:rPr>
          <w:sz w:val="22"/>
          <w:szCs w:val="22"/>
          <w:lang w:eastAsia="en-GB"/>
        </w:rPr>
        <w:t>clause</w:t>
      </w:r>
      <w:r w:rsidR="006B5A08" w:rsidRPr="0024250D">
        <w:rPr>
          <w:sz w:val="22"/>
          <w:szCs w:val="22"/>
          <w:lang w:eastAsia="en-GB"/>
        </w:rPr>
        <w:t>s 2.1 and</w:t>
      </w:r>
      <w:r w:rsidR="00025F3E" w:rsidRPr="0024250D">
        <w:rPr>
          <w:sz w:val="22"/>
          <w:szCs w:val="22"/>
          <w:lang w:eastAsia="en-GB"/>
        </w:rPr>
        <w:t xml:space="preserve"> 10.6 of the Land Transport Rule: Traffic Control Devices 2004</w:t>
      </w:r>
      <w:r w:rsidR="00195C0F" w:rsidRPr="0024250D">
        <w:rPr>
          <w:sz w:val="22"/>
          <w:szCs w:val="22"/>
          <w:lang w:eastAsia="en-GB"/>
        </w:rPr>
        <w:t>,</w:t>
      </w:r>
      <w:r w:rsidR="00025F3E" w:rsidRPr="0024250D">
        <w:rPr>
          <w:sz w:val="22"/>
          <w:szCs w:val="22"/>
          <w:lang w:eastAsia="en-GB"/>
        </w:rPr>
        <w:t xml:space="preserve"> </w:t>
      </w:r>
      <w:r w:rsidR="0034034A" w:rsidRPr="0024250D">
        <w:rPr>
          <w:sz w:val="22"/>
          <w:szCs w:val="22"/>
          <w:lang w:eastAsia="en-GB"/>
        </w:rPr>
        <w:t>a ‘</w:t>
      </w:r>
      <w:r w:rsidR="00237E4E">
        <w:rPr>
          <w:sz w:val="22"/>
          <w:szCs w:val="22"/>
          <w:lang w:eastAsia="en-GB"/>
        </w:rPr>
        <w:t>k</w:t>
      </w:r>
      <w:r w:rsidR="0034034A" w:rsidRPr="0024250D">
        <w:rPr>
          <w:sz w:val="22"/>
          <w:szCs w:val="22"/>
          <w:lang w:eastAsia="en-GB"/>
        </w:rPr>
        <w:t xml:space="preserve">eep </w:t>
      </w:r>
      <w:r w:rsidR="00237E4E">
        <w:rPr>
          <w:sz w:val="22"/>
          <w:szCs w:val="22"/>
          <w:lang w:eastAsia="en-GB"/>
        </w:rPr>
        <w:t>c</w:t>
      </w:r>
      <w:r w:rsidR="0034034A" w:rsidRPr="0024250D">
        <w:rPr>
          <w:sz w:val="22"/>
          <w:szCs w:val="22"/>
          <w:lang w:eastAsia="en-GB"/>
        </w:rPr>
        <w:t xml:space="preserve">lear’ zone is to be provided on </w:t>
      </w:r>
      <w:r w:rsidR="0034034A" w:rsidRPr="0024250D">
        <w:rPr>
          <w:b/>
          <w:bCs/>
          <w:color w:val="0000FF"/>
          <w:sz w:val="22"/>
          <w:szCs w:val="22"/>
          <w:lang w:eastAsia="en-GB"/>
        </w:rPr>
        <w:t>Road Name</w:t>
      </w:r>
      <w:r w:rsidR="0034034A" w:rsidRPr="0024250D">
        <w:rPr>
          <w:sz w:val="22"/>
          <w:szCs w:val="22"/>
          <w:lang w:eastAsia="en-GB"/>
        </w:rPr>
        <w:t xml:space="preserve"> [at its intersection with </w:t>
      </w:r>
      <w:r w:rsidR="0034034A" w:rsidRPr="0024250D">
        <w:rPr>
          <w:color w:val="0000FF"/>
          <w:sz w:val="22"/>
          <w:szCs w:val="22"/>
          <w:lang w:eastAsia="en-GB"/>
        </w:rPr>
        <w:t>Road Name</w:t>
      </w:r>
      <w:r w:rsidR="0034034A" w:rsidRPr="0024250D">
        <w:rPr>
          <w:sz w:val="22"/>
          <w:szCs w:val="22"/>
          <w:lang w:eastAsia="en-GB"/>
        </w:rPr>
        <w:t xml:space="preserve">] in the area referred to as </w:t>
      </w:r>
      <w:r w:rsidR="0034034A" w:rsidRPr="0024250D">
        <w:rPr>
          <w:b/>
          <w:bCs/>
          <w:color w:val="0000FF"/>
          <w:sz w:val="22"/>
          <w:szCs w:val="22"/>
          <w:lang w:eastAsia="en-GB"/>
        </w:rPr>
        <w:t>KC#</w:t>
      </w:r>
      <w:r w:rsidR="0034034A" w:rsidRPr="0024250D">
        <w:rPr>
          <w:sz w:val="22"/>
          <w:szCs w:val="22"/>
          <w:lang w:eastAsia="en-GB"/>
        </w:rPr>
        <w:t xml:space="preserve"> as indicated on sheet </w:t>
      </w:r>
      <w:r w:rsidR="0034034A" w:rsidRPr="0024250D">
        <w:rPr>
          <w:color w:val="0000FF"/>
          <w:sz w:val="22"/>
          <w:szCs w:val="22"/>
          <w:lang w:eastAsia="en-GB"/>
        </w:rPr>
        <w:t>#</w:t>
      </w:r>
      <w:r w:rsidR="0034034A" w:rsidRPr="0024250D">
        <w:rPr>
          <w:sz w:val="22"/>
          <w:szCs w:val="22"/>
          <w:lang w:eastAsia="en-GB"/>
        </w:rPr>
        <w:t>.</w:t>
      </w:r>
    </w:p>
    <w:p w14:paraId="18023472" w14:textId="06CA1F85" w:rsidR="00025F3E" w:rsidRDefault="00025F3E" w:rsidP="00B03F19">
      <w:pPr>
        <w:spacing w:after="0" w:line="240" w:lineRule="auto"/>
        <w:ind w:left="1418" w:hanging="709"/>
        <w:rPr>
          <w:rFonts w:eastAsia="Times New Roman" w:cs="Arial"/>
          <w:bCs/>
          <w:lang w:eastAsia="en-GB"/>
        </w:rPr>
      </w:pPr>
    </w:p>
    <w:p w14:paraId="483B4A85" w14:textId="77777777" w:rsidR="00B03F19" w:rsidRPr="0024250D" w:rsidRDefault="00B03F19" w:rsidP="0024250D">
      <w:pPr>
        <w:spacing w:after="0" w:line="240" w:lineRule="auto"/>
        <w:ind w:left="1418" w:hanging="709"/>
        <w:rPr>
          <w:rFonts w:eastAsia="Times New Roman" w:cs="Arial"/>
          <w:bCs/>
          <w:lang w:eastAsia="en-GB"/>
        </w:rPr>
      </w:pPr>
    </w:p>
    <w:p w14:paraId="1327EB04" w14:textId="1727BB27" w:rsidR="0034034A" w:rsidRPr="0024250D" w:rsidRDefault="0034034A" w:rsidP="0024250D">
      <w:pPr>
        <w:spacing w:after="0" w:line="240" w:lineRule="auto"/>
        <w:rPr>
          <w:rFonts w:eastAsia="Times New Roman" w:cs="Arial"/>
          <w:bCs/>
          <w:color w:val="006600"/>
          <w:lang w:eastAsia="en-GB"/>
        </w:rPr>
      </w:pPr>
      <w:r w:rsidRPr="0024250D">
        <w:rPr>
          <w:rFonts w:eastAsia="Times New Roman" w:cs="Arial"/>
          <w:bCs/>
          <w:color w:val="006600"/>
          <w:lang w:eastAsia="en-GB"/>
        </w:rPr>
        <w:t>Examples</w:t>
      </w:r>
    </w:p>
    <w:p w14:paraId="0F833765" w14:textId="2C300476" w:rsidR="0034034A" w:rsidRPr="0024250D" w:rsidRDefault="00D904DF" w:rsidP="0024250D">
      <w:pPr>
        <w:pStyle w:val="ListParagraph"/>
        <w:ind w:left="1418"/>
        <w:rPr>
          <w:color w:val="006600"/>
          <w:sz w:val="22"/>
          <w:szCs w:val="22"/>
          <w:lang w:eastAsia="en-GB"/>
        </w:rPr>
      </w:pPr>
      <w:r w:rsidRPr="0024250D">
        <w:rPr>
          <w:color w:val="006600"/>
          <w:sz w:val="22"/>
          <w:szCs w:val="22"/>
          <w:u w:val="single"/>
          <w:lang w:eastAsia="en-GB"/>
        </w:rPr>
        <w:t>Keep clear</w:t>
      </w:r>
      <w:r w:rsidRPr="0024250D">
        <w:rPr>
          <w:color w:val="006600"/>
          <w:sz w:val="22"/>
          <w:szCs w:val="22"/>
          <w:lang w:eastAsia="en-GB"/>
        </w:rPr>
        <w:t xml:space="preserve">: </w:t>
      </w:r>
      <w:r w:rsidR="0034034A" w:rsidRPr="0024250D">
        <w:rPr>
          <w:bCs/>
          <w:color w:val="006600"/>
          <w:sz w:val="22"/>
          <w:szCs w:val="22"/>
        </w:rPr>
        <w:t xml:space="preserve">That pursuant to section 334 of the Local Government Act 1974 and </w:t>
      </w:r>
      <w:r w:rsidR="00710957">
        <w:rPr>
          <w:bCs/>
          <w:color w:val="006600"/>
          <w:sz w:val="22"/>
          <w:szCs w:val="22"/>
        </w:rPr>
        <w:t xml:space="preserve">noting </w:t>
      </w:r>
      <w:r w:rsidR="0034034A" w:rsidRPr="0024250D">
        <w:rPr>
          <w:bCs/>
          <w:color w:val="006600"/>
          <w:sz w:val="22"/>
          <w:szCs w:val="22"/>
        </w:rPr>
        <w:t>clause</w:t>
      </w:r>
      <w:r w:rsidR="006B5A08" w:rsidRPr="0024250D">
        <w:rPr>
          <w:bCs/>
          <w:color w:val="006600"/>
          <w:sz w:val="22"/>
          <w:szCs w:val="22"/>
        </w:rPr>
        <w:t>s 2.1 and</w:t>
      </w:r>
      <w:r w:rsidR="0034034A" w:rsidRPr="0024250D">
        <w:rPr>
          <w:bCs/>
          <w:color w:val="006600"/>
          <w:sz w:val="22"/>
          <w:szCs w:val="22"/>
        </w:rPr>
        <w:t xml:space="preserve"> 10.6 of the Land Transport Rule: Traffic Control Devices 2004, a </w:t>
      </w:r>
      <w:r w:rsidR="0034034A" w:rsidRPr="0024250D">
        <w:rPr>
          <w:color w:val="006600"/>
          <w:sz w:val="22"/>
          <w:szCs w:val="22"/>
        </w:rPr>
        <w:t>‘</w:t>
      </w:r>
      <w:r w:rsidR="00237E4E" w:rsidRPr="0024250D">
        <w:rPr>
          <w:color w:val="006600"/>
          <w:sz w:val="22"/>
          <w:szCs w:val="22"/>
        </w:rPr>
        <w:t>keep clea</w:t>
      </w:r>
      <w:r w:rsidR="0034034A" w:rsidRPr="0024250D">
        <w:rPr>
          <w:color w:val="006600"/>
          <w:sz w:val="22"/>
          <w:szCs w:val="22"/>
        </w:rPr>
        <w:t>r’</w:t>
      </w:r>
      <w:r w:rsidR="0034034A" w:rsidRPr="0024250D">
        <w:rPr>
          <w:b/>
          <w:bCs/>
          <w:color w:val="006600"/>
          <w:sz w:val="22"/>
          <w:szCs w:val="22"/>
        </w:rPr>
        <w:t xml:space="preserve"> </w:t>
      </w:r>
      <w:r w:rsidR="0034034A" w:rsidRPr="0024250D">
        <w:rPr>
          <w:bCs/>
          <w:color w:val="006600"/>
          <w:sz w:val="22"/>
          <w:szCs w:val="22"/>
        </w:rPr>
        <w:t>zone</w:t>
      </w:r>
      <w:r w:rsidR="0034034A" w:rsidRPr="0024250D">
        <w:rPr>
          <w:b/>
          <w:bCs/>
          <w:color w:val="006600"/>
          <w:sz w:val="22"/>
          <w:szCs w:val="22"/>
        </w:rPr>
        <w:t xml:space="preserve"> </w:t>
      </w:r>
      <w:r w:rsidR="0034034A" w:rsidRPr="0024250D">
        <w:rPr>
          <w:bCs/>
          <w:color w:val="006600"/>
          <w:sz w:val="22"/>
          <w:szCs w:val="22"/>
        </w:rPr>
        <w:t>is to be provided on</w:t>
      </w:r>
      <w:r w:rsidR="0034034A" w:rsidRPr="0024250D">
        <w:rPr>
          <w:b/>
          <w:bCs/>
          <w:color w:val="006600"/>
          <w:sz w:val="22"/>
          <w:szCs w:val="22"/>
        </w:rPr>
        <w:t xml:space="preserve"> Dominion Road </w:t>
      </w:r>
      <w:r w:rsidR="0034034A" w:rsidRPr="0024250D">
        <w:rPr>
          <w:bCs/>
          <w:color w:val="006600"/>
          <w:sz w:val="22"/>
          <w:szCs w:val="22"/>
        </w:rPr>
        <w:t xml:space="preserve">at its intersection with Tennyson Street </w:t>
      </w:r>
      <w:r w:rsidR="0034034A" w:rsidRPr="0024250D">
        <w:rPr>
          <w:color w:val="006600"/>
          <w:sz w:val="22"/>
          <w:szCs w:val="22"/>
        </w:rPr>
        <w:t xml:space="preserve">in the area referred to as </w:t>
      </w:r>
      <w:r w:rsidR="0034034A" w:rsidRPr="0024250D">
        <w:rPr>
          <w:b/>
          <w:bCs/>
          <w:color w:val="006600"/>
          <w:sz w:val="22"/>
          <w:szCs w:val="22"/>
        </w:rPr>
        <w:t>KC1</w:t>
      </w:r>
      <w:r w:rsidR="0034034A" w:rsidRPr="0024250D">
        <w:rPr>
          <w:bCs/>
          <w:color w:val="006600"/>
          <w:sz w:val="22"/>
          <w:szCs w:val="22"/>
        </w:rPr>
        <w:t xml:space="preserve"> and on</w:t>
      </w:r>
      <w:r w:rsidR="0034034A" w:rsidRPr="0024250D">
        <w:rPr>
          <w:b/>
          <w:bCs/>
          <w:color w:val="006600"/>
          <w:sz w:val="22"/>
          <w:szCs w:val="22"/>
        </w:rPr>
        <w:t xml:space="preserve"> Dominion Road </w:t>
      </w:r>
      <w:r w:rsidR="0034034A" w:rsidRPr="0024250D">
        <w:rPr>
          <w:bCs/>
          <w:color w:val="006600"/>
          <w:sz w:val="22"/>
          <w:szCs w:val="22"/>
        </w:rPr>
        <w:t xml:space="preserve">at its intersection with Halston Road </w:t>
      </w:r>
      <w:r w:rsidR="0034034A" w:rsidRPr="0024250D">
        <w:rPr>
          <w:color w:val="006600"/>
          <w:sz w:val="22"/>
          <w:szCs w:val="22"/>
        </w:rPr>
        <w:t xml:space="preserve">in the area referred to as </w:t>
      </w:r>
      <w:r w:rsidR="0034034A" w:rsidRPr="0024250D">
        <w:rPr>
          <w:b/>
          <w:bCs/>
          <w:color w:val="006600"/>
          <w:sz w:val="22"/>
          <w:szCs w:val="22"/>
        </w:rPr>
        <w:t xml:space="preserve">KC2 </w:t>
      </w:r>
      <w:r w:rsidR="0034034A" w:rsidRPr="0024250D">
        <w:rPr>
          <w:bCs/>
          <w:color w:val="006600"/>
          <w:sz w:val="22"/>
          <w:szCs w:val="22"/>
        </w:rPr>
        <w:t>as i</w:t>
      </w:r>
      <w:r w:rsidR="0034034A" w:rsidRPr="0024250D">
        <w:rPr>
          <w:color w:val="006600"/>
          <w:sz w:val="22"/>
          <w:szCs w:val="22"/>
        </w:rPr>
        <w:t xml:space="preserve">ndicated </w:t>
      </w:r>
      <w:r w:rsidR="0034034A" w:rsidRPr="0024250D">
        <w:rPr>
          <w:color w:val="006600"/>
          <w:sz w:val="22"/>
          <w:szCs w:val="22"/>
          <w:lang w:eastAsia="en-GB"/>
        </w:rPr>
        <w:t>on sheet 1</w:t>
      </w:r>
      <w:r w:rsidR="0034034A" w:rsidRPr="0024250D">
        <w:rPr>
          <w:color w:val="006600"/>
          <w:sz w:val="22"/>
          <w:szCs w:val="22"/>
        </w:rPr>
        <w:t>.</w:t>
      </w:r>
    </w:p>
    <w:p w14:paraId="27A2AD91" w14:textId="37F0E52C" w:rsidR="00025F3E" w:rsidRPr="0024250D" w:rsidRDefault="00025F3E" w:rsidP="0024250D">
      <w:pPr>
        <w:spacing w:after="0" w:line="240" w:lineRule="auto"/>
        <w:ind w:left="1418"/>
        <w:rPr>
          <w:rFonts w:eastAsia="Times New Roman" w:cs="Arial"/>
          <w:bCs/>
          <w:color w:val="006600"/>
          <w:lang w:eastAsia="en-GB"/>
        </w:rPr>
      </w:pPr>
    </w:p>
    <w:p w14:paraId="75DAF771" w14:textId="1BDE4931" w:rsidR="0034034A" w:rsidRPr="0024250D" w:rsidRDefault="00D904DF" w:rsidP="0024250D">
      <w:pPr>
        <w:pStyle w:val="ListParagraph"/>
        <w:ind w:left="1418"/>
        <w:rPr>
          <w:color w:val="006600"/>
          <w:sz w:val="22"/>
          <w:szCs w:val="22"/>
          <w:lang w:eastAsia="en-GB"/>
        </w:rPr>
      </w:pPr>
      <w:r w:rsidRPr="0024250D">
        <w:rPr>
          <w:color w:val="006600"/>
          <w:sz w:val="22"/>
          <w:szCs w:val="22"/>
          <w:u w:val="single"/>
          <w:lang w:eastAsia="en-GB"/>
        </w:rPr>
        <w:t>Keep clear</w:t>
      </w:r>
      <w:r w:rsidRPr="0024250D">
        <w:rPr>
          <w:color w:val="006600"/>
          <w:sz w:val="22"/>
          <w:szCs w:val="22"/>
          <w:lang w:eastAsia="en-GB"/>
        </w:rPr>
        <w:t xml:space="preserve">: </w:t>
      </w:r>
      <w:r w:rsidR="0034034A" w:rsidRPr="0024250D">
        <w:rPr>
          <w:bCs/>
          <w:color w:val="006600"/>
          <w:sz w:val="22"/>
          <w:szCs w:val="22"/>
        </w:rPr>
        <w:t xml:space="preserve">That pursuant to section 334 of the Local Government Act 1974 and </w:t>
      </w:r>
      <w:r w:rsidR="00710957">
        <w:rPr>
          <w:bCs/>
          <w:color w:val="006600"/>
          <w:sz w:val="22"/>
          <w:szCs w:val="22"/>
        </w:rPr>
        <w:t xml:space="preserve">noting </w:t>
      </w:r>
      <w:r w:rsidR="0034034A" w:rsidRPr="0024250D">
        <w:rPr>
          <w:bCs/>
          <w:color w:val="006600"/>
          <w:sz w:val="22"/>
          <w:szCs w:val="22"/>
        </w:rPr>
        <w:t>clause</w:t>
      </w:r>
      <w:r w:rsidR="006B5A08" w:rsidRPr="0024250D">
        <w:rPr>
          <w:bCs/>
          <w:color w:val="006600"/>
          <w:sz w:val="22"/>
          <w:szCs w:val="22"/>
        </w:rPr>
        <w:t>s 2.1 and</w:t>
      </w:r>
      <w:r w:rsidR="0034034A" w:rsidRPr="0024250D">
        <w:rPr>
          <w:bCs/>
          <w:color w:val="006600"/>
          <w:sz w:val="22"/>
          <w:szCs w:val="22"/>
        </w:rPr>
        <w:t xml:space="preserve"> 10.6 of the Land Transport Rule: Traffic Control Devices 2004, a </w:t>
      </w:r>
      <w:r w:rsidR="0034034A" w:rsidRPr="0024250D">
        <w:rPr>
          <w:color w:val="006600"/>
          <w:sz w:val="22"/>
          <w:szCs w:val="22"/>
        </w:rPr>
        <w:t>‘</w:t>
      </w:r>
      <w:r w:rsidR="00237E4E" w:rsidRPr="0024250D">
        <w:rPr>
          <w:color w:val="006600"/>
          <w:sz w:val="22"/>
          <w:szCs w:val="22"/>
        </w:rPr>
        <w:t>keep clear’</w:t>
      </w:r>
      <w:r w:rsidR="00237E4E" w:rsidRPr="0024250D">
        <w:rPr>
          <w:b/>
          <w:bCs/>
          <w:color w:val="006600"/>
          <w:sz w:val="22"/>
          <w:szCs w:val="22"/>
        </w:rPr>
        <w:t xml:space="preserve"> </w:t>
      </w:r>
      <w:r w:rsidR="0034034A" w:rsidRPr="0024250D">
        <w:rPr>
          <w:bCs/>
          <w:color w:val="006600"/>
          <w:sz w:val="22"/>
          <w:szCs w:val="22"/>
        </w:rPr>
        <w:t>zone</w:t>
      </w:r>
      <w:r w:rsidR="0034034A" w:rsidRPr="0024250D">
        <w:rPr>
          <w:b/>
          <w:bCs/>
          <w:color w:val="006600"/>
          <w:sz w:val="22"/>
          <w:szCs w:val="22"/>
        </w:rPr>
        <w:t xml:space="preserve"> </w:t>
      </w:r>
      <w:r w:rsidR="0034034A" w:rsidRPr="0024250D">
        <w:rPr>
          <w:bCs/>
          <w:color w:val="006600"/>
          <w:sz w:val="22"/>
          <w:szCs w:val="22"/>
        </w:rPr>
        <w:t>is to be provided on</w:t>
      </w:r>
      <w:r w:rsidR="0034034A" w:rsidRPr="0024250D">
        <w:rPr>
          <w:b/>
          <w:bCs/>
          <w:color w:val="006600"/>
          <w:sz w:val="22"/>
          <w:szCs w:val="22"/>
        </w:rPr>
        <w:t xml:space="preserve"> </w:t>
      </w:r>
      <w:r w:rsidR="00107C02" w:rsidRPr="0024250D">
        <w:rPr>
          <w:b/>
          <w:bCs/>
          <w:color w:val="006600"/>
          <w:sz w:val="22"/>
          <w:szCs w:val="22"/>
        </w:rPr>
        <w:t>Maurice</w:t>
      </w:r>
      <w:r w:rsidR="0034034A" w:rsidRPr="0024250D">
        <w:rPr>
          <w:b/>
          <w:bCs/>
          <w:color w:val="006600"/>
          <w:sz w:val="22"/>
          <w:szCs w:val="22"/>
        </w:rPr>
        <w:t xml:space="preserve"> Road </w:t>
      </w:r>
      <w:r w:rsidR="0034034A" w:rsidRPr="0024250D">
        <w:rPr>
          <w:color w:val="006600"/>
          <w:sz w:val="22"/>
          <w:szCs w:val="22"/>
        </w:rPr>
        <w:t xml:space="preserve">in the area referred to as </w:t>
      </w:r>
      <w:r w:rsidR="0034034A" w:rsidRPr="0024250D">
        <w:rPr>
          <w:b/>
          <w:bCs/>
          <w:color w:val="006600"/>
          <w:sz w:val="22"/>
          <w:szCs w:val="22"/>
        </w:rPr>
        <w:t>KC1</w:t>
      </w:r>
      <w:r w:rsidR="0034034A" w:rsidRPr="0024250D">
        <w:rPr>
          <w:bCs/>
          <w:color w:val="006600"/>
          <w:sz w:val="22"/>
          <w:szCs w:val="22"/>
        </w:rPr>
        <w:t xml:space="preserve"> as i</w:t>
      </w:r>
      <w:r w:rsidR="0034034A" w:rsidRPr="0024250D">
        <w:rPr>
          <w:color w:val="006600"/>
          <w:sz w:val="22"/>
          <w:szCs w:val="22"/>
        </w:rPr>
        <w:t xml:space="preserve">ndicated </w:t>
      </w:r>
      <w:r w:rsidR="0034034A" w:rsidRPr="0024250D">
        <w:rPr>
          <w:color w:val="006600"/>
          <w:sz w:val="22"/>
          <w:szCs w:val="22"/>
          <w:lang w:eastAsia="en-GB"/>
        </w:rPr>
        <w:t xml:space="preserve">on sheet </w:t>
      </w:r>
      <w:r w:rsidR="00107C02" w:rsidRPr="0024250D">
        <w:rPr>
          <w:color w:val="006600"/>
          <w:sz w:val="22"/>
          <w:szCs w:val="22"/>
          <w:lang w:eastAsia="en-GB"/>
        </w:rPr>
        <w:t>1</w:t>
      </w:r>
      <w:r w:rsidR="0034034A" w:rsidRPr="0024250D">
        <w:rPr>
          <w:color w:val="006600"/>
          <w:sz w:val="22"/>
          <w:szCs w:val="22"/>
        </w:rPr>
        <w:t>.</w:t>
      </w:r>
    </w:p>
    <w:p w14:paraId="2F94ADC4" w14:textId="6C538F94" w:rsidR="0034034A" w:rsidRDefault="0034034A" w:rsidP="0024250D">
      <w:pPr>
        <w:spacing w:after="0" w:line="240" w:lineRule="auto"/>
        <w:rPr>
          <w:rFonts w:eastAsia="Times New Roman" w:cs="Arial"/>
          <w:bCs/>
          <w:lang w:eastAsia="en-GB"/>
        </w:rPr>
      </w:pPr>
    </w:p>
    <w:p w14:paraId="5CB7FF66" w14:textId="77777777" w:rsidR="0034034A" w:rsidRPr="0024250D" w:rsidRDefault="0034034A" w:rsidP="0024250D">
      <w:pPr>
        <w:spacing w:after="0" w:line="240" w:lineRule="auto"/>
        <w:rPr>
          <w:rFonts w:eastAsia="Times New Roman" w:cs="Arial"/>
          <w:bCs/>
          <w:lang w:eastAsia="en-GB"/>
        </w:rPr>
      </w:pPr>
    </w:p>
    <w:p w14:paraId="7C7C61FB" w14:textId="6F58993B" w:rsidR="00195C0F" w:rsidRDefault="00195C0F" w:rsidP="00B03F19">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76"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1078DE2" w14:textId="34CBBACD" w:rsidR="00025F3E" w:rsidRPr="004C2D6A" w:rsidRDefault="00025F3E" w:rsidP="00B03F19">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417" w:name="_No_Passing_restriction_1"/>
    <w:bookmarkStart w:id="3418" w:name="_Toc468719037"/>
    <w:bookmarkStart w:id="3419" w:name="_Toc524686660"/>
    <w:bookmarkStart w:id="3420" w:name="_Toc85792262"/>
    <w:bookmarkStart w:id="3421" w:name="_Toc85792499"/>
    <w:bookmarkStart w:id="3422" w:name="_Toc85794683"/>
    <w:bookmarkStart w:id="3423" w:name="_Toc85794885"/>
    <w:bookmarkStart w:id="3424" w:name="_Toc85795087"/>
    <w:bookmarkStart w:id="3425" w:name="_Toc85795289"/>
    <w:bookmarkEnd w:id="3417"/>
    <w:p w14:paraId="19DAC329" w14:textId="0C8BEBEE"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426" w:name="_Toc127176927"/>
      <w:bookmarkStart w:id="3427" w:name="_Toc162524312"/>
      <w:r w:rsidRPr="003B43B9">
        <w:rPr>
          <w:sz w:val="28"/>
          <w:szCs w:val="28"/>
        </w:rPr>
        <w:instrText>9.1</w:instrText>
      </w:r>
      <w:r w:rsidR="002E3DFB" w:rsidRPr="003B43B9">
        <w:rPr>
          <w:sz w:val="28"/>
          <w:szCs w:val="28"/>
        </w:rPr>
        <w:instrText>6</w:instrText>
      </w:r>
      <w:r w:rsidRPr="003B43B9">
        <w:rPr>
          <w:sz w:val="28"/>
          <w:szCs w:val="28"/>
        </w:rPr>
        <w:instrText xml:space="preserve">  </w:instrText>
      </w:r>
      <w:r w:rsidR="002E3DFB" w:rsidRPr="003B43B9">
        <w:rPr>
          <w:sz w:val="28"/>
          <w:szCs w:val="28"/>
        </w:rPr>
        <w:instrText xml:space="preserve">No </w:instrText>
      </w:r>
      <w:r w:rsidR="0067331F" w:rsidRPr="003B43B9">
        <w:rPr>
          <w:sz w:val="28"/>
          <w:szCs w:val="28"/>
        </w:rPr>
        <w:instrText>p</w:instrText>
      </w:r>
      <w:r w:rsidR="002E3DFB" w:rsidRPr="003B43B9">
        <w:rPr>
          <w:sz w:val="28"/>
          <w:szCs w:val="28"/>
        </w:rPr>
        <w:instrText>assing restriction</w:instrText>
      </w:r>
      <w:bookmarkEnd w:id="3426"/>
      <w:bookmarkEnd w:id="3427"/>
      <w:r w:rsidRPr="003B43B9">
        <w:rPr>
          <w:sz w:val="28"/>
          <w:szCs w:val="28"/>
        </w:rPr>
        <w:instrText xml:space="preserve">" \f h \l 3 </w:instrText>
      </w:r>
      <w:r w:rsidRPr="003B43B9">
        <w:rPr>
          <w:sz w:val="28"/>
          <w:szCs w:val="28"/>
        </w:rPr>
        <w:fldChar w:fldCharType="end"/>
      </w:r>
      <w:bookmarkStart w:id="3428" w:name="_Toc89866448"/>
      <w:bookmarkStart w:id="3429" w:name="_Toc162525396"/>
      <w:bookmarkStart w:id="3430" w:name="_Toc162527516"/>
      <w:bookmarkStart w:id="3431" w:name="_Toc162527719"/>
      <w:bookmarkStart w:id="3432" w:name="_Toc162527922"/>
      <w:bookmarkStart w:id="3433" w:name="_Toc162528125"/>
      <w:bookmarkStart w:id="3434" w:name="_Toc162528328"/>
      <w:bookmarkStart w:id="3435" w:name="_Toc162528545"/>
      <w:bookmarkStart w:id="3436" w:name="_Toc167283705"/>
      <w:bookmarkStart w:id="3437" w:name="_Toc167888925"/>
      <w:bookmarkStart w:id="3438" w:name="_Toc169179920"/>
      <w:bookmarkStart w:id="3439" w:name="_Toc169180235"/>
      <w:bookmarkStart w:id="3440" w:name="_Toc169182600"/>
      <w:bookmarkStart w:id="3441" w:name="_Toc169183120"/>
      <w:bookmarkStart w:id="3442" w:name="_Toc169265876"/>
      <w:r w:rsidR="00025F3E" w:rsidRPr="003B43B9">
        <w:rPr>
          <w:sz w:val="28"/>
          <w:szCs w:val="28"/>
        </w:rPr>
        <w:t xml:space="preserve">No </w:t>
      </w:r>
      <w:r w:rsidR="0067331F" w:rsidRPr="003B43B9">
        <w:rPr>
          <w:sz w:val="28"/>
          <w:szCs w:val="28"/>
        </w:rPr>
        <w:t>p</w:t>
      </w:r>
      <w:r w:rsidR="00025F3E" w:rsidRPr="003B43B9">
        <w:rPr>
          <w:sz w:val="28"/>
          <w:szCs w:val="28"/>
        </w:rPr>
        <w:t>assing restriction</w:t>
      </w:r>
      <w:bookmarkEnd w:id="3418"/>
      <w:bookmarkEnd w:id="3419"/>
      <w:bookmarkEnd w:id="3420"/>
      <w:bookmarkEnd w:id="3421"/>
      <w:bookmarkEnd w:id="3422"/>
      <w:bookmarkEnd w:id="3423"/>
      <w:bookmarkEnd w:id="3424"/>
      <w:bookmarkEnd w:id="3425"/>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p>
    <w:p w14:paraId="787DCE3D" w14:textId="77777777" w:rsidR="00025F3E" w:rsidRPr="00F57B3C" w:rsidRDefault="00025F3E" w:rsidP="00025F3E">
      <w:pPr>
        <w:spacing w:after="0" w:line="240" w:lineRule="auto"/>
        <w:jc w:val="both"/>
        <w:rPr>
          <w:rFonts w:eastAsia="Times New Roman" w:cs="Arial"/>
          <w:b/>
          <w:lang w:eastAsia="en-GB"/>
        </w:rPr>
      </w:pPr>
    </w:p>
    <w:p w14:paraId="0D5DF768" w14:textId="77777777" w:rsidR="00025F3E" w:rsidRPr="00F57B3C" w:rsidRDefault="00025F3E" w:rsidP="00B03F19">
      <w:pPr>
        <w:spacing w:after="0" w:line="240" w:lineRule="auto"/>
        <w:ind w:left="709"/>
        <w:jc w:val="both"/>
        <w:rPr>
          <w:rFonts w:eastAsia="Times New Roman" w:cs="Arial"/>
          <w:b/>
          <w:lang w:eastAsia="en-GB"/>
        </w:rPr>
      </w:pPr>
      <w:r>
        <w:rPr>
          <w:rFonts w:eastAsia="Times New Roman" w:cs="Arial"/>
          <w:b/>
          <w:lang w:eastAsia="en-GB"/>
        </w:rPr>
        <w:t xml:space="preserve">Section 334 of the LGA1974 and clauses 2.1 and 7.3 of the TCD2004 </w:t>
      </w:r>
    </w:p>
    <w:p w14:paraId="68E9089A" w14:textId="77777777" w:rsidR="00025F3E" w:rsidRPr="00F57B3C" w:rsidRDefault="00025F3E" w:rsidP="00B03F19">
      <w:pPr>
        <w:spacing w:after="0" w:line="240" w:lineRule="auto"/>
        <w:ind w:left="709"/>
        <w:jc w:val="both"/>
        <w:rPr>
          <w:rFonts w:eastAsia="Times New Roman" w:cs="Arial"/>
          <w:b/>
          <w:lang w:eastAsia="en-GB"/>
        </w:rPr>
      </w:pPr>
    </w:p>
    <w:p w14:paraId="4EFBE226" w14:textId="1328F5ED" w:rsidR="00025F3E" w:rsidRDefault="00025F3E" w:rsidP="00B03F19">
      <w:pPr>
        <w:spacing w:after="0" w:line="240" w:lineRule="auto"/>
        <w:ind w:left="709"/>
        <w:jc w:val="both"/>
        <w:rPr>
          <w:rFonts w:eastAsia="Times New Roman" w:cs="Arial"/>
          <w:lang w:eastAsia="en-GB"/>
        </w:rPr>
      </w:pPr>
      <w:r>
        <w:rPr>
          <w:rFonts w:eastAsia="Times New Roman" w:cs="Arial"/>
          <w:lang w:eastAsia="en-GB"/>
        </w:rPr>
        <w:t xml:space="preserve">Resolved by: </w:t>
      </w:r>
      <w:r w:rsidR="001D2BC6">
        <w:rPr>
          <w:rFonts w:eastAsia="Times New Roman" w:cs="Arial"/>
          <w:lang w:eastAsia="en-GB"/>
        </w:rPr>
        <w:tab/>
      </w:r>
      <w:r>
        <w:rPr>
          <w:rFonts w:eastAsia="Times New Roman" w:cs="Arial"/>
          <w:lang w:eastAsia="en-GB"/>
        </w:rPr>
        <w:t xml:space="preserve">Traffic Control Committee   </w:t>
      </w:r>
    </w:p>
    <w:p w14:paraId="19A968DF" w14:textId="77777777" w:rsidR="001D2BC6"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301F9C5B" w14:textId="6EE6B956" w:rsidR="00025F3E" w:rsidRDefault="00025F3E" w:rsidP="00B03F19">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60F821FB" w14:textId="77777777" w:rsidR="00025F3E" w:rsidRDefault="00025F3E" w:rsidP="00B03F19">
      <w:pPr>
        <w:spacing w:after="0" w:line="240" w:lineRule="auto"/>
        <w:ind w:left="709"/>
        <w:jc w:val="both"/>
        <w:rPr>
          <w:rFonts w:eastAsia="Times New Roman" w:cs="Arial"/>
          <w:lang w:eastAsia="en-GB"/>
        </w:rPr>
      </w:pPr>
    </w:p>
    <w:p w14:paraId="32D87A52" w14:textId="77777777" w:rsidR="00FA493E" w:rsidRDefault="00FA493E" w:rsidP="00B03F19">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35D9721C" w14:textId="77777777" w:rsidR="00FA493E" w:rsidRDefault="00FA493E" w:rsidP="00B03F19">
      <w:pPr>
        <w:spacing w:after="0" w:line="240" w:lineRule="auto"/>
        <w:ind w:left="709"/>
        <w:jc w:val="both"/>
        <w:rPr>
          <w:rFonts w:eastAsia="Times New Roman" w:cs="Arial"/>
          <w:lang w:eastAsia="en-GB"/>
        </w:rPr>
      </w:pPr>
    </w:p>
    <w:p w14:paraId="11EB125D" w14:textId="26A8AC6B" w:rsidR="00025F3E" w:rsidRPr="00F57B3C" w:rsidRDefault="00025F3E" w:rsidP="00B03F19">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B03F19">
        <w:rPr>
          <w:rFonts w:eastAsia="Times New Roman" w:cs="Arial"/>
          <w:lang w:eastAsia="en-GB"/>
        </w:rPr>
        <w:t>T</w:t>
      </w:r>
      <w:r w:rsidRPr="00F57B3C">
        <w:rPr>
          <w:rFonts w:eastAsia="Times New Roman" w:cs="Arial"/>
          <w:lang w:eastAsia="en-GB"/>
        </w:rPr>
        <w:t xml:space="preserve">his </w:t>
      </w:r>
      <w:r w:rsidR="001D2BC6">
        <w:rPr>
          <w:rFonts w:eastAsia="Times New Roman" w:cs="Arial"/>
          <w:lang w:eastAsia="en-GB"/>
        </w:rPr>
        <w:t>recommendation</w:t>
      </w:r>
      <w:r w:rsidR="001D2BC6" w:rsidRPr="00F57B3C">
        <w:rPr>
          <w:rFonts w:eastAsia="Times New Roman" w:cs="Arial"/>
          <w:lang w:eastAsia="en-GB"/>
        </w:rPr>
        <w:t xml:space="preserve"> </w:t>
      </w:r>
      <w:r w:rsidRPr="00F57B3C">
        <w:rPr>
          <w:rFonts w:eastAsia="Times New Roman" w:cs="Arial"/>
          <w:lang w:eastAsia="en-GB"/>
        </w:rPr>
        <w:t xml:space="preserve">is to </w:t>
      </w:r>
      <w:r>
        <w:rPr>
          <w:rFonts w:eastAsia="Times New Roman" w:cs="Arial"/>
          <w:lang w:eastAsia="en-GB"/>
        </w:rPr>
        <w:t>provide a no passing zone along a section of road</w:t>
      </w:r>
      <w:r w:rsidR="00105171">
        <w:rPr>
          <w:rFonts w:eastAsia="Times New Roman" w:cs="Arial"/>
          <w:lang w:eastAsia="en-GB"/>
        </w:rPr>
        <w:t xml:space="preserve">.  </w:t>
      </w:r>
    </w:p>
    <w:p w14:paraId="022C325C" w14:textId="77777777" w:rsidR="00025F3E" w:rsidRPr="00F57B3C" w:rsidRDefault="00025F3E" w:rsidP="00B03F19">
      <w:pPr>
        <w:spacing w:after="0" w:line="240" w:lineRule="auto"/>
        <w:ind w:left="709"/>
        <w:jc w:val="both"/>
        <w:rPr>
          <w:rFonts w:eastAsia="Times New Roman" w:cs="Arial"/>
          <w:lang w:eastAsia="en-GB"/>
        </w:rPr>
      </w:pPr>
    </w:p>
    <w:p w14:paraId="7494AC37" w14:textId="77777777" w:rsidR="00025F3E" w:rsidRDefault="00025F3E" w:rsidP="00B03F19">
      <w:pPr>
        <w:spacing w:after="0" w:line="240" w:lineRule="auto"/>
        <w:ind w:left="709"/>
        <w:jc w:val="both"/>
        <w:rPr>
          <w:rFonts w:eastAsia="Times New Roman" w:cs="Arial"/>
          <w:lang w:eastAsia="en-GB"/>
        </w:rPr>
      </w:pPr>
    </w:p>
    <w:p w14:paraId="04A6E4CA" w14:textId="24231517" w:rsidR="00025F3E" w:rsidRPr="00710957" w:rsidRDefault="001D2BC6" w:rsidP="004904BF">
      <w:pPr>
        <w:pStyle w:val="ListParagraph"/>
        <w:numPr>
          <w:ilvl w:val="0"/>
          <w:numId w:val="93"/>
        </w:numPr>
        <w:rPr>
          <w:sz w:val="22"/>
          <w:szCs w:val="22"/>
          <w:lang w:eastAsia="en-GB"/>
        </w:rPr>
      </w:pPr>
      <w:r w:rsidRPr="00710957">
        <w:rPr>
          <w:sz w:val="22"/>
          <w:szCs w:val="22"/>
          <w:u w:val="single"/>
          <w:lang w:eastAsia="en-GB"/>
        </w:rPr>
        <w:t>No passing</w:t>
      </w:r>
      <w:r w:rsidR="00025F3E" w:rsidRPr="00710957">
        <w:rPr>
          <w:sz w:val="22"/>
          <w:szCs w:val="22"/>
          <w:lang w:eastAsia="en-GB"/>
        </w:rPr>
        <w:t>:</w:t>
      </w:r>
      <w:r w:rsidR="00B03F19" w:rsidRPr="00710957">
        <w:rPr>
          <w:sz w:val="22"/>
          <w:szCs w:val="22"/>
          <w:lang w:eastAsia="en-GB"/>
        </w:rPr>
        <w:t xml:space="preserve"> </w:t>
      </w:r>
      <w:r w:rsidR="00025F3E" w:rsidRPr="00710957">
        <w:rPr>
          <w:sz w:val="22"/>
          <w:szCs w:val="22"/>
          <w:lang w:eastAsia="en-GB"/>
        </w:rPr>
        <w:t xml:space="preserve">That pursuant to section 334 of the Local Government Act 1974 and </w:t>
      </w:r>
      <w:r w:rsidR="00B03F19" w:rsidRPr="00710957">
        <w:rPr>
          <w:sz w:val="22"/>
          <w:szCs w:val="22"/>
          <w:lang w:eastAsia="en-GB"/>
        </w:rPr>
        <w:t xml:space="preserve">noting </w:t>
      </w:r>
      <w:r w:rsidR="00025F3E" w:rsidRPr="00710957">
        <w:rPr>
          <w:sz w:val="22"/>
          <w:szCs w:val="22"/>
          <w:lang w:eastAsia="en-GB"/>
        </w:rPr>
        <w:t>clauses 2.1 and 7.3 of the Land Transport Rule: Traffic Control Devices 2004</w:t>
      </w:r>
      <w:r w:rsidR="00275AC9" w:rsidRPr="00710957">
        <w:rPr>
          <w:sz w:val="22"/>
          <w:szCs w:val="22"/>
          <w:lang w:eastAsia="en-GB"/>
        </w:rPr>
        <w:t>,</w:t>
      </w:r>
      <w:r w:rsidR="00025F3E" w:rsidRPr="00710957">
        <w:rPr>
          <w:sz w:val="22"/>
          <w:szCs w:val="22"/>
          <w:lang w:eastAsia="en-GB"/>
        </w:rPr>
        <w:t xml:space="preserve"> </w:t>
      </w:r>
      <w:r w:rsidR="00025F3E" w:rsidRPr="00710957">
        <w:rPr>
          <w:sz w:val="22"/>
          <w:szCs w:val="22"/>
        </w:rPr>
        <w:t xml:space="preserve">a no passing restriction is imposed </w:t>
      </w:r>
      <w:r w:rsidR="00025F3E" w:rsidRPr="00710957">
        <w:rPr>
          <w:sz w:val="22"/>
          <w:szCs w:val="22"/>
          <w:highlight w:val="yellow"/>
        </w:rPr>
        <w:t>and road markings applied</w:t>
      </w:r>
      <w:r w:rsidR="00025F3E" w:rsidRPr="00710957">
        <w:rPr>
          <w:sz w:val="22"/>
          <w:szCs w:val="22"/>
        </w:rPr>
        <w:t xml:space="preserve"> on </w:t>
      </w:r>
      <w:r w:rsidR="00025F3E" w:rsidRPr="00710957">
        <w:rPr>
          <w:b/>
          <w:bCs/>
          <w:color w:val="0000FF"/>
          <w:sz w:val="22"/>
          <w:szCs w:val="22"/>
          <w:lang w:eastAsia="en-GB"/>
        </w:rPr>
        <w:t>Road Name</w:t>
      </w:r>
      <w:r w:rsidR="00025F3E" w:rsidRPr="00710957">
        <w:rPr>
          <w:sz w:val="22"/>
          <w:szCs w:val="22"/>
          <w:lang w:eastAsia="en-GB"/>
        </w:rPr>
        <w:t xml:space="preserve"> in the area(s) referred to as </w:t>
      </w:r>
      <w:r w:rsidR="00025F3E" w:rsidRPr="00710957">
        <w:rPr>
          <w:b/>
          <w:bCs/>
          <w:color w:val="0000FF"/>
          <w:sz w:val="22"/>
          <w:szCs w:val="22"/>
          <w:lang w:eastAsia="en-GB"/>
        </w:rPr>
        <w:t>NP</w:t>
      </w:r>
      <w:r w:rsidRPr="00710957">
        <w:rPr>
          <w:b/>
          <w:bCs/>
          <w:color w:val="0000FF"/>
          <w:sz w:val="22"/>
          <w:szCs w:val="22"/>
          <w:lang w:eastAsia="en-GB"/>
        </w:rPr>
        <w:t>#</w:t>
      </w:r>
      <w:r w:rsidR="00025F3E" w:rsidRPr="00710957">
        <w:rPr>
          <w:sz w:val="22"/>
          <w:szCs w:val="22"/>
          <w:lang w:eastAsia="en-GB"/>
        </w:rPr>
        <w:t xml:space="preserve"> as indicated </w:t>
      </w:r>
      <w:r w:rsidR="001A1A62" w:rsidRPr="00710957">
        <w:rPr>
          <w:sz w:val="22"/>
          <w:szCs w:val="22"/>
          <w:lang w:eastAsia="en-GB"/>
        </w:rPr>
        <w:t xml:space="preserve">on sheet(s) </w:t>
      </w:r>
      <w:r w:rsidR="001A1A62" w:rsidRPr="00710957">
        <w:rPr>
          <w:color w:val="0000FF"/>
          <w:sz w:val="22"/>
          <w:szCs w:val="22"/>
          <w:lang w:eastAsia="en-GB"/>
        </w:rPr>
        <w:t>#</w:t>
      </w:r>
      <w:r w:rsidR="00025F3E" w:rsidRPr="00710957">
        <w:rPr>
          <w:sz w:val="22"/>
          <w:szCs w:val="22"/>
          <w:lang w:eastAsia="en-GB"/>
        </w:rPr>
        <w:t>.</w:t>
      </w:r>
    </w:p>
    <w:p w14:paraId="11A3D21B" w14:textId="366EFA6A" w:rsidR="00025F3E" w:rsidRDefault="00025F3E" w:rsidP="00B03F19">
      <w:pPr>
        <w:spacing w:after="0" w:line="240" w:lineRule="auto"/>
        <w:ind w:left="1418" w:hanging="720"/>
        <w:rPr>
          <w:rFonts w:eastAsia="Times New Roman" w:cs="Arial"/>
          <w:bCs/>
          <w:lang w:eastAsia="en-GB"/>
        </w:rPr>
      </w:pPr>
    </w:p>
    <w:p w14:paraId="2E986EF4" w14:textId="77777777" w:rsidR="00B03F19" w:rsidRPr="0024250D" w:rsidRDefault="00B03F19" w:rsidP="0024250D">
      <w:pPr>
        <w:spacing w:after="0" w:line="240" w:lineRule="auto"/>
        <w:ind w:left="1418" w:hanging="720"/>
        <w:rPr>
          <w:rFonts w:eastAsia="Times New Roman" w:cs="Arial"/>
          <w:bCs/>
          <w:lang w:eastAsia="en-GB"/>
        </w:rPr>
      </w:pPr>
    </w:p>
    <w:p w14:paraId="5A898C79" w14:textId="5ADC0E5E" w:rsidR="00275AC9" w:rsidRPr="0024250D" w:rsidRDefault="00275AC9" w:rsidP="0024250D">
      <w:pPr>
        <w:spacing w:after="0" w:line="240" w:lineRule="auto"/>
        <w:rPr>
          <w:rFonts w:eastAsia="Times New Roman" w:cs="Arial"/>
          <w:bCs/>
          <w:color w:val="006600"/>
          <w:lang w:eastAsia="en-GB"/>
        </w:rPr>
      </w:pPr>
      <w:r w:rsidRPr="0024250D">
        <w:rPr>
          <w:rFonts w:eastAsia="Times New Roman" w:cs="Arial"/>
          <w:bCs/>
          <w:color w:val="006600"/>
          <w:lang w:eastAsia="en-GB"/>
        </w:rPr>
        <w:t>Example</w:t>
      </w:r>
    </w:p>
    <w:p w14:paraId="3219D204" w14:textId="3700CC55" w:rsidR="00275AC9" w:rsidRPr="0024250D" w:rsidRDefault="00614CB5" w:rsidP="0024250D">
      <w:pPr>
        <w:pStyle w:val="ListParagraph"/>
        <w:ind w:left="1418"/>
        <w:rPr>
          <w:color w:val="006600"/>
          <w:sz w:val="22"/>
          <w:szCs w:val="22"/>
          <w:lang w:eastAsia="en-GB"/>
        </w:rPr>
      </w:pPr>
      <w:r w:rsidRPr="0024250D">
        <w:rPr>
          <w:color w:val="006600"/>
          <w:sz w:val="22"/>
          <w:szCs w:val="22"/>
          <w:u w:val="single"/>
          <w:lang w:eastAsia="en-GB"/>
        </w:rPr>
        <w:t>No passing</w:t>
      </w:r>
      <w:r w:rsidRPr="0024250D">
        <w:rPr>
          <w:color w:val="006600"/>
          <w:sz w:val="22"/>
          <w:szCs w:val="22"/>
          <w:lang w:eastAsia="en-GB"/>
        </w:rPr>
        <w:t xml:space="preserve">: </w:t>
      </w:r>
      <w:r w:rsidR="00275AC9" w:rsidRPr="0024250D">
        <w:rPr>
          <w:color w:val="006600"/>
          <w:sz w:val="22"/>
          <w:szCs w:val="22"/>
        </w:rPr>
        <w:t xml:space="preserve">That pursuant to section 334 of the Local Government Act 1974 and clauses 2.1 and 7.3 of the Land Transport Rule: Traffic Control Devices 2004, </w:t>
      </w:r>
      <w:r w:rsidR="00275AC9" w:rsidRPr="0024250D">
        <w:rPr>
          <w:rStyle w:val="NormalIndentChar"/>
          <w:rFonts w:ascii="Arial" w:hAnsi="Arial" w:cs="Arial"/>
          <w:color w:val="006600"/>
          <w:sz w:val="22"/>
          <w:szCs w:val="22"/>
        </w:rPr>
        <w:t xml:space="preserve">a </w:t>
      </w:r>
      <w:r w:rsidR="00275AC9" w:rsidRPr="0024250D">
        <w:rPr>
          <w:rStyle w:val="NormalIndentChar"/>
          <w:rFonts w:ascii="Arial" w:hAnsi="Arial" w:cs="Arial"/>
          <w:bCs/>
          <w:color w:val="006600"/>
          <w:sz w:val="22"/>
          <w:szCs w:val="22"/>
        </w:rPr>
        <w:t>no passing</w:t>
      </w:r>
      <w:r w:rsidR="00275AC9" w:rsidRPr="0024250D">
        <w:rPr>
          <w:rStyle w:val="NormalIndentChar"/>
          <w:rFonts w:ascii="Arial" w:hAnsi="Arial" w:cs="Arial"/>
          <w:b/>
          <w:color w:val="006600"/>
          <w:sz w:val="22"/>
          <w:szCs w:val="22"/>
        </w:rPr>
        <w:t xml:space="preserve"> </w:t>
      </w:r>
      <w:r w:rsidR="00275AC9" w:rsidRPr="0024250D">
        <w:rPr>
          <w:rStyle w:val="NormalIndentChar"/>
          <w:rFonts w:ascii="Arial" w:hAnsi="Arial" w:cs="Arial"/>
          <w:color w:val="006600"/>
          <w:sz w:val="22"/>
          <w:szCs w:val="22"/>
        </w:rPr>
        <w:t>restriction</w:t>
      </w:r>
      <w:r w:rsidR="00275AC9" w:rsidRPr="0024250D">
        <w:rPr>
          <w:rStyle w:val="NormalIndentChar"/>
          <w:rFonts w:ascii="Arial" w:hAnsi="Arial" w:cs="Arial"/>
          <w:b/>
          <w:color w:val="006600"/>
          <w:sz w:val="22"/>
          <w:szCs w:val="22"/>
        </w:rPr>
        <w:t xml:space="preserve"> </w:t>
      </w:r>
      <w:r w:rsidR="00275AC9" w:rsidRPr="0024250D">
        <w:rPr>
          <w:rStyle w:val="NormalIndentChar"/>
          <w:rFonts w:ascii="Arial" w:hAnsi="Arial" w:cs="Arial"/>
          <w:color w:val="006600"/>
          <w:sz w:val="22"/>
          <w:szCs w:val="22"/>
        </w:rPr>
        <w:t xml:space="preserve">is imposed </w:t>
      </w:r>
      <w:r w:rsidR="00275AC9" w:rsidRPr="000F5B9C">
        <w:rPr>
          <w:rStyle w:val="NormalIndentChar"/>
          <w:rFonts w:ascii="Arial" w:hAnsi="Arial" w:cs="Arial"/>
          <w:color w:val="006600"/>
          <w:sz w:val="22"/>
          <w:szCs w:val="22"/>
          <w:highlight w:val="yellow"/>
        </w:rPr>
        <w:t>and road markings applied</w:t>
      </w:r>
      <w:r w:rsidR="00275AC9" w:rsidRPr="0024250D">
        <w:rPr>
          <w:rStyle w:val="NormalIndentChar"/>
          <w:rFonts w:ascii="Arial" w:hAnsi="Arial" w:cs="Arial"/>
          <w:color w:val="006600"/>
          <w:sz w:val="22"/>
          <w:szCs w:val="22"/>
        </w:rPr>
        <w:t xml:space="preserve"> on </w:t>
      </w:r>
      <w:r w:rsidR="00275AC9" w:rsidRPr="0024250D">
        <w:rPr>
          <w:b/>
          <w:bCs/>
          <w:color w:val="006600"/>
          <w:sz w:val="22"/>
          <w:szCs w:val="22"/>
        </w:rPr>
        <w:t xml:space="preserve">View Road </w:t>
      </w:r>
      <w:r w:rsidR="00275AC9" w:rsidRPr="0024250D">
        <w:rPr>
          <w:color w:val="006600"/>
          <w:sz w:val="22"/>
          <w:szCs w:val="22"/>
        </w:rPr>
        <w:t xml:space="preserve">in the area referred to as </w:t>
      </w:r>
      <w:r w:rsidR="00275AC9" w:rsidRPr="0024250D">
        <w:rPr>
          <w:b/>
          <w:bCs/>
          <w:color w:val="006600"/>
          <w:sz w:val="22"/>
          <w:szCs w:val="22"/>
        </w:rPr>
        <w:t>NP2</w:t>
      </w:r>
      <w:r w:rsidR="00275AC9" w:rsidRPr="0024250D">
        <w:rPr>
          <w:bCs/>
          <w:color w:val="006600"/>
          <w:sz w:val="22"/>
          <w:szCs w:val="22"/>
        </w:rPr>
        <w:t xml:space="preserve"> as i</w:t>
      </w:r>
      <w:r w:rsidR="00275AC9" w:rsidRPr="0024250D">
        <w:rPr>
          <w:color w:val="006600"/>
          <w:sz w:val="22"/>
          <w:szCs w:val="22"/>
        </w:rPr>
        <w:t xml:space="preserve">ndicated </w:t>
      </w:r>
      <w:r w:rsidR="00275AC9" w:rsidRPr="0024250D">
        <w:rPr>
          <w:color w:val="006600"/>
          <w:sz w:val="22"/>
          <w:szCs w:val="22"/>
          <w:lang w:eastAsia="en-GB"/>
        </w:rPr>
        <w:t>on</w:t>
      </w:r>
      <w:r w:rsidR="008D688C" w:rsidRPr="0024250D">
        <w:rPr>
          <w:color w:val="006600"/>
          <w:sz w:val="22"/>
          <w:szCs w:val="22"/>
          <w:lang w:eastAsia="en-GB"/>
        </w:rPr>
        <w:t>, and extending beyond,</w:t>
      </w:r>
      <w:r w:rsidR="00275AC9" w:rsidRPr="0024250D">
        <w:rPr>
          <w:color w:val="006600"/>
          <w:sz w:val="22"/>
          <w:szCs w:val="22"/>
          <w:lang w:eastAsia="en-GB"/>
        </w:rPr>
        <w:t xml:space="preserve"> sheet</w:t>
      </w:r>
      <w:r w:rsidR="008D688C" w:rsidRPr="0024250D">
        <w:rPr>
          <w:color w:val="006600"/>
          <w:sz w:val="22"/>
          <w:szCs w:val="22"/>
          <w:lang w:eastAsia="en-GB"/>
        </w:rPr>
        <w:t xml:space="preserve"> 3</w:t>
      </w:r>
      <w:r w:rsidR="00105171">
        <w:rPr>
          <w:color w:val="006600"/>
          <w:sz w:val="22"/>
          <w:szCs w:val="22"/>
        </w:rPr>
        <w:t xml:space="preserve">.  </w:t>
      </w:r>
      <w:r w:rsidR="008D688C" w:rsidRPr="0024250D">
        <w:rPr>
          <w:color w:val="006600"/>
          <w:sz w:val="22"/>
          <w:szCs w:val="22"/>
        </w:rPr>
        <w:t xml:space="preserve">(For the avoidance of doubt, NP2 continues to a point 15.5m west of the western kerb prolongation of Sherbourne Road.) </w:t>
      </w:r>
    </w:p>
    <w:p w14:paraId="54C01C8A" w14:textId="239AAA1D" w:rsidR="00025F3E" w:rsidRDefault="00025F3E" w:rsidP="0024250D">
      <w:pPr>
        <w:spacing w:after="0" w:line="240" w:lineRule="auto"/>
        <w:rPr>
          <w:rFonts w:eastAsia="Times New Roman" w:cs="Arial"/>
          <w:bCs/>
          <w:lang w:eastAsia="en-GB"/>
        </w:rPr>
      </w:pPr>
    </w:p>
    <w:p w14:paraId="7F7CD906" w14:textId="77777777" w:rsidR="00275AC9" w:rsidRPr="0024250D" w:rsidRDefault="00275AC9" w:rsidP="0024250D">
      <w:pPr>
        <w:spacing w:after="0" w:line="240" w:lineRule="auto"/>
        <w:rPr>
          <w:rFonts w:eastAsia="Times New Roman" w:cs="Arial"/>
          <w:bCs/>
          <w:lang w:eastAsia="en-GB"/>
        </w:rPr>
      </w:pPr>
    </w:p>
    <w:p w14:paraId="2B72EEA4" w14:textId="2B80C69A" w:rsidR="00275AC9" w:rsidRDefault="00275AC9" w:rsidP="00B03F19">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77"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67F5F623" w14:textId="3EFE2219" w:rsidR="00025F3E" w:rsidRPr="004C2D6A" w:rsidRDefault="00025F3E" w:rsidP="00B03F19">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443" w:name="_Layout_of_multiple_1"/>
    <w:bookmarkStart w:id="3444" w:name="_Toc468719038"/>
    <w:bookmarkStart w:id="3445" w:name="_Toc524686661"/>
    <w:bookmarkStart w:id="3446" w:name="_Toc85792263"/>
    <w:bookmarkStart w:id="3447" w:name="_Toc85792500"/>
    <w:bookmarkStart w:id="3448" w:name="_Toc85794684"/>
    <w:bookmarkStart w:id="3449" w:name="_Toc85794886"/>
    <w:bookmarkStart w:id="3450" w:name="_Toc85795088"/>
    <w:bookmarkStart w:id="3451" w:name="_Toc85795290"/>
    <w:bookmarkEnd w:id="3443"/>
    <w:p w14:paraId="61F07820" w14:textId="4079CBB3"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452" w:name="_Toc127176928"/>
      <w:bookmarkStart w:id="3453" w:name="_Toc162524313"/>
      <w:r w:rsidRPr="003B43B9">
        <w:rPr>
          <w:sz w:val="28"/>
          <w:szCs w:val="28"/>
        </w:rPr>
        <w:instrText>9.1</w:instrText>
      </w:r>
      <w:r w:rsidR="00483ACB" w:rsidRPr="003B43B9">
        <w:rPr>
          <w:sz w:val="28"/>
          <w:szCs w:val="28"/>
        </w:rPr>
        <w:instrText>7</w:instrText>
      </w:r>
      <w:r w:rsidRPr="003B43B9">
        <w:rPr>
          <w:sz w:val="28"/>
          <w:szCs w:val="28"/>
        </w:rPr>
        <w:instrText xml:space="preserve">  </w:instrText>
      </w:r>
      <w:r w:rsidR="00A00F15" w:rsidRPr="003B43B9">
        <w:rPr>
          <w:sz w:val="28"/>
          <w:szCs w:val="28"/>
        </w:rPr>
        <w:instrText>Layout of t</w:instrText>
      </w:r>
      <w:r w:rsidR="004A5D74" w:rsidRPr="003B43B9">
        <w:rPr>
          <w:sz w:val="28"/>
          <w:szCs w:val="28"/>
        </w:rPr>
        <w:instrText>raffic</w:instrText>
      </w:r>
      <w:r w:rsidR="00483ACB" w:rsidRPr="003B43B9">
        <w:rPr>
          <w:sz w:val="28"/>
          <w:szCs w:val="28"/>
        </w:rPr>
        <w:instrText xml:space="preserve"> lanes (without mandatory turning controls)</w:instrText>
      </w:r>
      <w:bookmarkEnd w:id="3452"/>
      <w:bookmarkEnd w:id="3453"/>
      <w:r w:rsidRPr="003B43B9">
        <w:rPr>
          <w:sz w:val="28"/>
          <w:szCs w:val="28"/>
        </w:rPr>
        <w:instrText xml:space="preserve">" \f h \l 3 </w:instrText>
      </w:r>
      <w:r w:rsidRPr="003B43B9">
        <w:rPr>
          <w:sz w:val="28"/>
          <w:szCs w:val="28"/>
        </w:rPr>
        <w:fldChar w:fldCharType="end"/>
      </w:r>
      <w:bookmarkStart w:id="3454" w:name="_Toc89866449"/>
      <w:bookmarkStart w:id="3455" w:name="_Toc162525397"/>
      <w:bookmarkStart w:id="3456" w:name="_Toc162527517"/>
      <w:bookmarkStart w:id="3457" w:name="_Toc162527720"/>
      <w:bookmarkStart w:id="3458" w:name="_Toc162527923"/>
      <w:bookmarkStart w:id="3459" w:name="_Toc162528126"/>
      <w:bookmarkStart w:id="3460" w:name="_Toc162528329"/>
      <w:bookmarkStart w:id="3461" w:name="_Toc162528546"/>
      <w:bookmarkStart w:id="3462" w:name="_Toc167283706"/>
      <w:bookmarkStart w:id="3463" w:name="_Toc167888926"/>
      <w:bookmarkStart w:id="3464" w:name="_Toc169179921"/>
      <w:bookmarkStart w:id="3465" w:name="_Toc169180236"/>
      <w:bookmarkStart w:id="3466" w:name="_Toc169182601"/>
      <w:bookmarkStart w:id="3467" w:name="_Toc169183121"/>
      <w:bookmarkStart w:id="3468" w:name="_Toc169265877"/>
      <w:r w:rsidR="004A5D74" w:rsidRPr="003B43B9">
        <w:rPr>
          <w:sz w:val="28"/>
          <w:szCs w:val="28"/>
        </w:rPr>
        <w:t xml:space="preserve">Layout of traffic </w:t>
      </w:r>
      <w:r w:rsidR="00025F3E" w:rsidRPr="003B43B9">
        <w:rPr>
          <w:sz w:val="28"/>
          <w:szCs w:val="28"/>
        </w:rPr>
        <w:t>lanes (without mandatory turning controls)</w:t>
      </w:r>
      <w:bookmarkEnd w:id="3444"/>
      <w:bookmarkEnd w:id="3445"/>
      <w:bookmarkEnd w:id="3446"/>
      <w:bookmarkEnd w:id="3447"/>
      <w:bookmarkEnd w:id="3448"/>
      <w:bookmarkEnd w:id="3449"/>
      <w:bookmarkEnd w:id="3450"/>
      <w:bookmarkEnd w:id="3451"/>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p>
    <w:p w14:paraId="613D548A" w14:textId="77777777" w:rsidR="00025F3E" w:rsidRPr="00F57B3C" w:rsidRDefault="00025F3E" w:rsidP="00025F3E">
      <w:pPr>
        <w:spacing w:after="0" w:line="240" w:lineRule="auto"/>
        <w:jc w:val="both"/>
        <w:rPr>
          <w:rFonts w:eastAsia="Times New Roman" w:cs="Arial"/>
          <w:b/>
          <w:lang w:eastAsia="en-GB"/>
        </w:rPr>
      </w:pPr>
    </w:p>
    <w:p w14:paraId="08E12813" w14:textId="77777777" w:rsidR="00025F3E" w:rsidRPr="00F57B3C" w:rsidRDefault="00025F3E" w:rsidP="00614CB5">
      <w:pPr>
        <w:spacing w:after="0" w:line="240" w:lineRule="auto"/>
        <w:ind w:left="709"/>
        <w:jc w:val="both"/>
        <w:rPr>
          <w:rFonts w:eastAsia="Times New Roman" w:cs="Arial"/>
          <w:b/>
          <w:lang w:eastAsia="en-GB"/>
        </w:rPr>
      </w:pPr>
      <w:r>
        <w:rPr>
          <w:rFonts w:eastAsia="Times New Roman" w:cs="Arial"/>
          <w:b/>
          <w:lang w:eastAsia="en-GB"/>
        </w:rPr>
        <w:t>Section 334 of the LGA1974 and clauses 2.1 and 7.12 of the TCD2004</w:t>
      </w:r>
    </w:p>
    <w:p w14:paraId="40CB10A2" w14:textId="77777777" w:rsidR="00025F3E" w:rsidRPr="00F57B3C" w:rsidRDefault="00025F3E" w:rsidP="00614CB5">
      <w:pPr>
        <w:spacing w:after="0" w:line="240" w:lineRule="auto"/>
        <w:ind w:left="709"/>
        <w:jc w:val="both"/>
        <w:rPr>
          <w:rFonts w:eastAsia="Times New Roman" w:cs="Arial"/>
          <w:b/>
          <w:lang w:eastAsia="en-GB"/>
        </w:rPr>
      </w:pPr>
    </w:p>
    <w:p w14:paraId="4949E560" w14:textId="4198A214" w:rsidR="00025F3E" w:rsidRDefault="00025F3E" w:rsidP="00614CB5">
      <w:pPr>
        <w:spacing w:after="0" w:line="240" w:lineRule="auto"/>
        <w:ind w:left="709"/>
        <w:jc w:val="both"/>
        <w:rPr>
          <w:rFonts w:eastAsia="Times New Roman" w:cs="Arial"/>
          <w:lang w:eastAsia="en-GB"/>
        </w:rPr>
      </w:pPr>
      <w:r>
        <w:rPr>
          <w:rFonts w:eastAsia="Times New Roman" w:cs="Arial"/>
          <w:lang w:eastAsia="en-GB"/>
        </w:rPr>
        <w:t xml:space="preserve">Resolved by: </w:t>
      </w:r>
      <w:r w:rsidR="001D2BC6">
        <w:rPr>
          <w:rFonts w:eastAsia="Times New Roman" w:cs="Arial"/>
          <w:lang w:eastAsia="en-GB"/>
        </w:rPr>
        <w:tab/>
      </w:r>
      <w:r>
        <w:rPr>
          <w:rFonts w:eastAsia="Times New Roman" w:cs="Arial"/>
          <w:lang w:eastAsia="en-GB"/>
        </w:rPr>
        <w:t xml:space="preserve">Traffic Control Committee   </w:t>
      </w:r>
    </w:p>
    <w:p w14:paraId="5F2FA34D" w14:textId="77777777" w:rsidR="001D2BC6"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32F17B80" w14:textId="1B885B76" w:rsidR="00025F3E" w:rsidRDefault="00025F3E" w:rsidP="00614CB5">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4488E871" w14:textId="77777777" w:rsidR="00025F3E" w:rsidRDefault="00025F3E" w:rsidP="00614CB5">
      <w:pPr>
        <w:spacing w:after="0" w:line="240" w:lineRule="auto"/>
        <w:ind w:left="709"/>
        <w:jc w:val="both"/>
        <w:rPr>
          <w:rFonts w:eastAsia="Times New Roman" w:cs="Arial"/>
          <w:lang w:eastAsia="en-GB"/>
        </w:rPr>
      </w:pPr>
    </w:p>
    <w:p w14:paraId="71FB64BD" w14:textId="77777777" w:rsidR="00FA493E" w:rsidRDefault="00FA493E" w:rsidP="00614CB5">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5454909C" w14:textId="77777777" w:rsidR="00FA493E" w:rsidRDefault="00FA493E" w:rsidP="00614CB5">
      <w:pPr>
        <w:spacing w:after="0" w:line="240" w:lineRule="auto"/>
        <w:ind w:left="709"/>
        <w:jc w:val="both"/>
        <w:rPr>
          <w:rFonts w:eastAsia="Times New Roman" w:cs="Arial"/>
          <w:lang w:eastAsia="en-GB"/>
        </w:rPr>
      </w:pPr>
    </w:p>
    <w:p w14:paraId="54996C19" w14:textId="6EAC76B1" w:rsidR="00025F3E" w:rsidRDefault="00025F3E" w:rsidP="00614CB5">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t xml:space="preserve">This </w:t>
      </w:r>
      <w:r w:rsidR="001D2BC6">
        <w:rPr>
          <w:rFonts w:eastAsia="Times New Roman" w:cs="Arial"/>
          <w:lang w:eastAsia="en-GB"/>
        </w:rPr>
        <w:t>recommendation</w:t>
      </w:r>
      <w:r w:rsidR="001D2BC6" w:rsidRPr="00F57B3C">
        <w:rPr>
          <w:rFonts w:eastAsia="Times New Roman" w:cs="Arial"/>
          <w:lang w:eastAsia="en-GB"/>
        </w:rPr>
        <w:t xml:space="preserve"> </w:t>
      </w:r>
      <w:r w:rsidRPr="00F57B3C">
        <w:rPr>
          <w:rFonts w:eastAsia="Times New Roman" w:cs="Arial"/>
          <w:lang w:eastAsia="en-GB"/>
        </w:rPr>
        <w:t xml:space="preserve">is to </w:t>
      </w:r>
      <w:r>
        <w:rPr>
          <w:rFonts w:eastAsia="Times New Roman" w:cs="Arial"/>
          <w:lang w:eastAsia="en-GB"/>
        </w:rPr>
        <w:t>establish the layout of lanes on a road in situations where there are no arrow markings indicating mandatory movements from those lanes at an intersection</w:t>
      </w:r>
      <w:r w:rsidR="00105171">
        <w:rPr>
          <w:rFonts w:eastAsia="Times New Roman" w:cs="Arial"/>
          <w:lang w:eastAsia="en-GB"/>
        </w:rPr>
        <w:t xml:space="preserve">.  </w:t>
      </w:r>
    </w:p>
    <w:p w14:paraId="1CD4DBBE" w14:textId="77777777" w:rsidR="00025F3E" w:rsidRDefault="00025F3E" w:rsidP="00614CB5">
      <w:pPr>
        <w:spacing w:after="0" w:line="240" w:lineRule="auto"/>
        <w:ind w:left="709"/>
        <w:jc w:val="both"/>
        <w:rPr>
          <w:rFonts w:eastAsia="Times New Roman" w:cs="Arial"/>
          <w:lang w:eastAsia="en-GB"/>
        </w:rPr>
      </w:pPr>
    </w:p>
    <w:p w14:paraId="2CFEC7A4" w14:textId="5B5F8F19" w:rsidR="00025F3E" w:rsidRDefault="00025F3E" w:rsidP="00614CB5">
      <w:pPr>
        <w:spacing w:after="0" w:line="240" w:lineRule="auto"/>
        <w:ind w:left="709"/>
        <w:jc w:val="both"/>
        <w:rPr>
          <w:rFonts w:eastAsia="Times New Roman" w:cs="Arial"/>
          <w:i/>
          <w:sz w:val="20"/>
          <w:szCs w:val="20"/>
          <w:lang w:eastAsia="en-GB"/>
        </w:rPr>
      </w:pPr>
      <w:r w:rsidRPr="00125B19">
        <w:rPr>
          <w:rFonts w:eastAsia="Times New Roman" w:cs="Arial"/>
          <w:i/>
          <w:color w:val="C00000"/>
          <w:sz w:val="20"/>
          <w:szCs w:val="20"/>
          <w:lang w:eastAsia="en-GB"/>
        </w:rPr>
        <w:t>Note: Where there are arrow markings use</w:t>
      </w:r>
      <w:r w:rsidRPr="00125B19">
        <w:rPr>
          <w:rFonts w:eastAsia="Times New Roman" w:cs="Arial"/>
          <w:i/>
          <w:sz w:val="20"/>
          <w:szCs w:val="20"/>
          <w:lang w:eastAsia="en-GB"/>
        </w:rPr>
        <w:t xml:space="preserve"> </w:t>
      </w:r>
      <w:hyperlink w:anchor="_Layout_of_Lanes_1" w:history="1">
        <w:r w:rsidR="001A1A62">
          <w:rPr>
            <w:rStyle w:val="Hyperlink"/>
            <w:rFonts w:eastAsia="Times New Roman" w:cs="Arial"/>
            <w:i/>
            <w:sz w:val="20"/>
            <w:szCs w:val="20"/>
            <w:lang w:eastAsia="en-GB"/>
          </w:rPr>
          <w:t>recommendation 6.5</w:t>
        </w:r>
      </w:hyperlink>
      <w:r w:rsidRPr="001A1A62">
        <w:rPr>
          <w:rFonts w:eastAsia="Times New Roman" w:cs="Arial"/>
          <w:i/>
          <w:sz w:val="20"/>
          <w:szCs w:val="20"/>
          <w:lang w:eastAsia="en-GB"/>
        </w:rPr>
        <w:t>.</w:t>
      </w:r>
    </w:p>
    <w:p w14:paraId="453D9A39" w14:textId="77777777" w:rsidR="00025F3E" w:rsidRDefault="00025F3E" w:rsidP="00614CB5">
      <w:pPr>
        <w:spacing w:after="0" w:line="240" w:lineRule="auto"/>
        <w:ind w:left="709"/>
        <w:jc w:val="both"/>
        <w:rPr>
          <w:rFonts w:eastAsia="Times New Roman" w:cs="Arial"/>
          <w:i/>
          <w:sz w:val="20"/>
          <w:szCs w:val="20"/>
          <w:lang w:eastAsia="en-GB"/>
        </w:rPr>
      </w:pPr>
    </w:p>
    <w:p w14:paraId="675246A9" w14:textId="77777777" w:rsidR="00025F3E" w:rsidRDefault="00025F3E" w:rsidP="00614CB5">
      <w:pPr>
        <w:spacing w:after="0" w:line="240" w:lineRule="auto"/>
        <w:ind w:left="709"/>
        <w:jc w:val="both"/>
        <w:rPr>
          <w:rFonts w:eastAsia="Times New Roman" w:cs="Arial"/>
          <w:lang w:eastAsia="en-GB"/>
        </w:rPr>
      </w:pPr>
    </w:p>
    <w:p w14:paraId="5897E159" w14:textId="2342C2EE" w:rsidR="00025F3E" w:rsidRPr="0024250D" w:rsidRDefault="0081241C" w:rsidP="004904BF">
      <w:pPr>
        <w:pStyle w:val="ListParagraph"/>
        <w:numPr>
          <w:ilvl w:val="0"/>
          <w:numId w:val="95"/>
        </w:numPr>
        <w:rPr>
          <w:sz w:val="22"/>
          <w:szCs w:val="22"/>
          <w:lang w:eastAsia="en-GB"/>
        </w:rPr>
      </w:pPr>
      <w:r w:rsidRPr="00614CB5">
        <w:rPr>
          <w:sz w:val="22"/>
          <w:szCs w:val="22"/>
          <w:u w:val="single"/>
          <w:lang w:eastAsia="en-GB"/>
        </w:rPr>
        <w:t>Layout of lanes</w:t>
      </w:r>
      <w:r w:rsidR="001D2BC6" w:rsidRPr="00614CB5">
        <w:rPr>
          <w:sz w:val="22"/>
          <w:szCs w:val="22"/>
          <w:u w:val="single"/>
          <w:lang w:eastAsia="en-GB"/>
        </w:rPr>
        <w:t xml:space="preserve"> (with no mandatory turning controls)</w:t>
      </w:r>
      <w:r w:rsidR="00025F3E" w:rsidRPr="0024250D">
        <w:rPr>
          <w:sz w:val="22"/>
          <w:szCs w:val="22"/>
          <w:lang w:eastAsia="en-GB"/>
        </w:rPr>
        <w:t>:</w:t>
      </w:r>
      <w:r w:rsidR="00614CB5" w:rsidRPr="0024250D">
        <w:rPr>
          <w:sz w:val="22"/>
          <w:szCs w:val="22"/>
          <w:lang w:eastAsia="en-GB"/>
        </w:rPr>
        <w:t xml:space="preserve"> </w:t>
      </w:r>
      <w:r w:rsidR="00025F3E" w:rsidRPr="0024250D">
        <w:rPr>
          <w:sz w:val="22"/>
          <w:szCs w:val="22"/>
          <w:lang w:eastAsia="en-GB"/>
        </w:rPr>
        <w:t xml:space="preserve">That pursuant to section 334 of the Local Government Act 1974 and </w:t>
      </w:r>
      <w:r w:rsidR="00614CB5" w:rsidRPr="0024250D">
        <w:rPr>
          <w:sz w:val="22"/>
          <w:szCs w:val="22"/>
          <w:lang w:eastAsia="en-GB"/>
        </w:rPr>
        <w:t xml:space="preserve">noting </w:t>
      </w:r>
      <w:r w:rsidR="00025F3E" w:rsidRPr="0024250D">
        <w:rPr>
          <w:sz w:val="22"/>
          <w:szCs w:val="22"/>
          <w:lang w:eastAsia="en-GB"/>
        </w:rPr>
        <w:t>clauses 2.1 and 7.12 of the Land Transport Rule: Traffic Control Devices 2004</w:t>
      </w:r>
      <w:r w:rsidR="005F3B2C" w:rsidRPr="0024250D">
        <w:rPr>
          <w:sz w:val="22"/>
          <w:szCs w:val="22"/>
          <w:lang w:eastAsia="en-GB"/>
        </w:rPr>
        <w:t>,</w:t>
      </w:r>
      <w:r w:rsidR="00025F3E" w:rsidRPr="0024250D">
        <w:rPr>
          <w:sz w:val="22"/>
          <w:szCs w:val="22"/>
          <w:lang w:eastAsia="en-GB"/>
        </w:rPr>
        <w:t xml:space="preserve"> lanes are provided for on </w:t>
      </w:r>
      <w:r w:rsidR="00025F3E" w:rsidRPr="0024250D">
        <w:rPr>
          <w:b/>
          <w:bCs/>
          <w:color w:val="0000FF"/>
          <w:sz w:val="22"/>
          <w:szCs w:val="22"/>
          <w:lang w:eastAsia="en-GB"/>
        </w:rPr>
        <w:t>Road Name</w:t>
      </w:r>
      <w:r w:rsidR="00025F3E" w:rsidRPr="0024250D">
        <w:rPr>
          <w:sz w:val="22"/>
          <w:szCs w:val="22"/>
          <w:lang w:eastAsia="en-GB"/>
        </w:rPr>
        <w:t xml:space="preserve"> as indicated </w:t>
      </w:r>
      <w:r w:rsidR="001A1A62" w:rsidRPr="0024250D">
        <w:rPr>
          <w:sz w:val="22"/>
          <w:szCs w:val="22"/>
          <w:lang w:eastAsia="en-GB"/>
        </w:rPr>
        <w:t xml:space="preserve">on sheet(s) </w:t>
      </w:r>
      <w:r w:rsidR="001A1A62" w:rsidRPr="0024250D">
        <w:rPr>
          <w:color w:val="0000FF"/>
          <w:sz w:val="22"/>
          <w:szCs w:val="22"/>
          <w:lang w:eastAsia="en-GB"/>
        </w:rPr>
        <w:t>#</w:t>
      </w:r>
      <w:r w:rsidR="00025F3E" w:rsidRPr="0024250D">
        <w:rPr>
          <w:sz w:val="22"/>
          <w:szCs w:val="22"/>
          <w:lang w:eastAsia="en-GB"/>
        </w:rPr>
        <w:t>.</w:t>
      </w:r>
    </w:p>
    <w:p w14:paraId="55ACF0C4" w14:textId="77777777" w:rsidR="00025F3E" w:rsidRDefault="00025F3E" w:rsidP="00614CB5">
      <w:pPr>
        <w:spacing w:after="0" w:line="240" w:lineRule="auto"/>
        <w:ind w:left="1418" w:hanging="709"/>
        <w:rPr>
          <w:rFonts w:eastAsia="Times New Roman" w:cs="Arial"/>
          <w:b/>
          <w:sz w:val="24"/>
          <w:szCs w:val="24"/>
          <w:lang w:eastAsia="en-GB"/>
        </w:rPr>
      </w:pPr>
    </w:p>
    <w:p w14:paraId="669D7C72" w14:textId="77777777" w:rsidR="00025F3E" w:rsidRPr="004C2D6A" w:rsidRDefault="00025F3E" w:rsidP="00614CB5">
      <w:pPr>
        <w:spacing w:after="0" w:line="240" w:lineRule="auto"/>
        <w:ind w:left="1418" w:hanging="709"/>
        <w:rPr>
          <w:rFonts w:eastAsia="Times New Roman" w:cs="Arial"/>
          <w:b/>
          <w:sz w:val="24"/>
          <w:szCs w:val="24"/>
          <w:lang w:eastAsia="en-GB"/>
        </w:rPr>
      </w:pPr>
    </w:p>
    <w:p w14:paraId="4E66256D" w14:textId="78B07218" w:rsidR="005F3B2C" w:rsidRDefault="00025F3E" w:rsidP="00614CB5">
      <w:pPr>
        <w:spacing w:after="0" w:line="240" w:lineRule="auto"/>
        <w:ind w:left="709"/>
        <w:jc w:val="both"/>
        <w:rPr>
          <w:rFonts w:eastAsia="Times New Roman" w:cs="Arial"/>
          <w:i/>
          <w:color w:val="C00000"/>
          <w:sz w:val="20"/>
          <w:szCs w:val="20"/>
          <w:lang w:eastAsia="en-GB"/>
        </w:rPr>
      </w:pPr>
      <w:r w:rsidRPr="00677E86">
        <w:rPr>
          <w:rFonts w:eastAsia="Times New Roman" w:cs="Arial"/>
          <w:i/>
          <w:color w:val="C00000"/>
          <w:sz w:val="20"/>
          <w:szCs w:val="20"/>
          <w:lang w:eastAsia="en-GB"/>
        </w:rPr>
        <w:t>Note: This recommendation, with modification, can be used for</w:t>
      </w:r>
      <w:r>
        <w:rPr>
          <w:rFonts w:eastAsia="Times New Roman" w:cs="Arial"/>
          <w:i/>
          <w:color w:val="C00000"/>
          <w:sz w:val="20"/>
          <w:szCs w:val="20"/>
          <w:lang w:eastAsia="en-GB"/>
        </w:rPr>
        <w:t xml:space="preserve"> some</w:t>
      </w:r>
      <w:r w:rsidRPr="00677E86">
        <w:rPr>
          <w:rFonts w:eastAsia="Times New Roman" w:cs="Arial"/>
          <w:i/>
          <w:color w:val="C00000"/>
          <w:sz w:val="20"/>
          <w:szCs w:val="20"/>
          <w:lang w:eastAsia="en-GB"/>
        </w:rPr>
        <w:t xml:space="preserve"> </w:t>
      </w:r>
      <w:r>
        <w:rPr>
          <w:rFonts w:eastAsia="Times New Roman" w:cs="Arial"/>
          <w:i/>
          <w:color w:val="C00000"/>
          <w:sz w:val="20"/>
          <w:szCs w:val="20"/>
          <w:lang w:eastAsia="en-GB"/>
        </w:rPr>
        <w:t>specific</w:t>
      </w:r>
      <w:r w:rsidRPr="00677E86">
        <w:rPr>
          <w:rFonts w:eastAsia="Times New Roman" w:cs="Arial"/>
          <w:i/>
          <w:color w:val="C00000"/>
          <w:sz w:val="20"/>
          <w:szCs w:val="20"/>
          <w:lang w:eastAsia="en-GB"/>
        </w:rPr>
        <w:t xml:space="preserve"> lane markings</w:t>
      </w:r>
      <w:r w:rsidR="005F3B2C">
        <w:rPr>
          <w:rFonts w:eastAsia="Times New Roman" w:cs="Arial"/>
          <w:i/>
          <w:color w:val="C00000"/>
          <w:sz w:val="20"/>
          <w:szCs w:val="20"/>
          <w:lang w:eastAsia="en-GB"/>
        </w:rPr>
        <w:t xml:space="preserve">, i.e., sections of wide </w:t>
      </w:r>
      <w:r w:rsidR="005F3B2C" w:rsidRPr="00677E86">
        <w:rPr>
          <w:rFonts w:eastAsia="Times New Roman" w:cs="Arial"/>
          <w:i/>
          <w:color w:val="C00000"/>
          <w:sz w:val="20"/>
          <w:szCs w:val="20"/>
          <w:lang w:eastAsia="en-GB"/>
        </w:rPr>
        <w:t>centrelines</w:t>
      </w:r>
      <w:r w:rsidR="005F3B2C" w:rsidRPr="006759E2">
        <w:rPr>
          <w:rFonts w:eastAsia="Times New Roman" w:cs="Arial"/>
          <w:i/>
          <w:color w:val="C00000"/>
          <w:sz w:val="20"/>
          <w:szCs w:val="20"/>
          <w:lang w:eastAsia="en-GB"/>
        </w:rPr>
        <w:t xml:space="preserve"> </w:t>
      </w:r>
      <w:r w:rsidR="005F3B2C">
        <w:rPr>
          <w:rFonts w:eastAsia="Times New Roman" w:cs="Arial"/>
          <w:i/>
          <w:color w:val="C00000"/>
          <w:sz w:val="20"/>
          <w:szCs w:val="20"/>
          <w:lang w:eastAsia="en-GB"/>
        </w:rPr>
        <w:t>(provided for additional safety) and short sections of centreline on low volume roads not otherwise marked with lanes</w:t>
      </w:r>
      <w:r w:rsidR="00105171">
        <w:rPr>
          <w:rFonts w:eastAsia="Times New Roman" w:cs="Arial"/>
          <w:i/>
          <w:color w:val="C00000"/>
          <w:sz w:val="20"/>
          <w:szCs w:val="20"/>
          <w:lang w:eastAsia="en-GB"/>
        </w:rPr>
        <w:t xml:space="preserve">.  </w:t>
      </w:r>
      <w:r w:rsidR="005F3B2C">
        <w:rPr>
          <w:rFonts w:eastAsia="Times New Roman" w:cs="Arial"/>
          <w:i/>
          <w:color w:val="C00000"/>
          <w:sz w:val="20"/>
          <w:szCs w:val="20"/>
          <w:lang w:eastAsia="en-GB"/>
        </w:rPr>
        <w:t xml:space="preserve">This recommendation </w:t>
      </w:r>
      <w:r w:rsidR="000F5B9C">
        <w:rPr>
          <w:rFonts w:eastAsia="Times New Roman" w:cs="Arial"/>
          <w:i/>
          <w:color w:val="C00000"/>
          <w:sz w:val="20"/>
          <w:szCs w:val="20"/>
          <w:lang w:eastAsia="en-GB"/>
        </w:rPr>
        <w:t>should not be used for</w:t>
      </w:r>
      <w:r w:rsidR="005F3B2C">
        <w:rPr>
          <w:rFonts w:eastAsia="Times New Roman" w:cs="Arial"/>
          <w:i/>
          <w:color w:val="C00000"/>
          <w:sz w:val="20"/>
          <w:szCs w:val="20"/>
          <w:lang w:eastAsia="en-GB"/>
        </w:rPr>
        <w:t xml:space="preserve"> a centreline provided as part of the markings for a stop or give-way; they are covered by that recommendation.</w:t>
      </w:r>
    </w:p>
    <w:p w14:paraId="456B4731" w14:textId="77777777" w:rsidR="00025F3E" w:rsidRDefault="00025F3E" w:rsidP="00614CB5">
      <w:pPr>
        <w:spacing w:after="0" w:line="240" w:lineRule="auto"/>
        <w:ind w:left="709"/>
        <w:jc w:val="both"/>
        <w:rPr>
          <w:rFonts w:eastAsia="Times New Roman" w:cs="Arial"/>
          <w:i/>
          <w:color w:val="C00000"/>
          <w:sz w:val="20"/>
          <w:szCs w:val="20"/>
          <w:lang w:eastAsia="en-GB"/>
        </w:rPr>
      </w:pPr>
    </w:p>
    <w:p w14:paraId="1FB46240" w14:textId="77777777" w:rsidR="00025F3E" w:rsidRPr="00125B19" w:rsidRDefault="00025F3E" w:rsidP="00614CB5">
      <w:pPr>
        <w:spacing w:after="0" w:line="240" w:lineRule="auto"/>
        <w:ind w:left="709"/>
        <w:jc w:val="both"/>
        <w:rPr>
          <w:rFonts w:eastAsia="Times New Roman" w:cs="Arial"/>
          <w:i/>
          <w:sz w:val="20"/>
          <w:szCs w:val="20"/>
          <w:lang w:eastAsia="en-GB"/>
        </w:rPr>
      </w:pPr>
    </w:p>
    <w:p w14:paraId="6629F8F4" w14:textId="45628BCF" w:rsidR="00025F3E" w:rsidRPr="0024250D" w:rsidRDefault="001D2BC6" w:rsidP="004904BF">
      <w:pPr>
        <w:pStyle w:val="ListParagraph"/>
        <w:numPr>
          <w:ilvl w:val="0"/>
          <w:numId w:val="94"/>
        </w:numPr>
        <w:rPr>
          <w:sz w:val="22"/>
          <w:szCs w:val="22"/>
          <w:lang w:eastAsia="en-GB"/>
        </w:rPr>
      </w:pPr>
      <w:bookmarkStart w:id="3469" w:name="Centreline"/>
      <w:bookmarkEnd w:id="3469"/>
      <w:r w:rsidRPr="00614CB5">
        <w:rPr>
          <w:sz w:val="22"/>
          <w:szCs w:val="22"/>
          <w:u w:val="single"/>
          <w:lang w:eastAsia="en-GB"/>
        </w:rPr>
        <w:t>Centreline</w:t>
      </w:r>
      <w:r w:rsidRPr="0024250D">
        <w:rPr>
          <w:sz w:val="22"/>
          <w:szCs w:val="22"/>
          <w:lang w:eastAsia="en-GB"/>
        </w:rPr>
        <w:t>:</w:t>
      </w:r>
      <w:r w:rsidR="00614CB5" w:rsidRPr="0024250D">
        <w:rPr>
          <w:sz w:val="22"/>
          <w:szCs w:val="22"/>
          <w:lang w:eastAsia="en-GB"/>
        </w:rPr>
        <w:t xml:space="preserve"> </w:t>
      </w:r>
      <w:r w:rsidR="00025F3E" w:rsidRPr="0024250D">
        <w:rPr>
          <w:sz w:val="22"/>
          <w:szCs w:val="22"/>
          <w:lang w:eastAsia="en-GB"/>
        </w:rPr>
        <w:t xml:space="preserve">That pursuant to section 334 of the Local Government Act 1974 and </w:t>
      </w:r>
      <w:r w:rsidR="00614CB5" w:rsidRPr="0024250D">
        <w:rPr>
          <w:sz w:val="22"/>
          <w:szCs w:val="22"/>
          <w:lang w:eastAsia="en-GB"/>
        </w:rPr>
        <w:t xml:space="preserve">noting </w:t>
      </w:r>
      <w:r w:rsidR="00025F3E" w:rsidRPr="0024250D">
        <w:rPr>
          <w:sz w:val="22"/>
          <w:szCs w:val="22"/>
          <w:lang w:eastAsia="en-GB"/>
        </w:rPr>
        <w:t xml:space="preserve">clauses 2.1 and 7.2 or 7.2A of the Land Transport Rule: Traffic Control Devices 2004 a [centreline] [wide centreline] is provided for on </w:t>
      </w:r>
      <w:r w:rsidR="00025F3E" w:rsidRPr="0024250D">
        <w:rPr>
          <w:b/>
          <w:bCs/>
          <w:color w:val="0000FF"/>
          <w:sz w:val="22"/>
          <w:szCs w:val="22"/>
          <w:lang w:eastAsia="en-GB"/>
        </w:rPr>
        <w:t>Road Name</w:t>
      </w:r>
      <w:r w:rsidR="00025F3E" w:rsidRPr="0024250D">
        <w:rPr>
          <w:sz w:val="22"/>
          <w:szCs w:val="22"/>
          <w:lang w:eastAsia="en-GB"/>
        </w:rPr>
        <w:t xml:space="preserve"> in the area(s) referred to as [</w:t>
      </w:r>
      <w:r w:rsidR="00025F3E" w:rsidRPr="0024250D">
        <w:rPr>
          <w:b/>
          <w:bCs/>
          <w:sz w:val="22"/>
          <w:szCs w:val="22"/>
          <w:lang w:eastAsia="en-GB"/>
        </w:rPr>
        <w:t>C</w:t>
      </w:r>
      <w:r w:rsidR="00025F3E" w:rsidRPr="0024250D">
        <w:rPr>
          <w:sz w:val="22"/>
          <w:szCs w:val="22"/>
          <w:lang w:eastAsia="en-GB"/>
        </w:rPr>
        <w:t>] [</w:t>
      </w:r>
      <w:r w:rsidR="00025F3E" w:rsidRPr="0024250D">
        <w:rPr>
          <w:b/>
          <w:bCs/>
          <w:sz w:val="22"/>
          <w:szCs w:val="22"/>
          <w:lang w:eastAsia="en-GB"/>
        </w:rPr>
        <w:t>WC</w:t>
      </w:r>
      <w:r w:rsidR="00025F3E" w:rsidRPr="0024250D">
        <w:rPr>
          <w:sz w:val="22"/>
          <w:szCs w:val="22"/>
          <w:lang w:eastAsia="en-GB"/>
        </w:rPr>
        <w:t xml:space="preserve">] as indicated </w:t>
      </w:r>
      <w:r w:rsidR="001A1A62" w:rsidRPr="0024250D">
        <w:rPr>
          <w:sz w:val="22"/>
          <w:szCs w:val="22"/>
          <w:lang w:eastAsia="en-GB"/>
        </w:rPr>
        <w:t xml:space="preserve">on sheet(s) </w:t>
      </w:r>
      <w:r w:rsidR="001A1A62" w:rsidRPr="0024250D">
        <w:rPr>
          <w:color w:val="0000FF"/>
          <w:sz w:val="22"/>
          <w:szCs w:val="22"/>
          <w:lang w:eastAsia="en-GB"/>
        </w:rPr>
        <w:t>#</w:t>
      </w:r>
      <w:r w:rsidR="00025F3E" w:rsidRPr="0024250D">
        <w:rPr>
          <w:sz w:val="22"/>
          <w:szCs w:val="22"/>
          <w:lang w:eastAsia="en-GB"/>
        </w:rPr>
        <w:t>.</w:t>
      </w:r>
    </w:p>
    <w:p w14:paraId="7340A252" w14:textId="77777777" w:rsidR="00025F3E" w:rsidRPr="005F3B2C" w:rsidRDefault="00025F3E" w:rsidP="0024250D">
      <w:pPr>
        <w:spacing w:after="0" w:line="240" w:lineRule="auto"/>
        <w:ind w:left="709"/>
        <w:jc w:val="both"/>
        <w:rPr>
          <w:rFonts w:eastAsia="Times New Roman" w:cs="Arial"/>
          <w:lang w:eastAsia="en-GB"/>
        </w:rPr>
      </w:pPr>
    </w:p>
    <w:p w14:paraId="0F927852" w14:textId="77777777" w:rsidR="00025F3E" w:rsidRPr="005F3B2C" w:rsidRDefault="00025F3E" w:rsidP="0024250D">
      <w:pPr>
        <w:spacing w:after="0" w:line="240" w:lineRule="auto"/>
        <w:rPr>
          <w:rFonts w:eastAsia="Times New Roman" w:cs="Arial"/>
          <w:b/>
          <w:lang w:eastAsia="en-GB"/>
        </w:rPr>
      </w:pPr>
    </w:p>
    <w:p w14:paraId="71FC9AA5" w14:textId="3FC0EA6D" w:rsidR="005F3B2C" w:rsidRDefault="005F3B2C" w:rsidP="00614CB5">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78"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6C5DC04" w14:textId="3E1647CD" w:rsidR="00025F3E" w:rsidRPr="004C2D6A" w:rsidRDefault="00025F3E" w:rsidP="00614CB5">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470" w:name="_Variable_lane_control_1"/>
    <w:bookmarkStart w:id="3471" w:name="_One_way_give"/>
    <w:bookmarkStart w:id="3472" w:name="_Toc85792264"/>
    <w:bookmarkStart w:id="3473" w:name="_Toc85792501"/>
    <w:bookmarkStart w:id="3474" w:name="_Toc85794685"/>
    <w:bookmarkStart w:id="3475" w:name="_Toc85794887"/>
    <w:bookmarkStart w:id="3476" w:name="_Toc85795089"/>
    <w:bookmarkStart w:id="3477" w:name="_Toc85795291"/>
    <w:bookmarkStart w:id="3478" w:name="_Toc468719039"/>
    <w:bookmarkStart w:id="3479" w:name="_Toc524686662"/>
    <w:bookmarkEnd w:id="3470"/>
    <w:bookmarkEnd w:id="3471"/>
    <w:p w14:paraId="6F964135" w14:textId="07E29078"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480" w:name="_Toc127176929"/>
      <w:bookmarkStart w:id="3481" w:name="_Toc162524314"/>
      <w:r w:rsidRPr="003B43B9">
        <w:rPr>
          <w:sz w:val="28"/>
          <w:szCs w:val="28"/>
        </w:rPr>
        <w:instrText>9.1</w:instrText>
      </w:r>
      <w:r w:rsidR="00483ACB" w:rsidRPr="003B43B9">
        <w:rPr>
          <w:sz w:val="28"/>
          <w:szCs w:val="28"/>
        </w:rPr>
        <w:instrText>8</w:instrText>
      </w:r>
      <w:r w:rsidRPr="003B43B9">
        <w:rPr>
          <w:sz w:val="28"/>
          <w:szCs w:val="28"/>
        </w:rPr>
        <w:instrText xml:space="preserve">  </w:instrText>
      </w:r>
      <w:r w:rsidR="00483ACB" w:rsidRPr="003B43B9">
        <w:rPr>
          <w:sz w:val="28"/>
          <w:szCs w:val="28"/>
        </w:rPr>
        <w:instrText>One way give way with priority</w:instrText>
      </w:r>
      <w:bookmarkEnd w:id="3480"/>
      <w:bookmarkEnd w:id="3481"/>
      <w:r w:rsidRPr="003B43B9">
        <w:rPr>
          <w:sz w:val="28"/>
          <w:szCs w:val="28"/>
        </w:rPr>
        <w:instrText xml:space="preserve">" \f h \l 3 </w:instrText>
      </w:r>
      <w:r w:rsidRPr="003B43B9">
        <w:rPr>
          <w:sz w:val="28"/>
          <w:szCs w:val="28"/>
        </w:rPr>
        <w:fldChar w:fldCharType="end"/>
      </w:r>
      <w:bookmarkStart w:id="3482" w:name="_Toc89866450"/>
      <w:bookmarkStart w:id="3483" w:name="_Toc162525398"/>
      <w:bookmarkStart w:id="3484" w:name="_Toc162527518"/>
      <w:bookmarkStart w:id="3485" w:name="_Toc162527721"/>
      <w:bookmarkStart w:id="3486" w:name="_Toc162527924"/>
      <w:bookmarkStart w:id="3487" w:name="_Toc162528127"/>
      <w:bookmarkStart w:id="3488" w:name="_Toc162528330"/>
      <w:bookmarkStart w:id="3489" w:name="_Toc162528547"/>
      <w:bookmarkStart w:id="3490" w:name="_Toc167283707"/>
      <w:bookmarkStart w:id="3491" w:name="_Toc167888927"/>
      <w:bookmarkStart w:id="3492" w:name="_Toc169179922"/>
      <w:bookmarkStart w:id="3493" w:name="_Toc169180237"/>
      <w:bookmarkStart w:id="3494" w:name="_Toc169182602"/>
      <w:bookmarkStart w:id="3495" w:name="_Toc169183122"/>
      <w:bookmarkStart w:id="3496" w:name="_Toc169265878"/>
      <w:r w:rsidR="00025F3E" w:rsidRPr="003B43B9">
        <w:rPr>
          <w:sz w:val="28"/>
          <w:szCs w:val="28"/>
        </w:rPr>
        <w:t>One way give way with priority</w:t>
      </w:r>
      <w:bookmarkEnd w:id="3472"/>
      <w:bookmarkEnd w:id="3473"/>
      <w:bookmarkEnd w:id="3474"/>
      <w:bookmarkEnd w:id="3475"/>
      <w:bookmarkEnd w:id="3476"/>
      <w:bookmarkEnd w:id="3477"/>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p>
    <w:p w14:paraId="725075D7" w14:textId="77777777" w:rsidR="00025F3E" w:rsidRPr="00F57B3C" w:rsidRDefault="00025F3E" w:rsidP="00025F3E">
      <w:pPr>
        <w:spacing w:after="0" w:line="240" w:lineRule="auto"/>
        <w:jc w:val="both"/>
        <w:rPr>
          <w:rFonts w:eastAsia="Times New Roman" w:cs="Arial"/>
          <w:b/>
          <w:lang w:eastAsia="en-GB"/>
        </w:rPr>
      </w:pPr>
    </w:p>
    <w:p w14:paraId="13C5AAC6" w14:textId="77777777" w:rsidR="00025F3E" w:rsidRPr="00F57B3C" w:rsidRDefault="00025F3E" w:rsidP="00175F89">
      <w:pPr>
        <w:spacing w:after="0" w:line="240" w:lineRule="auto"/>
        <w:ind w:left="709"/>
        <w:jc w:val="both"/>
        <w:rPr>
          <w:rFonts w:eastAsia="Times New Roman" w:cs="Arial"/>
          <w:b/>
          <w:lang w:eastAsia="en-GB"/>
        </w:rPr>
      </w:pPr>
      <w:r>
        <w:rPr>
          <w:rFonts w:eastAsia="Times New Roman" w:cs="Arial"/>
          <w:b/>
          <w:lang w:eastAsia="en-GB"/>
        </w:rPr>
        <w:t xml:space="preserve">Section 334 of the LGA1974 and clause 7.9 of the TCD2004 </w:t>
      </w:r>
    </w:p>
    <w:p w14:paraId="2135368A" w14:textId="77777777" w:rsidR="00025F3E" w:rsidRPr="00F57B3C" w:rsidRDefault="00025F3E" w:rsidP="00175F89">
      <w:pPr>
        <w:spacing w:after="0" w:line="240" w:lineRule="auto"/>
        <w:ind w:left="709"/>
        <w:jc w:val="both"/>
        <w:rPr>
          <w:rFonts w:eastAsia="Times New Roman" w:cs="Arial"/>
          <w:b/>
          <w:lang w:eastAsia="en-GB"/>
        </w:rPr>
      </w:pPr>
    </w:p>
    <w:p w14:paraId="1179FFFD" w14:textId="5EDEC3B5" w:rsidR="00025F3E" w:rsidRDefault="00025F3E" w:rsidP="00175F89">
      <w:pPr>
        <w:spacing w:after="0" w:line="240" w:lineRule="auto"/>
        <w:ind w:left="709"/>
        <w:jc w:val="both"/>
        <w:rPr>
          <w:rFonts w:eastAsia="Times New Roman" w:cs="Arial"/>
          <w:lang w:eastAsia="en-GB"/>
        </w:rPr>
      </w:pPr>
      <w:r>
        <w:rPr>
          <w:rFonts w:eastAsia="Times New Roman" w:cs="Arial"/>
          <w:lang w:eastAsia="en-GB"/>
        </w:rPr>
        <w:t xml:space="preserve">Resolved by: </w:t>
      </w:r>
      <w:r w:rsidR="0081241C">
        <w:rPr>
          <w:rFonts w:eastAsia="Times New Roman" w:cs="Arial"/>
          <w:lang w:eastAsia="en-GB"/>
        </w:rPr>
        <w:tab/>
      </w:r>
      <w:r>
        <w:rPr>
          <w:rFonts w:eastAsia="Times New Roman" w:cs="Arial"/>
          <w:lang w:eastAsia="en-GB"/>
        </w:rPr>
        <w:t xml:space="preserve">Traffic Control Committee   </w:t>
      </w:r>
    </w:p>
    <w:p w14:paraId="2A3C1AD9" w14:textId="77777777" w:rsidR="0081241C"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105E34B3" w14:textId="19CCF9C1" w:rsidR="00025F3E" w:rsidRDefault="00025F3E" w:rsidP="00175F89">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09187BD1" w14:textId="77777777" w:rsidR="00025F3E" w:rsidRDefault="00025F3E" w:rsidP="00175F89">
      <w:pPr>
        <w:spacing w:after="0" w:line="240" w:lineRule="auto"/>
        <w:ind w:left="709"/>
        <w:jc w:val="both"/>
        <w:rPr>
          <w:rFonts w:eastAsia="Times New Roman" w:cs="Arial"/>
          <w:lang w:eastAsia="en-GB"/>
        </w:rPr>
      </w:pPr>
    </w:p>
    <w:p w14:paraId="4B3C8484" w14:textId="77777777" w:rsidR="00FA493E" w:rsidRDefault="00FA493E" w:rsidP="00175F89">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6BB49F9B" w14:textId="77777777" w:rsidR="00FA493E" w:rsidRDefault="00FA493E" w:rsidP="00175F89">
      <w:pPr>
        <w:spacing w:after="0" w:line="240" w:lineRule="auto"/>
        <w:ind w:left="709"/>
        <w:jc w:val="both"/>
        <w:rPr>
          <w:rFonts w:eastAsia="Times New Roman" w:cs="Arial"/>
          <w:lang w:eastAsia="en-GB"/>
        </w:rPr>
      </w:pPr>
    </w:p>
    <w:p w14:paraId="650B76F5" w14:textId="4C70AA46" w:rsidR="00025F3E" w:rsidRPr="00F57B3C" w:rsidRDefault="00025F3E" w:rsidP="00175F89">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175F89">
        <w:rPr>
          <w:rFonts w:eastAsia="Times New Roman" w:cs="Arial"/>
          <w:lang w:eastAsia="en-GB"/>
        </w:rPr>
        <w:t>T</w:t>
      </w:r>
      <w:r w:rsidRPr="00F57B3C">
        <w:rPr>
          <w:rFonts w:eastAsia="Times New Roman" w:cs="Arial"/>
          <w:lang w:eastAsia="en-GB"/>
        </w:rPr>
        <w:t xml:space="preserve">his </w:t>
      </w:r>
      <w:r w:rsidR="0081241C">
        <w:rPr>
          <w:rFonts w:eastAsia="Times New Roman" w:cs="Arial"/>
          <w:lang w:eastAsia="en-GB"/>
        </w:rPr>
        <w:t>recommendation</w:t>
      </w:r>
      <w:r w:rsidR="0081241C" w:rsidRPr="00F57B3C">
        <w:rPr>
          <w:rFonts w:eastAsia="Times New Roman" w:cs="Arial"/>
          <w:lang w:eastAsia="en-GB"/>
        </w:rPr>
        <w:t xml:space="preserve"> </w:t>
      </w:r>
      <w:r w:rsidRPr="00F57B3C">
        <w:rPr>
          <w:rFonts w:eastAsia="Times New Roman" w:cs="Arial"/>
          <w:lang w:eastAsia="en-GB"/>
        </w:rPr>
        <w:t xml:space="preserve">is to </w:t>
      </w:r>
      <w:r>
        <w:rPr>
          <w:rFonts w:eastAsia="Times New Roman" w:cs="Arial"/>
          <w:lang w:eastAsia="en-GB"/>
        </w:rPr>
        <w:t>provide one way give way control that also establishes priority to a specific direction on a road narrowed to a single lane via some manner of traffic calming or at a one-lane bridge or tunnel</w:t>
      </w:r>
      <w:r w:rsidR="00105171">
        <w:rPr>
          <w:rFonts w:eastAsia="Times New Roman" w:cs="Arial"/>
          <w:lang w:eastAsia="en-GB"/>
        </w:rPr>
        <w:t xml:space="preserve">.  </w:t>
      </w:r>
    </w:p>
    <w:p w14:paraId="03DF7F55" w14:textId="77777777" w:rsidR="00025F3E" w:rsidRDefault="00025F3E" w:rsidP="00175F89">
      <w:pPr>
        <w:spacing w:after="0" w:line="240" w:lineRule="auto"/>
        <w:ind w:left="709"/>
        <w:jc w:val="both"/>
        <w:rPr>
          <w:rFonts w:eastAsia="Times New Roman" w:cs="Arial"/>
          <w:lang w:eastAsia="en-GB"/>
        </w:rPr>
      </w:pPr>
    </w:p>
    <w:p w14:paraId="302489B1" w14:textId="77777777" w:rsidR="00025F3E" w:rsidRDefault="00025F3E" w:rsidP="00175F89">
      <w:pPr>
        <w:spacing w:after="0" w:line="240" w:lineRule="auto"/>
        <w:ind w:left="709"/>
        <w:jc w:val="both"/>
        <w:rPr>
          <w:rFonts w:eastAsia="Times New Roman" w:cs="Arial"/>
          <w:lang w:eastAsia="en-GB"/>
        </w:rPr>
      </w:pPr>
    </w:p>
    <w:p w14:paraId="688FCA38" w14:textId="2CEE623B" w:rsidR="00025F3E" w:rsidRPr="00175F89" w:rsidRDefault="0081241C" w:rsidP="004904BF">
      <w:pPr>
        <w:pStyle w:val="ListParagraph"/>
        <w:numPr>
          <w:ilvl w:val="0"/>
          <w:numId w:val="96"/>
        </w:numPr>
        <w:rPr>
          <w:sz w:val="22"/>
          <w:szCs w:val="22"/>
          <w:lang w:eastAsia="en-GB"/>
        </w:rPr>
      </w:pPr>
      <w:r w:rsidRPr="00175F89">
        <w:rPr>
          <w:sz w:val="22"/>
          <w:szCs w:val="22"/>
          <w:u w:val="single"/>
          <w:lang w:eastAsia="en-GB"/>
        </w:rPr>
        <w:t>One way give way (with priority)</w:t>
      </w:r>
      <w:r w:rsidR="00025F3E" w:rsidRPr="0024250D">
        <w:rPr>
          <w:sz w:val="22"/>
          <w:szCs w:val="22"/>
          <w:lang w:eastAsia="en-GB"/>
        </w:rPr>
        <w:t>:</w:t>
      </w:r>
      <w:r w:rsidR="00175F89" w:rsidRPr="0024250D">
        <w:rPr>
          <w:sz w:val="22"/>
          <w:szCs w:val="22"/>
          <w:lang w:eastAsia="en-GB"/>
        </w:rPr>
        <w:t xml:space="preserve"> </w:t>
      </w:r>
      <w:r w:rsidR="00025F3E" w:rsidRPr="0024250D">
        <w:rPr>
          <w:sz w:val="22"/>
          <w:szCs w:val="22"/>
          <w:lang w:eastAsia="en-GB"/>
        </w:rPr>
        <w:t>That pursuant to section 334(1) of the Local Government Act 1974 and noting clause</w:t>
      </w:r>
      <w:r w:rsidR="00DA0370" w:rsidRPr="0024250D">
        <w:rPr>
          <w:sz w:val="22"/>
          <w:szCs w:val="22"/>
          <w:lang w:eastAsia="en-GB"/>
        </w:rPr>
        <w:t xml:space="preserve">s 2.1 and </w:t>
      </w:r>
      <w:r w:rsidR="00025F3E" w:rsidRPr="0024250D">
        <w:rPr>
          <w:sz w:val="22"/>
          <w:szCs w:val="22"/>
          <w:lang w:eastAsia="en-GB"/>
        </w:rPr>
        <w:t xml:space="preserve">7.9 of the Land Transport Rule: Traffic Control Devices 2004, </w:t>
      </w:r>
      <w:r w:rsidR="00DA0370" w:rsidRPr="0024250D">
        <w:rPr>
          <w:sz w:val="22"/>
          <w:szCs w:val="22"/>
          <w:lang w:eastAsia="en-GB"/>
        </w:rPr>
        <w:t xml:space="preserve">a </w:t>
      </w:r>
      <w:r w:rsidR="00175F89" w:rsidRPr="0024250D">
        <w:rPr>
          <w:sz w:val="22"/>
          <w:szCs w:val="22"/>
          <w:lang w:eastAsia="en-GB"/>
        </w:rPr>
        <w:t xml:space="preserve">one-way give-way </w:t>
      </w:r>
      <w:r w:rsidR="00DA0370" w:rsidRPr="0024250D">
        <w:rPr>
          <w:sz w:val="22"/>
          <w:szCs w:val="22"/>
          <w:lang w:eastAsia="en-GB"/>
        </w:rPr>
        <w:t xml:space="preserve">control giving priority to traffic heading in the </w:t>
      </w:r>
      <w:r w:rsidR="00DA0370" w:rsidRPr="0024250D">
        <w:rPr>
          <w:color w:val="0000FF"/>
          <w:sz w:val="22"/>
          <w:szCs w:val="22"/>
          <w:lang w:eastAsia="en-GB"/>
        </w:rPr>
        <w:t xml:space="preserve">specify direction </w:t>
      </w:r>
      <w:r w:rsidR="00DA0370" w:rsidRPr="0024250D">
        <w:rPr>
          <w:sz w:val="22"/>
          <w:szCs w:val="22"/>
          <w:lang w:eastAsia="en-GB"/>
        </w:rPr>
        <w:t xml:space="preserve">direction is imposed </w:t>
      </w:r>
      <w:r w:rsidR="000F5B9C" w:rsidRPr="0024250D">
        <w:rPr>
          <w:sz w:val="22"/>
          <w:szCs w:val="22"/>
          <w:lang w:eastAsia="en-GB"/>
        </w:rPr>
        <w:t xml:space="preserve">on </w:t>
      </w:r>
      <w:r w:rsidR="000F5B9C" w:rsidRPr="0024250D">
        <w:rPr>
          <w:b/>
          <w:bCs/>
          <w:color w:val="0000FF"/>
          <w:sz w:val="22"/>
          <w:szCs w:val="22"/>
          <w:lang w:eastAsia="en-GB"/>
        </w:rPr>
        <w:t>Road Name</w:t>
      </w:r>
      <w:r w:rsidR="000F5B9C" w:rsidRPr="0024250D">
        <w:rPr>
          <w:sz w:val="22"/>
          <w:szCs w:val="22"/>
          <w:lang w:eastAsia="en-GB"/>
        </w:rPr>
        <w:t xml:space="preserve"> </w:t>
      </w:r>
      <w:r w:rsidR="00DA0370" w:rsidRPr="0024250D">
        <w:rPr>
          <w:sz w:val="22"/>
          <w:szCs w:val="22"/>
          <w:lang w:eastAsia="en-GB"/>
        </w:rPr>
        <w:t xml:space="preserve">in the area referred to as </w:t>
      </w:r>
      <w:r w:rsidR="00DA0370" w:rsidRPr="0024250D">
        <w:rPr>
          <w:b/>
          <w:bCs/>
          <w:color w:val="0000FF"/>
          <w:sz w:val="22"/>
          <w:szCs w:val="22"/>
          <w:lang w:eastAsia="en-GB"/>
        </w:rPr>
        <w:t>OG#</w:t>
      </w:r>
      <w:r w:rsidR="00DA0370" w:rsidRPr="0024250D">
        <w:rPr>
          <w:sz w:val="22"/>
          <w:szCs w:val="22"/>
          <w:lang w:eastAsia="en-GB"/>
        </w:rPr>
        <w:t xml:space="preserve"> as indicated on sheet(s) </w:t>
      </w:r>
      <w:r w:rsidR="00DA0370" w:rsidRPr="0024250D">
        <w:rPr>
          <w:color w:val="0000FF"/>
          <w:sz w:val="22"/>
          <w:szCs w:val="22"/>
          <w:lang w:eastAsia="en-GB"/>
        </w:rPr>
        <w:t>#</w:t>
      </w:r>
      <w:r w:rsidR="00DA0370" w:rsidRPr="0024250D">
        <w:rPr>
          <w:sz w:val="22"/>
          <w:szCs w:val="22"/>
          <w:lang w:eastAsia="en-GB"/>
        </w:rPr>
        <w:t>.</w:t>
      </w:r>
    </w:p>
    <w:p w14:paraId="233288E3" w14:textId="77777777" w:rsidR="00175F89" w:rsidRPr="0024250D" w:rsidRDefault="00175F89" w:rsidP="0024250D">
      <w:pPr>
        <w:pStyle w:val="ListParagraph"/>
        <w:ind w:left="454"/>
        <w:rPr>
          <w:sz w:val="22"/>
          <w:szCs w:val="22"/>
          <w:lang w:eastAsia="en-GB"/>
        </w:rPr>
      </w:pPr>
    </w:p>
    <w:p w14:paraId="6F4DB263" w14:textId="77777777" w:rsidR="00025F3E" w:rsidRDefault="00025F3E" w:rsidP="0024250D">
      <w:pPr>
        <w:spacing w:after="0" w:line="240" w:lineRule="auto"/>
        <w:ind w:left="1418"/>
        <w:jc w:val="both"/>
        <w:rPr>
          <w:color w:val="C00000"/>
          <w:lang w:eastAsia="en-GB"/>
        </w:rPr>
      </w:pPr>
    </w:p>
    <w:p w14:paraId="12C17D53" w14:textId="6AEFB4BB" w:rsidR="00025F3E" w:rsidRDefault="00025F3E" w:rsidP="00175F89">
      <w:pPr>
        <w:spacing w:after="0" w:line="240" w:lineRule="auto"/>
        <w:ind w:left="709"/>
        <w:jc w:val="both"/>
        <w:rPr>
          <w:rFonts w:eastAsia="Times New Roman" w:cs="Arial"/>
          <w:i/>
          <w:color w:val="C00000"/>
          <w:sz w:val="20"/>
          <w:szCs w:val="20"/>
          <w:lang w:eastAsia="en-GB"/>
        </w:rPr>
      </w:pPr>
      <w:r>
        <w:rPr>
          <w:rFonts w:eastAsia="Times New Roman" w:cs="Arial"/>
          <w:i/>
          <w:color w:val="C00000"/>
          <w:sz w:val="20"/>
          <w:szCs w:val="20"/>
          <w:lang w:eastAsia="en-GB"/>
        </w:rPr>
        <w:t>Note: The following is used for a one-lane bridge or tunnel</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Choose the appropriate option – bridge or tunnel</w:t>
      </w:r>
      <w:r w:rsidR="00105171">
        <w:rPr>
          <w:rFonts w:eastAsia="Times New Roman" w:cs="Arial"/>
          <w:i/>
          <w:color w:val="C00000"/>
          <w:sz w:val="20"/>
          <w:szCs w:val="20"/>
          <w:lang w:eastAsia="en-GB"/>
        </w:rPr>
        <w:t xml:space="preserve">.  </w:t>
      </w:r>
    </w:p>
    <w:p w14:paraId="23F18849" w14:textId="77777777" w:rsidR="00025F3E" w:rsidRDefault="00025F3E" w:rsidP="00175F89">
      <w:pPr>
        <w:spacing w:after="0" w:line="240" w:lineRule="auto"/>
        <w:ind w:left="709"/>
        <w:jc w:val="both"/>
        <w:rPr>
          <w:rFonts w:eastAsia="Times New Roman" w:cs="Arial"/>
          <w:i/>
          <w:color w:val="C00000"/>
          <w:sz w:val="20"/>
          <w:szCs w:val="20"/>
          <w:lang w:eastAsia="en-GB"/>
        </w:rPr>
      </w:pPr>
    </w:p>
    <w:p w14:paraId="040615AA" w14:textId="672EC935" w:rsidR="00025F3E" w:rsidRPr="0024250D" w:rsidRDefault="0081241C" w:rsidP="004904BF">
      <w:pPr>
        <w:pStyle w:val="ListParagraph"/>
        <w:numPr>
          <w:ilvl w:val="0"/>
          <w:numId w:val="97"/>
        </w:numPr>
        <w:rPr>
          <w:sz w:val="22"/>
          <w:szCs w:val="22"/>
          <w:lang w:eastAsia="en-GB"/>
        </w:rPr>
      </w:pPr>
      <w:bookmarkStart w:id="3497" w:name="bridge"/>
      <w:bookmarkStart w:id="3498" w:name="tunnel"/>
      <w:bookmarkEnd w:id="3497"/>
      <w:bookmarkEnd w:id="3498"/>
      <w:r w:rsidRPr="00D01D1B">
        <w:rPr>
          <w:sz w:val="22"/>
          <w:szCs w:val="22"/>
          <w:u w:val="single"/>
          <w:lang w:eastAsia="en-GB"/>
        </w:rPr>
        <w:t>One lane [bridge] [tunnel]</w:t>
      </w:r>
      <w:r w:rsidRPr="0024250D">
        <w:rPr>
          <w:sz w:val="22"/>
          <w:szCs w:val="22"/>
          <w:lang w:eastAsia="en-GB"/>
        </w:rPr>
        <w:t>:</w:t>
      </w:r>
      <w:r w:rsidR="00175F89" w:rsidRPr="0024250D">
        <w:rPr>
          <w:sz w:val="22"/>
          <w:szCs w:val="22"/>
          <w:lang w:eastAsia="en-GB"/>
        </w:rPr>
        <w:t xml:space="preserve"> </w:t>
      </w:r>
      <w:r w:rsidR="00025F3E" w:rsidRPr="0024250D">
        <w:rPr>
          <w:sz w:val="22"/>
          <w:szCs w:val="22"/>
          <w:lang w:eastAsia="en-GB"/>
        </w:rPr>
        <w:t xml:space="preserve">That pursuant to section 334(1) of the Local Government Act 1974 and noting </w:t>
      </w:r>
      <w:r w:rsidR="00DA0370" w:rsidRPr="0024250D">
        <w:rPr>
          <w:sz w:val="22"/>
          <w:szCs w:val="22"/>
          <w:lang w:eastAsia="en-GB"/>
        </w:rPr>
        <w:t xml:space="preserve">clauses 2.1 and </w:t>
      </w:r>
      <w:r w:rsidR="00025F3E" w:rsidRPr="0024250D">
        <w:rPr>
          <w:sz w:val="22"/>
          <w:szCs w:val="22"/>
          <w:lang w:eastAsia="en-GB"/>
        </w:rPr>
        <w:t xml:space="preserve">7.9 of the Land Transport Rule: Traffic Control Devices 2004, </w:t>
      </w:r>
      <w:r w:rsidR="00DA0370" w:rsidRPr="0024250D">
        <w:rPr>
          <w:sz w:val="22"/>
          <w:szCs w:val="22"/>
          <w:lang w:eastAsia="en-GB"/>
        </w:rPr>
        <w:t xml:space="preserve">a one lane [bridge] [tunnel] give way control giving priority to traffic heading in the </w:t>
      </w:r>
      <w:r w:rsidR="00DA0370" w:rsidRPr="0024250D">
        <w:rPr>
          <w:color w:val="0000FF"/>
          <w:sz w:val="22"/>
          <w:szCs w:val="22"/>
          <w:lang w:eastAsia="en-GB"/>
        </w:rPr>
        <w:t>specify direction</w:t>
      </w:r>
      <w:r w:rsidR="00DA0370" w:rsidRPr="0024250D">
        <w:rPr>
          <w:sz w:val="22"/>
          <w:szCs w:val="22"/>
          <w:lang w:eastAsia="en-GB"/>
        </w:rPr>
        <w:t xml:space="preserve"> direction is imposed </w:t>
      </w:r>
      <w:r w:rsidR="000F5B9C" w:rsidRPr="0024250D">
        <w:rPr>
          <w:sz w:val="22"/>
          <w:szCs w:val="22"/>
          <w:lang w:eastAsia="en-GB"/>
        </w:rPr>
        <w:t xml:space="preserve">on </w:t>
      </w:r>
      <w:r w:rsidR="000F5B9C" w:rsidRPr="0024250D">
        <w:rPr>
          <w:b/>
          <w:bCs/>
          <w:color w:val="0000FF"/>
          <w:sz w:val="22"/>
          <w:szCs w:val="22"/>
          <w:lang w:eastAsia="en-GB"/>
        </w:rPr>
        <w:t>Road Name</w:t>
      </w:r>
      <w:r w:rsidR="000F5B9C" w:rsidRPr="0024250D">
        <w:rPr>
          <w:sz w:val="22"/>
          <w:szCs w:val="22"/>
          <w:lang w:eastAsia="en-GB"/>
        </w:rPr>
        <w:t xml:space="preserve"> </w:t>
      </w:r>
      <w:r w:rsidR="00DA0370" w:rsidRPr="0024250D">
        <w:rPr>
          <w:sz w:val="22"/>
          <w:szCs w:val="22"/>
          <w:lang w:eastAsia="en-GB"/>
        </w:rPr>
        <w:t xml:space="preserve">in the area referred to as </w:t>
      </w:r>
      <w:r w:rsidR="00DA0370" w:rsidRPr="0024250D">
        <w:rPr>
          <w:b/>
          <w:bCs/>
          <w:color w:val="0000FF"/>
          <w:sz w:val="22"/>
          <w:szCs w:val="22"/>
          <w:lang w:eastAsia="en-GB"/>
        </w:rPr>
        <w:t>OG#</w:t>
      </w:r>
      <w:r w:rsidR="00DA0370" w:rsidRPr="0024250D">
        <w:rPr>
          <w:sz w:val="22"/>
          <w:szCs w:val="22"/>
          <w:lang w:eastAsia="en-GB"/>
        </w:rPr>
        <w:t xml:space="preserve"> as indicated on sheet(s) </w:t>
      </w:r>
      <w:r w:rsidR="00DA0370" w:rsidRPr="0024250D">
        <w:rPr>
          <w:color w:val="0000FF"/>
          <w:sz w:val="22"/>
          <w:szCs w:val="22"/>
          <w:lang w:eastAsia="en-GB"/>
        </w:rPr>
        <w:t>#</w:t>
      </w:r>
      <w:r w:rsidR="00025F3E" w:rsidRPr="0024250D">
        <w:rPr>
          <w:sz w:val="22"/>
          <w:szCs w:val="22"/>
          <w:lang w:eastAsia="en-GB"/>
        </w:rPr>
        <w:t>.</w:t>
      </w:r>
    </w:p>
    <w:p w14:paraId="46C2F5F0" w14:textId="77777777" w:rsidR="00DA0370" w:rsidRDefault="00DA0370" w:rsidP="00175F89">
      <w:pPr>
        <w:spacing w:after="0" w:line="240" w:lineRule="auto"/>
        <w:ind w:left="1069"/>
      </w:pPr>
    </w:p>
    <w:p w14:paraId="20114056" w14:textId="77777777" w:rsidR="00175F89" w:rsidRDefault="00175F89" w:rsidP="0024250D">
      <w:pPr>
        <w:spacing w:after="0" w:line="240" w:lineRule="auto"/>
        <w:ind w:left="1069"/>
      </w:pPr>
    </w:p>
    <w:p w14:paraId="1BC71B54" w14:textId="38425E6E" w:rsidR="00892F8E" w:rsidRPr="0024250D" w:rsidRDefault="00892F8E" w:rsidP="0024250D">
      <w:pPr>
        <w:spacing w:after="0" w:line="240" w:lineRule="auto"/>
        <w:rPr>
          <w:color w:val="006600"/>
        </w:rPr>
      </w:pPr>
      <w:r w:rsidRPr="0024250D">
        <w:rPr>
          <w:color w:val="006600"/>
        </w:rPr>
        <w:t>Example</w:t>
      </w:r>
      <w:r w:rsidR="00433E25" w:rsidRPr="0024250D">
        <w:rPr>
          <w:color w:val="006600"/>
        </w:rPr>
        <w:t xml:space="preserve"> (one lane bridge)</w:t>
      </w:r>
    </w:p>
    <w:p w14:paraId="4070377D" w14:textId="4F21988D" w:rsidR="00892F8E" w:rsidRPr="0024250D" w:rsidRDefault="00D01D1B" w:rsidP="0024250D">
      <w:pPr>
        <w:spacing w:after="0" w:line="240" w:lineRule="auto"/>
        <w:ind w:left="1418"/>
        <w:jc w:val="both"/>
        <w:rPr>
          <w:color w:val="006600"/>
          <w:lang w:eastAsia="en-GB"/>
        </w:rPr>
      </w:pPr>
      <w:r w:rsidRPr="0024250D">
        <w:rPr>
          <w:color w:val="006600"/>
          <w:u w:val="single"/>
          <w:lang w:eastAsia="en-GB"/>
        </w:rPr>
        <w:t>One lane bridge</w:t>
      </w:r>
      <w:r w:rsidRPr="0024250D">
        <w:rPr>
          <w:color w:val="006600"/>
          <w:lang w:eastAsia="en-GB"/>
        </w:rPr>
        <w:t xml:space="preserve">: </w:t>
      </w:r>
      <w:r w:rsidR="00892F8E" w:rsidRPr="0024250D">
        <w:rPr>
          <w:bCs/>
          <w:color w:val="006600"/>
        </w:rPr>
        <w:t xml:space="preserve">That pursuant to section 334(1) of the Local Government Act 1974 and noting clauses 2.1 and 7.9 of the Land Transport Rule: Traffic Control Devices 2004, a </w:t>
      </w:r>
      <w:r w:rsidR="00892F8E" w:rsidRPr="0024250D">
        <w:rPr>
          <w:color w:val="006600"/>
        </w:rPr>
        <w:t xml:space="preserve">one lane bridge give way </w:t>
      </w:r>
      <w:r w:rsidR="00892F8E" w:rsidRPr="0024250D">
        <w:rPr>
          <w:bCs/>
          <w:color w:val="006600"/>
        </w:rPr>
        <w:t xml:space="preserve">control giving priority to traffic heading in the northwest direction is imposed </w:t>
      </w:r>
      <w:r w:rsidR="000F5B9C" w:rsidRPr="0024250D">
        <w:rPr>
          <w:bCs/>
          <w:color w:val="006600"/>
        </w:rPr>
        <w:t xml:space="preserve">on </w:t>
      </w:r>
      <w:r w:rsidR="000F5B9C" w:rsidRPr="0024250D">
        <w:rPr>
          <w:b/>
          <w:bCs/>
          <w:color w:val="006600"/>
        </w:rPr>
        <w:t>Findlay Road</w:t>
      </w:r>
      <w:r w:rsidR="000F5B9C" w:rsidRPr="0024250D">
        <w:rPr>
          <w:bCs/>
          <w:color w:val="006600"/>
        </w:rPr>
        <w:t xml:space="preserve"> </w:t>
      </w:r>
      <w:r w:rsidR="00892F8E" w:rsidRPr="0024250D">
        <w:rPr>
          <w:color w:val="006600"/>
        </w:rPr>
        <w:t xml:space="preserve">in the area </w:t>
      </w:r>
      <w:r w:rsidR="00892F8E" w:rsidRPr="0024250D">
        <w:rPr>
          <w:bCs/>
          <w:color w:val="006600"/>
        </w:rPr>
        <w:t xml:space="preserve">referred to as </w:t>
      </w:r>
      <w:r w:rsidR="00892F8E" w:rsidRPr="0024250D">
        <w:rPr>
          <w:b/>
          <w:bCs/>
          <w:color w:val="006600"/>
        </w:rPr>
        <w:t xml:space="preserve">OG1 </w:t>
      </w:r>
      <w:r w:rsidR="00892F8E" w:rsidRPr="0024250D">
        <w:rPr>
          <w:bCs/>
          <w:color w:val="006600"/>
        </w:rPr>
        <w:t xml:space="preserve">as indicated </w:t>
      </w:r>
      <w:r w:rsidR="00892F8E" w:rsidRPr="0024250D">
        <w:rPr>
          <w:color w:val="006600"/>
          <w:lang w:eastAsia="en-GB"/>
        </w:rPr>
        <w:t>on sheet 2.</w:t>
      </w:r>
    </w:p>
    <w:p w14:paraId="7879D69F" w14:textId="0D83E492" w:rsidR="00025F3E" w:rsidRPr="00892F8E" w:rsidRDefault="00025F3E" w:rsidP="0024250D">
      <w:pPr>
        <w:spacing w:after="0" w:line="240" w:lineRule="auto"/>
        <w:ind w:left="1418"/>
        <w:rPr>
          <w:lang w:eastAsia="en-GB"/>
        </w:rPr>
      </w:pPr>
      <w:r w:rsidRPr="00892F8E">
        <w:t xml:space="preserve"> </w:t>
      </w:r>
    </w:p>
    <w:p w14:paraId="752B96FB" w14:textId="77777777" w:rsidR="00025F3E" w:rsidRPr="00892F8E" w:rsidRDefault="00025F3E" w:rsidP="0024250D">
      <w:pPr>
        <w:spacing w:after="0" w:line="240" w:lineRule="auto"/>
        <w:ind w:left="1418" w:hanging="709"/>
        <w:rPr>
          <w:rFonts w:eastAsia="Times New Roman" w:cs="Arial"/>
          <w:b/>
          <w:lang w:eastAsia="en-GB"/>
        </w:rPr>
      </w:pPr>
    </w:p>
    <w:p w14:paraId="250686EA" w14:textId="5A5E8DB2" w:rsidR="0047788B" w:rsidRDefault="0047788B" w:rsidP="00175F89">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79"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462DBEA9" w14:textId="71263161" w:rsidR="00025F3E" w:rsidRPr="004C2D6A" w:rsidRDefault="00025F3E" w:rsidP="00175F89">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499" w:name="_Variable_lane_control_2"/>
    <w:bookmarkStart w:id="3500" w:name="_Toc85792265"/>
    <w:bookmarkStart w:id="3501" w:name="_Toc85792502"/>
    <w:bookmarkStart w:id="3502" w:name="_Toc85794686"/>
    <w:bookmarkStart w:id="3503" w:name="_Toc85794888"/>
    <w:bookmarkStart w:id="3504" w:name="_Toc85795090"/>
    <w:bookmarkStart w:id="3505" w:name="_Toc85795292"/>
    <w:bookmarkEnd w:id="3499"/>
    <w:p w14:paraId="63F8425E" w14:textId="33078DD9"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506" w:name="_Toc127176930"/>
      <w:bookmarkStart w:id="3507" w:name="_Toc162524315"/>
      <w:r w:rsidRPr="003B43B9">
        <w:rPr>
          <w:sz w:val="28"/>
          <w:szCs w:val="28"/>
        </w:rPr>
        <w:instrText>9.1</w:instrText>
      </w:r>
      <w:r w:rsidR="00483ACB" w:rsidRPr="003B43B9">
        <w:rPr>
          <w:sz w:val="28"/>
          <w:szCs w:val="28"/>
        </w:rPr>
        <w:instrText>9</w:instrText>
      </w:r>
      <w:r w:rsidRPr="003B43B9">
        <w:rPr>
          <w:sz w:val="28"/>
          <w:szCs w:val="28"/>
        </w:rPr>
        <w:instrText xml:space="preserve">  </w:instrText>
      </w:r>
      <w:r w:rsidR="00483ACB" w:rsidRPr="003B43B9">
        <w:rPr>
          <w:sz w:val="28"/>
          <w:szCs w:val="28"/>
        </w:rPr>
        <w:instrText>Variable lane control</w:instrText>
      </w:r>
      <w:bookmarkEnd w:id="3506"/>
      <w:bookmarkEnd w:id="3507"/>
      <w:r w:rsidRPr="003B43B9">
        <w:rPr>
          <w:sz w:val="28"/>
          <w:szCs w:val="28"/>
        </w:rPr>
        <w:instrText xml:space="preserve">" \f h \l 3 </w:instrText>
      </w:r>
      <w:r w:rsidRPr="003B43B9">
        <w:rPr>
          <w:sz w:val="28"/>
          <w:szCs w:val="28"/>
        </w:rPr>
        <w:fldChar w:fldCharType="end"/>
      </w:r>
      <w:bookmarkStart w:id="3508" w:name="_Toc89866451"/>
      <w:bookmarkStart w:id="3509" w:name="_Toc162525399"/>
      <w:bookmarkStart w:id="3510" w:name="_Toc162527519"/>
      <w:bookmarkStart w:id="3511" w:name="_Toc162527722"/>
      <w:bookmarkStart w:id="3512" w:name="_Toc162527925"/>
      <w:bookmarkStart w:id="3513" w:name="_Toc162528128"/>
      <w:bookmarkStart w:id="3514" w:name="_Toc162528331"/>
      <w:bookmarkStart w:id="3515" w:name="_Toc162528548"/>
      <w:bookmarkStart w:id="3516" w:name="_Toc167283708"/>
      <w:bookmarkStart w:id="3517" w:name="_Toc167888928"/>
      <w:bookmarkStart w:id="3518" w:name="_Toc169179923"/>
      <w:bookmarkStart w:id="3519" w:name="_Toc169180238"/>
      <w:bookmarkStart w:id="3520" w:name="_Toc169182603"/>
      <w:bookmarkStart w:id="3521" w:name="_Toc169183123"/>
      <w:bookmarkStart w:id="3522" w:name="_Toc169265879"/>
      <w:r w:rsidR="00025F3E" w:rsidRPr="003B43B9">
        <w:rPr>
          <w:sz w:val="28"/>
          <w:szCs w:val="28"/>
        </w:rPr>
        <w:t>Variable lane control</w:t>
      </w:r>
      <w:bookmarkEnd w:id="3478"/>
      <w:bookmarkEnd w:id="3479"/>
      <w:bookmarkEnd w:id="3500"/>
      <w:bookmarkEnd w:id="3501"/>
      <w:bookmarkEnd w:id="3502"/>
      <w:bookmarkEnd w:id="3503"/>
      <w:bookmarkEnd w:id="3504"/>
      <w:bookmarkEnd w:id="3505"/>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p>
    <w:p w14:paraId="4616FC58" w14:textId="77777777" w:rsidR="00025F3E" w:rsidRPr="00F57B3C" w:rsidRDefault="00025F3E" w:rsidP="00025F3E">
      <w:pPr>
        <w:spacing w:after="0" w:line="240" w:lineRule="auto"/>
        <w:jc w:val="both"/>
        <w:rPr>
          <w:rFonts w:eastAsia="Times New Roman" w:cs="Arial"/>
          <w:b/>
          <w:lang w:eastAsia="en-GB"/>
        </w:rPr>
      </w:pPr>
    </w:p>
    <w:p w14:paraId="7ADBA0E5" w14:textId="77777777" w:rsidR="00025F3E" w:rsidRPr="00F57B3C" w:rsidRDefault="00025F3E" w:rsidP="00025F3E">
      <w:pPr>
        <w:spacing w:after="0" w:line="240" w:lineRule="auto"/>
        <w:ind w:left="709"/>
        <w:jc w:val="both"/>
        <w:rPr>
          <w:rFonts w:eastAsia="Times New Roman" w:cs="Arial"/>
          <w:b/>
          <w:lang w:eastAsia="en-GB"/>
        </w:rPr>
      </w:pPr>
      <w:r>
        <w:rPr>
          <w:rFonts w:eastAsia="Times New Roman" w:cs="Arial"/>
          <w:b/>
          <w:lang w:eastAsia="en-GB"/>
        </w:rPr>
        <w:t>Section 334 of the LGA1974 and clauses 2.1 and 7.13 of the TCD2004</w:t>
      </w:r>
    </w:p>
    <w:p w14:paraId="56B864BB" w14:textId="77777777" w:rsidR="00025F3E" w:rsidRPr="00F57B3C" w:rsidRDefault="00025F3E" w:rsidP="00025F3E">
      <w:pPr>
        <w:spacing w:after="0" w:line="240" w:lineRule="auto"/>
        <w:ind w:left="709"/>
        <w:jc w:val="both"/>
        <w:rPr>
          <w:rFonts w:eastAsia="Times New Roman" w:cs="Arial"/>
          <w:b/>
          <w:lang w:eastAsia="en-GB"/>
        </w:rPr>
      </w:pPr>
    </w:p>
    <w:p w14:paraId="7AFD375E" w14:textId="6F2075FD" w:rsidR="00025F3E" w:rsidRDefault="00025F3E" w:rsidP="00025F3E">
      <w:pPr>
        <w:spacing w:after="0" w:line="240" w:lineRule="auto"/>
        <w:ind w:left="709"/>
        <w:jc w:val="both"/>
        <w:rPr>
          <w:rFonts w:eastAsia="Times New Roman" w:cs="Arial"/>
          <w:lang w:eastAsia="en-GB"/>
        </w:rPr>
      </w:pPr>
      <w:r>
        <w:rPr>
          <w:rFonts w:eastAsia="Times New Roman" w:cs="Arial"/>
          <w:lang w:eastAsia="en-GB"/>
        </w:rPr>
        <w:t xml:space="preserve">Resolved by: </w:t>
      </w:r>
      <w:r w:rsidR="00B01158">
        <w:rPr>
          <w:rFonts w:eastAsia="Times New Roman" w:cs="Arial"/>
          <w:lang w:eastAsia="en-GB"/>
        </w:rPr>
        <w:tab/>
      </w:r>
      <w:r>
        <w:rPr>
          <w:rFonts w:eastAsia="Times New Roman" w:cs="Arial"/>
          <w:lang w:eastAsia="en-GB"/>
        </w:rPr>
        <w:t xml:space="preserve">Traffic Control Committee   </w:t>
      </w:r>
    </w:p>
    <w:p w14:paraId="2A49DFEE" w14:textId="77777777" w:rsidR="00B01158"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5F41FE64" w14:textId="43D99D97" w:rsidR="00025F3E" w:rsidRDefault="00025F3E" w:rsidP="00025F3E">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01C93C3E" w14:textId="77777777" w:rsidR="00025F3E" w:rsidRDefault="00025F3E" w:rsidP="00025F3E">
      <w:pPr>
        <w:spacing w:after="0" w:line="240" w:lineRule="auto"/>
        <w:ind w:left="709"/>
        <w:jc w:val="both"/>
        <w:rPr>
          <w:rFonts w:eastAsia="Times New Roman" w:cs="Arial"/>
          <w:lang w:eastAsia="en-GB"/>
        </w:rPr>
      </w:pPr>
    </w:p>
    <w:p w14:paraId="0B5BED7B" w14:textId="77777777" w:rsidR="00FA493E" w:rsidRDefault="00FA493E" w:rsidP="00FA493E">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60B23803" w14:textId="77777777" w:rsidR="00FA493E" w:rsidRDefault="00FA493E" w:rsidP="00FA493E">
      <w:pPr>
        <w:spacing w:after="0" w:line="240" w:lineRule="auto"/>
        <w:ind w:left="709"/>
        <w:jc w:val="both"/>
        <w:rPr>
          <w:rFonts w:eastAsia="Times New Roman" w:cs="Arial"/>
          <w:lang w:eastAsia="en-GB"/>
        </w:rPr>
      </w:pPr>
    </w:p>
    <w:p w14:paraId="3C238E3A" w14:textId="6C2DD595" w:rsidR="00025F3E" w:rsidRDefault="00025F3E">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Pr>
          <w:rFonts w:eastAsia="Times New Roman" w:cs="Arial"/>
          <w:lang w:eastAsia="en-GB"/>
        </w:rPr>
        <w:t xml:space="preserve">This </w:t>
      </w:r>
      <w:r w:rsidR="00B01158">
        <w:rPr>
          <w:rFonts w:eastAsia="Times New Roman" w:cs="Arial"/>
          <w:lang w:eastAsia="en-GB"/>
        </w:rPr>
        <w:t xml:space="preserve">recommendation </w:t>
      </w:r>
      <w:r>
        <w:rPr>
          <w:rFonts w:eastAsia="Times New Roman" w:cs="Arial"/>
          <w:lang w:eastAsia="en-GB"/>
        </w:rPr>
        <w:t>is used if the use of a lane is to be controlled by means of a variable lane control</w:t>
      </w:r>
      <w:r w:rsidR="00105171">
        <w:rPr>
          <w:rFonts w:eastAsia="Times New Roman" w:cs="Arial"/>
          <w:lang w:eastAsia="en-GB"/>
        </w:rPr>
        <w:t xml:space="preserve">.  </w:t>
      </w:r>
    </w:p>
    <w:p w14:paraId="52AD38F4" w14:textId="77777777" w:rsidR="00B7120F" w:rsidRPr="00F57B3C" w:rsidRDefault="00B7120F">
      <w:pPr>
        <w:spacing w:after="0" w:line="240" w:lineRule="auto"/>
        <w:ind w:left="709"/>
        <w:jc w:val="both"/>
        <w:rPr>
          <w:rFonts w:eastAsia="Times New Roman" w:cs="Arial"/>
          <w:lang w:eastAsia="en-GB"/>
        </w:rPr>
      </w:pPr>
    </w:p>
    <w:p w14:paraId="5096EAE8" w14:textId="6F28BD89" w:rsidR="00B7120F" w:rsidRDefault="00B7120F" w:rsidP="00B7120F">
      <w:pPr>
        <w:spacing w:after="0" w:line="240" w:lineRule="auto"/>
        <w:ind w:left="709"/>
        <w:jc w:val="both"/>
        <w:rPr>
          <w:rFonts w:eastAsia="Times New Roman" w:cs="Arial"/>
          <w:i/>
          <w:color w:val="C00000"/>
          <w:sz w:val="20"/>
          <w:szCs w:val="20"/>
          <w:lang w:eastAsia="en-GB"/>
        </w:rPr>
      </w:pPr>
      <w:r>
        <w:rPr>
          <w:rFonts w:eastAsia="Times New Roman" w:cs="Arial"/>
          <w:i/>
          <w:color w:val="C00000"/>
          <w:sz w:val="20"/>
          <w:szCs w:val="20"/>
          <w:lang w:eastAsia="en-GB"/>
        </w:rPr>
        <w:t>Note: a variable lane must either be going in one direction or the other (except during a transition period as it swaps)</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A dynamic lane goes one way in the morning peak and the other way in the evening peak but is a flush median at other times (except during the transition obviously)</w:t>
      </w:r>
      <w:r w:rsidR="00105171">
        <w:rPr>
          <w:rFonts w:eastAsia="Times New Roman" w:cs="Arial"/>
          <w:i/>
          <w:color w:val="C00000"/>
          <w:sz w:val="20"/>
          <w:szCs w:val="20"/>
          <w:lang w:eastAsia="en-GB"/>
        </w:rPr>
        <w:t xml:space="preserve">.  </w:t>
      </w:r>
    </w:p>
    <w:p w14:paraId="3B14251B" w14:textId="77777777" w:rsidR="00025F3E" w:rsidRPr="00F57B3C" w:rsidRDefault="00025F3E" w:rsidP="00025F3E">
      <w:pPr>
        <w:spacing w:after="0" w:line="240" w:lineRule="auto"/>
        <w:ind w:left="709"/>
        <w:jc w:val="both"/>
        <w:rPr>
          <w:rFonts w:eastAsia="Times New Roman" w:cs="Arial"/>
          <w:lang w:eastAsia="en-GB"/>
        </w:rPr>
      </w:pPr>
    </w:p>
    <w:p w14:paraId="0EE05514" w14:textId="77777777" w:rsidR="00025F3E" w:rsidRDefault="00025F3E" w:rsidP="00025F3E">
      <w:pPr>
        <w:spacing w:after="0" w:line="240" w:lineRule="auto"/>
        <w:ind w:left="709"/>
        <w:jc w:val="both"/>
        <w:rPr>
          <w:rFonts w:eastAsia="Times New Roman" w:cs="Arial"/>
          <w:lang w:eastAsia="en-GB"/>
        </w:rPr>
      </w:pPr>
    </w:p>
    <w:p w14:paraId="0C190808" w14:textId="63497BE2" w:rsidR="00D01D1B" w:rsidRPr="00B7120F" w:rsidRDefault="00D01D1B" w:rsidP="004904BF">
      <w:pPr>
        <w:pStyle w:val="ListParagraph"/>
        <w:numPr>
          <w:ilvl w:val="0"/>
          <w:numId w:val="98"/>
        </w:numPr>
        <w:rPr>
          <w:color w:val="C00000"/>
          <w:sz w:val="22"/>
          <w:szCs w:val="22"/>
          <w:lang w:eastAsia="en-GB"/>
        </w:rPr>
      </w:pPr>
      <w:r w:rsidRPr="007F49EF">
        <w:rPr>
          <w:sz w:val="22"/>
          <w:szCs w:val="22"/>
          <w:u w:val="single"/>
          <w:lang w:eastAsia="en-GB"/>
        </w:rPr>
        <w:t xml:space="preserve">[Variable lane] [Dynamic </w:t>
      </w:r>
      <w:r w:rsidR="00B7120F">
        <w:rPr>
          <w:sz w:val="22"/>
          <w:szCs w:val="22"/>
          <w:u w:val="single"/>
          <w:lang w:eastAsia="en-GB"/>
        </w:rPr>
        <w:t>l</w:t>
      </w:r>
      <w:r w:rsidRPr="007F49EF">
        <w:rPr>
          <w:sz w:val="22"/>
          <w:szCs w:val="22"/>
          <w:u w:val="single"/>
          <w:lang w:eastAsia="en-GB"/>
        </w:rPr>
        <w:t>ane]</w:t>
      </w:r>
      <w:r w:rsidRPr="0024250D">
        <w:rPr>
          <w:sz w:val="22"/>
          <w:szCs w:val="22"/>
          <w:lang w:eastAsia="en-GB"/>
        </w:rPr>
        <w:t>:</w:t>
      </w:r>
      <w:r w:rsidR="007F49EF" w:rsidRPr="0024250D">
        <w:rPr>
          <w:sz w:val="22"/>
          <w:szCs w:val="22"/>
          <w:lang w:eastAsia="en-GB"/>
        </w:rPr>
        <w:t xml:space="preserve"> </w:t>
      </w:r>
      <w:r w:rsidRPr="0024250D">
        <w:rPr>
          <w:sz w:val="22"/>
          <w:szCs w:val="22"/>
          <w:lang w:eastAsia="en-GB"/>
        </w:rPr>
        <w:t xml:space="preserve">That pursuant to section 334 of the Local Government Act 1974 and noting clauses 2.1 and 7.13 of the Land Transport Rule: Traffic Control Devices 2004, a [variable] [dynamic] lane control is to be imposed on </w:t>
      </w:r>
      <w:r w:rsidRPr="0024250D">
        <w:rPr>
          <w:b/>
          <w:bCs/>
          <w:color w:val="0000FF"/>
          <w:sz w:val="22"/>
          <w:szCs w:val="22"/>
          <w:lang w:eastAsia="en-GB"/>
        </w:rPr>
        <w:t>Road Name</w:t>
      </w:r>
      <w:r w:rsidRPr="0024250D">
        <w:rPr>
          <w:sz w:val="22"/>
          <w:szCs w:val="22"/>
          <w:lang w:eastAsia="en-GB"/>
        </w:rPr>
        <w:t xml:space="preserve"> in the area(s) referred to as </w:t>
      </w:r>
      <w:r w:rsidRPr="0024250D">
        <w:rPr>
          <w:b/>
          <w:bCs/>
          <w:color w:val="0000FF"/>
          <w:sz w:val="22"/>
          <w:szCs w:val="22"/>
          <w:lang w:eastAsia="en-GB"/>
        </w:rPr>
        <w:t>V#</w:t>
      </w:r>
      <w:r w:rsidRPr="0024250D">
        <w:rPr>
          <w:sz w:val="22"/>
          <w:szCs w:val="22"/>
          <w:lang w:eastAsia="en-GB"/>
        </w:rPr>
        <w:t xml:space="preserve"> as indicated on sheet(s) </w:t>
      </w:r>
      <w:r w:rsidRPr="0024250D">
        <w:rPr>
          <w:color w:val="0000FF"/>
          <w:sz w:val="22"/>
          <w:szCs w:val="22"/>
          <w:lang w:eastAsia="en-GB"/>
        </w:rPr>
        <w:t>#</w:t>
      </w:r>
      <w:r w:rsidR="00105171">
        <w:rPr>
          <w:sz w:val="22"/>
          <w:szCs w:val="22"/>
          <w:lang w:eastAsia="en-GB"/>
        </w:rPr>
        <w:t xml:space="preserve">.  </w:t>
      </w:r>
      <w:r w:rsidRPr="0024250D">
        <w:rPr>
          <w:sz w:val="22"/>
          <w:szCs w:val="22"/>
          <w:lang w:eastAsia="en-GB"/>
        </w:rPr>
        <w:t xml:space="preserve">The </w:t>
      </w:r>
      <w:r w:rsidR="000F5B9C">
        <w:rPr>
          <w:sz w:val="22"/>
          <w:szCs w:val="22"/>
          <w:lang w:eastAsia="en-GB"/>
        </w:rPr>
        <w:t>[</w:t>
      </w:r>
      <w:r w:rsidRPr="0024250D">
        <w:rPr>
          <w:sz w:val="22"/>
          <w:szCs w:val="22"/>
          <w:lang w:eastAsia="en-GB"/>
        </w:rPr>
        <w:t>variable</w:t>
      </w:r>
      <w:r w:rsidR="000F5B9C">
        <w:rPr>
          <w:sz w:val="22"/>
          <w:szCs w:val="22"/>
          <w:lang w:eastAsia="en-GB"/>
        </w:rPr>
        <w:t>] [dynamic]</w:t>
      </w:r>
      <w:r w:rsidRPr="0024250D">
        <w:rPr>
          <w:sz w:val="22"/>
          <w:szCs w:val="22"/>
          <w:lang w:eastAsia="en-GB"/>
        </w:rPr>
        <w:t xml:space="preserve"> lane will operate in the </w:t>
      </w:r>
      <w:r w:rsidRPr="0024250D">
        <w:rPr>
          <w:color w:val="0000FF"/>
          <w:sz w:val="22"/>
          <w:szCs w:val="22"/>
          <w:lang w:eastAsia="en-GB"/>
        </w:rPr>
        <w:t>specify direction</w:t>
      </w:r>
      <w:r w:rsidRPr="0024250D">
        <w:rPr>
          <w:sz w:val="22"/>
          <w:szCs w:val="22"/>
          <w:lang w:eastAsia="en-GB"/>
        </w:rPr>
        <w:t xml:space="preserve"> direction between the hours of </w:t>
      </w:r>
      <w:r w:rsidRPr="0024250D">
        <w:rPr>
          <w:color w:val="0000FF"/>
          <w:sz w:val="22"/>
          <w:szCs w:val="22"/>
          <w:lang w:eastAsia="en-GB"/>
        </w:rPr>
        <w:t>operating times/days</w:t>
      </w:r>
      <w:r w:rsidRPr="0024250D">
        <w:rPr>
          <w:sz w:val="22"/>
          <w:szCs w:val="22"/>
          <w:lang w:eastAsia="en-GB"/>
        </w:rPr>
        <w:t xml:space="preserve"> and in the </w:t>
      </w:r>
      <w:r w:rsidRPr="0024250D">
        <w:rPr>
          <w:color w:val="0000FF"/>
          <w:sz w:val="22"/>
          <w:szCs w:val="22"/>
          <w:lang w:eastAsia="en-GB"/>
        </w:rPr>
        <w:t>specify direction</w:t>
      </w:r>
      <w:r w:rsidRPr="0024250D">
        <w:rPr>
          <w:sz w:val="22"/>
          <w:szCs w:val="22"/>
          <w:lang w:eastAsia="en-GB"/>
        </w:rPr>
        <w:t xml:space="preserve"> direction between the hours of </w:t>
      </w:r>
      <w:r w:rsidRPr="0024250D">
        <w:rPr>
          <w:color w:val="0000FF"/>
          <w:sz w:val="22"/>
          <w:szCs w:val="22"/>
          <w:lang w:eastAsia="en-GB"/>
        </w:rPr>
        <w:t>operating times/days</w:t>
      </w:r>
      <w:r w:rsidR="00105171">
        <w:rPr>
          <w:sz w:val="22"/>
          <w:szCs w:val="22"/>
          <w:lang w:eastAsia="en-GB"/>
        </w:rPr>
        <w:t xml:space="preserve">.  </w:t>
      </w:r>
      <w:r w:rsidRPr="0024250D">
        <w:rPr>
          <w:sz w:val="22"/>
          <w:szCs w:val="22"/>
          <w:lang w:eastAsia="en-GB"/>
        </w:rPr>
        <w:t>[The lane will function as a flush median outside the specified periods]</w:t>
      </w:r>
      <w:r w:rsidR="00105171">
        <w:rPr>
          <w:sz w:val="22"/>
          <w:szCs w:val="22"/>
          <w:lang w:eastAsia="en-GB"/>
        </w:rPr>
        <w:t xml:space="preserve">.  </w:t>
      </w:r>
      <w:r w:rsidR="00B7120F" w:rsidRPr="00B7120F">
        <w:rPr>
          <w:color w:val="C00000"/>
          <w:sz w:val="22"/>
          <w:szCs w:val="22"/>
          <w:lang w:eastAsia="en-GB"/>
        </w:rPr>
        <w:t xml:space="preserve">(Delete this last sentence if the </w:t>
      </w:r>
      <w:r w:rsidR="00B7120F">
        <w:rPr>
          <w:color w:val="C00000"/>
          <w:sz w:val="22"/>
          <w:szCs w:val="22"/>
          <w:lang w:eastAsia="en-GB"/>
        </w:rPr>
        <w:t>proposal</w:t>
      </w:r>
      <w:r w:rsidR="00B7120F" w:rsidRPr="00B7120F">
        <w:rPr>
          <w:color w:val="C00000"/>
          <w:sz w:val="22"/>
          <w:szCs w:val="22"/>
          <w:lang w:eastAsia="en-GB"/>
        </w:rPr>
        <w:t xml:space="preserve"> is for a variable lane.)</w:t>
      </w:r>
      <w:r w:rsidR="00B7120F" w:rsidRPr="00B7120F" w:rsidDel="00B7120F">
        <w:rPr>
          <w:color w:val="C00000"/>
          <w:sz w:val="22"/>
          <w:szCs w:val="22"/>
          <w:lang w:eastAsia="en-GB"/>
        </w:rPr>
        <w:t xml:space="preserve"> </w:t>
      </w:r>
    </w:p>
    <w:p w14:paraId="7D217784" w14:textId="7C9479A6" w:rsidR="00025F3E" w:rsidRPr="000F5B9C" w:rsidRDefault="00025F3E" w:rsidP="00892F8E">
      <w:pPr>
        <w:spacing w:before="120" w:after="120" w:line="240" w:lineRule="auto"/>
        <w:rPr>
          <w:rFonts w:eastAsia="Times New Roman" w:cs="Arial"/>
          <w:bCs/>
          <w:lang w:eastAsia="en-GB"/>
        </w:rPr>
      </w:pPr>
    </w:p>
    <w:p w14:paraId="6C669EB2" w14:textId="4D2858DA" w:rsidR="00892F8E" w:rsidRDefault="00892F8E" w:rsidP="00892F8E">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80"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16621A8C" w14:textId="77777777" w:rsidR="00025F3E" w:rsidRDefault="00025F3E" w:rsidP="00025F3E">
      <w:pPr>
        <w:spacing w:after="0" w:line="240" w:lineRule="auto"/>
        <w:rPr>
          <w:rFonts w:eastAsia="Times New Roman" w:cs="Arial"/>
          <w:b/>
          <w:sz w:val="24"/>
          <w:szCs w:val="24"/>
          <w:lang w:eastAsia="en-GB"/>
        </w:rPr>
      </w:pPr>
      <w:r>
        <w:rPr>
          <w:rFonts w:eastAsia="Times New Roman" w:cs="Arial"/>
          <w:b/>
          <w:sz w:val="24"/>
          <w:szCs w:val="24"/>
          <w:lang w:eastAsia="en-GB"/>
        </w:rPr>
        <w:br w:type="page"/>
      </w:r>
    </w:p>
    <w:bookmarkStart w:id="3523" w:name="_Slow_vehicle_bay_1"/>
    <w:bookmarkStart w:id="3524" w:name="_Toc468719040"/>
    <w:bookmarkStart w:id="3525" w:name="_Toc524686663"/>
    <w:bookmarkStart w:id="3526" w:name="_Toc85792266"/>
    <w:bookmarkStart w:id="3527" w:name="_Toc85792503"/>
    <w:bookmarkStart w:id="3528" w:name="_Toc85794687"/>
    <w:bookmarkStart w:id="3529" w:name="_Toc85794889"/>
    <w:bookmarkStart w:id="3530" w:name="_Toc85795091"/>
    <w:bookmarkStart w:id="3531" w:name="_Toc85795293"/>
    <w:bookmarkEnd w:id="3523"/>
    <w:p w14:paraId="4CA12A26" w14:textId="202180D8"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532" w:name="_Toc127176931"/>
      <w:bookmarkStart w:id="3533" w:name="_Toc162524316"/>
      <w:r w:rsidRPr="003B43B9">
        <w:rPr>
          <w:sz w:val="28"/>
          <w:szCs w:val="28"/>
        </w:rPr>
        <w:instrText>9.</w:instrText>
      </w:r>
      <w:r w:rsidR="00483ACB" w:rsidRPr="003B43B9">
        <w:rPr>
          <w:sz w:val="28"/>
          <w:szCs w:val="28"/>
        </w:rPr>
        <w:instrText>20</w:instrText>
      </w:r>
      <w:r w:rsidRPr="003B43B9">
        <w:rPr>
          <w:sz w:val="28"/>
          <w:szCs w:val="28"/>
        </w:rPr>
        <w:instrText xml:space="preserve">  </w:instrText>
      </w:r>
      <w:r w:rsidR="00483ACB" w:rsidRPr="003B43B9">
        <w:rPr>
          <w:sz w:val="28"/>
          <w:szCs w:val="28"/>
        </w:rPr>
        <w:instrText>Slow vehicle bay</w:instrText>
      </w:r>
      <w:bookmarkEnd w:id="3532"/>
      <w:bookmarkEnd w:id="3533"/>
      <w:r w:rsidRPr="003B43B9">
        <w:rPr>
          <w:sz w:val="28"/>
          <w:szCs w:val="28"/>
        </w:rPr>
        <w:instrText xml:space="preserve">" \f h \l 3 </w:instrText>
      </w:r>
      <w:r w:rsidRPr="003B43B9">
        <w:rPr>
          <w:sz w:val="28"/>
          <w:szCs w:val="28"/>
        </w:rPr>
        <w:fldChar w:fldCharType="end"/>
      </w:r>
      <w:bookmarkStart w:id="3534" w:name="_Toc89866452"/>
      <w:bookmarkStart w:id="3535" w:name="_Toc162525400"/>
      <w:bookmarkStart w:id="3536" w:name="_Toc162527520"/>
      <w:bookmarkStart w:id="3537" w:name="_Toc162527723"/>
      <w:bookmarkStart w:id="3538" w:name="_Toc162527926"/>
      <w:bookmarkStart w:id="3539" w:name="_Toc162528129"/>
      <w:bookmarkStart w:id="3540" w:name="_Toc162528332"/>
      <w:bookmarkStart w:id="3541" w:name="_Toc162528549"/>
      <w:bookmarkStart w:id="3542" w:name="_Toc167283709"/>
      <w:bookmarkStart w:id="3543" w:name="_Toc167888929"/>
      <w:bookmarkStart w:id="3544" w:name="_Toc169179924"/>
      <w:bookmarkStart w:id="3545" w:name="_Toc169180239"/>
      <w:bookmarkStart w:id="3546" w:name="_Toc169182604"/>
      <w:bookmarkStart w:id="3547" w:name="_Toc169183124"/>
      <w:bookmarkStart w:id="3548" w:name="_Toc169265880"/>
      <w:r w:rsidR="00025F3E" w:rsidRPr="003B43B9">
        <w:rPr>
          <w:sz w:val="28"/>
          <w:szCs w:val="28"/>
        </w:rPr>
        <w:t>Slow vehicle bay</w:t>
      </w:r>
      <w:bookmarkEnd w:id="3524"/>
      <w:bookmarkEnd w:id="3525"/>
      <w:bookmarkEnd w:id="3526"/>
      <w:bookmarkEnd w:id="3527"/>
      <w:bookmarkEnd w:id="3528"/>
      <w:bookmarkEnd w:id="3529"/>
      <w:bookmarkEnd w:id="3530"/>
      <w:bookmarkEnd w:id="3531"/>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p>
    <w:p w14:paraId="5DDAE3F9" w14:textId="77777777" w:rsidR="00025F3E" w:rsidRPr="00F57B3C" w:rsidRDefault="00025F3E" w:rsidP="00025F3E">
      <w:pPr>
        <w:spacing w:after="0" w:line="240" w:lineRule="auto"/>
        <w:jc w:val="both"/>
        <w:rPr>
          <w:rFonts w:eastAsia="Times New Roman" w:cs="Arial"/>
          <w:b/>
          <w:lang w:eastAsia="en-GB"/>
        </w:rPr>
      </w:pPr>
    </w:p>
    <w:p w14:paraId="31689E13" w14:textId="77777777" w:rsidR="00025F3E" w:rsidRPr="00F57B3C" w:rsidRDefault="00025F3E" w:rsidP="00025F3E">
      <w:pPr>
        <w:spacing w:after="0" w:line="240" w:lineRule="auto"/>
        <w:ind w:left="709"/>
        <w:jc w:val="both"/>
        <w:rPr>
          <w:rFonts w:eastAsia="Times New Roman" w:cs="Arial"/>
          <w:b/>
          <w:lang w:eastAsia="en-GB"/>
        </w:rPr>
      </w:pPr>
      <w:r>
        <w:rPr>
          <w:rFonts w:eastAsia="Times New Roman" w:cs="Arial"/>
          <w:b/>
          <w:lang w:eastAsia="en-GB"/>
        </w:rPr>
        <w:t>Section 334 of the LGA1974 and clause 7.1 of the TCD2004</w:t>
      </w:r>
    </w:p>
    <w:p w14:paraId="158517D8" w14:textId="77777777" w:rsidR="00025F3E" w:rsidRPr="00F57B3C" w:rsidRDefault="00025F3E" w:rsidP="00025F3E">
      <w:pPr>
        <w:spacing w:after="0" w:line="240" w:lineRule="auto"/>
        <w:ind w:left="709"/>
        <w:jc w:val="both"/>
        <w:rPr>
          <w:rFonts w:eastAsia="Times New Roman" w:cs="Arial"/>
          <w:b/>
          <w:lang w:eastAsia="en-GB"/>
        </w:rPr>
      </w:pPr>
    </w:p>
    <w:p w14:paraId="2DF08440" w14:textId="25659169" w:rsidR="00025F3E" w:rsidRDefault="00025F3E" w:rsidP="007F49EF">
      <w:pPr>
        <w:spacing w:after="0" w:line="240" w:lineRule="auto"/>
        <w:ind w:left="709"/>
        <w:jc w:val="both"/>
        <w:rPr>
          <w:rFonts w:eastAsia="Times New Roman" w:cs="Arial"/>
          <w:lang w:eastAsia="en-GB"/>
        </w:rPr>
      </w:pPr>
      <w:r>
        <w:rPr>
          <w:rFonts w:eastAsia="Times New Roman" w:cs="Arial"/>
          <w:lang w:eastAsia="en-GB"/>
        </w:rPr>
        <w:t xml:space="preserve">Resolved by: </w:t>
      </w:r>
      <w:r w:rsidR="00B01158">
        <w:rPr>
          <w:rFonts w:eastAsia="Times New Roman" w:cs="Arial"/>
          <w:lang w:eastAsia="en-GB"/>
        </w:rPr>
        <w:tab/>
      </w:r>
      <w:r>
        <w:rPr>
          <w:rFonts w:eastAsia="Times New Roman" w:cs="Arial"/>
          <w:lang w:eastAsia="en-GB"/>
        </w:rPr>
        <w:t xml:space="preserve">Traffic Control Committee   </w:t>
      </w:r>
    </w:p>
    <w:p w14:paraId="1C989A56" w14:textId="77777777" w:rsidR="00B01158" w:rsidRDefault="00025F3E" w:rsidP="0024250D">
      <w:pPr>
        <w:spacing w:after="0" w:line="240" w:lineRule="auto"/>
        <w:ind w:left="1440"/>
        <w:jc w:val="both"/>
        <w:rPr>
          <w:rFonts w:eastAsia="Times New Roman" w:cs="Arial"/>
          <w:lang w:eastAsia="en-GB"/>
        </w:rPr>
      </w:pPr>
      <w:r>
        <w:rPr>
          <w:rFonts w:eastAsia="Times New Roman" w:cs="Arial"/>
          <w:lang w:eastAsia="en-GB"/>
        </w:rPr>
        <w:t xml:space="preserve">OR </w:t>
      </w:r>
    </w:p>
    <w:p w14:paraId="7F0E495D" w14:textId="4058A101" w:rsidR="00025F3E" w:rsidRDefault="00025F3E" w:rsidP="007F49EF">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3627DB63" w14:textId="77777777" w:rsidR="00025F3E" w:rsidRDefault="00025F3E" w:rsidP="007F49EF">
      <w:pPr>
        <w:spacing w:after="0" w:line="240" w:lineRule="auto"/>
        <w:ind w:left="709"/>
        <w:jc w:val="both"/>
        <w:rPr>
          <w:rFonts w:eastAsia="Times New Roman" w:cs="Arial"/>
          <w:lang w:eastAsia="en-GB"/>
        </w:rPr>
      </w:pPr>
    </w:p>
    <w:p w14:paraId="301BAB00" w14:textId="77777777" w:rsidR="00FA493E" w:rsidRDefault="00FA493E" w:rsidP="007F49EF">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307BE5A9" w14:textId="77777777" w:rsidR="00FA493E" w:rsidRDefault="00FA493E" w:rsidP="007F49EF">
      <w:pPr>
        <w:spacing w:after="0" w:line="240" w:lineRule="auto"/>
        <w:ind w:left="709"/>
        <w:jc w:val="both"/>
        <w:rPr>
          <w:rFonts w:eastAsia="Times New Roman" w:cs="Arial"/>
          <w:lang w:eastAsia="en-GB"/>
        </w:rPr>
      </w:pPr>
    </w:p>
    <w:p w14:paraId="78C1BBE9" w14:textId="6F343347" w:rsidR="00025F3E" w:rsidRPr="00F57B3C" w:rsidRDefault="00025F3E" w:rsidP="007F49EF">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Pr>
          <w:rFonts w:eastAsia="Times New Roman" w:cs="Arial"/>
          <w:lang w:eastAsia="en-GB"/>
        </w:rPr>
        <w:t xml:space="preserve">This </w:t>
      </w:r>
      <w:r w:rsidR="00B01158">
        <w:rPr>
          <w:rFonts w:eastAsia="Times New Roman" w:cs="Arial"/>
          <w:lang w:eastAsia="en-GB"/>
        </w:rPr>
        <w:t xml:space="preserve">recommendation </w:t>
      </w:r>
      <w:r>
        <w:rPr>
          <w:rFonts w:eastAsia="Times New Roman" w:cs="Arial"/>
          <w:lang w:eastAsia="en-GB"/>
        </w:rPr>
        <w:t>is used if a slow vehicle bay is to be provided to the left of the primary traffic lane for the use of drivers who choose to make way for vehicles that are travelling faster than them but who do not want to pull over and completely stop</w:t>
      </w:r>
      <w:r w:rsidR="00105171">
        <w:rPr>
          <w:rFonts w:eastAsia="Times New Roman" w:cs="Arial"/>
          <w:lang w:eastAsia="en-GB"/>
        </w:rPr>
        <w:t xml:space="preserve">.  </w:t>
      </w:r>
    </w:p>
    <w:p w14:paraId="3B52DE58" w14:textId="77777777" w:rsidR="00025F3E" w:rsidRPr="00F57B3C" w:rsidRDefault="00025F3E" w:rsidP="007F49EF">
      <w:pPr>
        <w:spacing w:after="0" w:line="240" w:lineRule="auto"/>
        <w:ind w:left="709"/>
        <w:jc w:val="both"/>
        <w:rPr>
          <w:rFonts w:eastAsia="Times New Roman" w:cs="Arial"/>
          <w:lang w:eastAsia="en-GB"/>
        </w:rPr>
      </w:pPr>
    </w:p>
    <w:p w14:paraId="7528A3D1" w14:textId="77777777" w:rsidR="00025F3E" w:rsidRDefault="00025F3E" w:rsidP="007F49EF">
      <w:pPr>
        <w:spacing w:after="0" w:line="240" w:lineRule="auto"/>
        <w:ind w:left="709"/>
        <w:jc w:val="both"/>
        <w:rPr>
          <w:rFonts w:eastAsia="Times New Roman" w:cs="Arial"/>
          <w:lang w:eastAsia="en-GB"/>
        </w:rPr>
      </w:pPr>
    </w:p>
    <w:p w14:paraId="2F4DCF08" w14:textId="26FF2EB0" w:rsidR="007F49EF" w:rsidRPr="0024250D" w:rsidRDefault="00B01158" w:rsidP="004904BF">
      <w:pPr>
        <w:pStyle w:val="ListParagraph"/>
        <w:numPr>
          <w:ilvl w:val="0"/>
          <w:numId w:val="99"/>
        </w:numPr>
        <w:rPr>
          <w:sz w:val="22"/>
          <w:szCs w:val="22"/>
          <w:lang w:eastAsia="en-GB"/>
        </w:rPr>
      </w:pPr>
      <w:r w:rsidRPr="007F49EF">
        <w:rPr>
          <w:sz w:val="22"/>
          <w:szCs w:val="22"/>
          <w:u w:val="single"/>
          <w:lang w:eastAsia="en-GB"/>
        </w:rPr>
        <w:t>Slow vehicle bay</w:t>
      </w:r>
      <w:r w:rsidR="00025F3E" w:rsidRPr="0024250D">
        <w:rPr>
          <w:sz w:val="22"/>
          <w:szCs w:val="22"/>
          <w:lang w:eastAsia="en-GB"/>
        </w:rPr>
        <w:t>:</w:t>
      </w:r>
      <w:r w:rsidR="007F49EF" w:rsidRPr="0024250D">
        <w:rPr>
          <w:sz w:val="22"/>
          <w:szCs w:val="22"/>
          <w:lang w:eastAsia="en-GB"/>
        </w:rPr>
        <w:t xml:space="preserve"> That pursuant to section 334 of the Local Government Act 1974 and noting clauses 2.1 and 7.1 of the Land Transport Rule: Traffic Control Devices 2004, a slow vehicle bay in the form of a lane to the left of the main traffic lane is to be provided on </w:t>
      </w:r>
      <w:r w:rsidR="007F49EF" w:rsidRPr="0024250D">
        <w:rPr>
          <w:b/>
          <w:bCs/>
          <w:color w:val="0000FF"/>
          <w:sz w:val="22"/>
          <w:szCs w:val="22"/>
          <w:lang w:eastAsia="en-GB"/>
        </w:rPr>
        <w:t>Road Name</w:t>
      </w:r>
      <w:r w:rsidR="007F49EF" w:rsidRPr="0024250D">
        <w:rPr>
          <w:sz w:val="22"/>
          <w:szCs w:val="22"/>
          <w:lang w:eastAsia="en-GB"/>
        </w:rPr>
        <w:t xml:space="preserve"> in the area(s) referred to as </w:t>
      </w:r>
      <w:r w:rsidR="007F49EF" w:rsidRPr="0024250D">
        <w:rPr>
          <w:b/>
          <w:bCs/>
          <w:color w:val="0000FF"/>
          <w:sz w:val="22"/>
          <w:szCs w:val="22"/>
          <w:lang w:eastAsia="en-GB"/>
        </w:rPr>
        <w:t>SL#</w:t>
      </w:r>
      <w:r w:rsidR="007F49EF" w:rsidRPr="0024250D">
        <w:rPr>
          <w:sz w:val="22"/>
          <w:szCs w:val="22"/>
          <w:lang w:eastAsia="en-GB"/>
        </w:rPr>
        <w:t xml:space="preserve"> as indicated on sheet(s) </w:t>
      </w:r>
      <w:r w:rsidR="007F49EF" w:rsidRPr="0024250D">
        <w:rPr>
          <w:color w:val="0000FF"/>
          <w:sz w:val="22"/>
          <w:szCs w:val="22"/>
          <w:lang w:eastAsia="en-GB"/>
        </w:rPr>
        <w:t>#</w:t>
      </w:r>
      <w:r w:rsidR="007F49EF" w:rsidRPr="0024250D">
        <w:rPr>
          <w:sz w:val="22"/>
          <w:szCs w:val="22"/>
          <w:lang w:eastAsia="en-GB"/>
        </w:rPr>
        <w:t>.</w:t>
      </w:r>
    </w:p>
    <w:p w14:paraId="10F40A03" w14:textId="77777777" w:rsidR="00433E25" w:rsidRPr="004C2D6A" w:rsidRDefault="00433E25" w:rsidP="0024250D">
      <w:pPr>
        <w:spacing w:after="0" w:line="240" w:lineRule="auto"/>
        <w:ind w:left="1418" w:hanging="709"/>
        <w:rPr>
          <w:rFonts w:eastAsia="Times New Roman" w:cs="Arial"/>
          <w:b/>
          <w:sz w:val="24"/>
          <w:szCs w:val="24"/>
          <w:lang w:eastAsia="en-GB"/>
        </w:rPr>
      </w:pPr>
    </w:p>
    <w:p w14:paraId="09838B18" w14:textId="77777777" w:rsidR="00025F3E" w:rsidRPr="004C2D6A" w:rsidRDefault="00025F3E" w:rsidP="0024250D">
      <w:pPr>
        <w:spacing w:after="0" w:line="240" w:lineRule="auto"/>
        <w:rPr>
          <w:rFonts w:eastAsia="Times New Roman" w:cs="Arial"/>
          <w:b/>
          <w:sz w:val="24"/>
          <w:szCs w:val="24"/>
          <w:lang w:eastAsia="en-GB"/>
        </w:rPr>
      </w:pPr>
    </w:p>
    <w:p w14:paraId="22EA5476" w14:textId="42BE0B26" w:rsidR="00433E25" w:rsidRDefault="00433E25" w:rsidP="007F49EF">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81"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60552E77" w14:textId="14D447AF" w:rsidR="00025F3E" w:rsidRDefault="00025F3E" w:rsidP="007F49EF">
      <w:pPr>
        <w:tabs>
          <w:tab w:val="left" w:pos="1560"/>
        </w:tabs>
        <w:spacing w:after="0" w:line="240" w:lineRule="auto"/>
        <w:ind w:left="709"/>
        <w:jc w:val="both"/>
        <w:rPr>
          <w:rFonts w:eastAsia="Times New Roman" w:cs="Arial"/>
          <w:b/>
          <w:sz w:val="24"/>
          <w:szCs w:val="24"/>
          <w:lang w:eastAsia="en-GB"/>
        </w:rPr>
      </w:pPr>
      <w:r w:rsidRPr="004C2D6A">
        <w:rPr>
          <w:rFonts w:eastAsia="Times New Roman" w:cs="Arial"/>
          <w:b/>
          <w:sz w:val="24"/>
          <w:szCs w:val="24"/>
          <w:lang w:eastAsia="en-GB"/>
        </w:rPr>
        <w:br w:type="page"/>
      </w:r>
    </w:p>
    <w:bookmarkStart w:id="3549" w:name="_Passing_bay_or_1"/>
    <w:bookmarkStart w:id="3550" w:name="_Toc468719041"/>
    <w:bookmarkStart w:id="3551" w:name="_Toc524686664"/>
    <w:bookmarkStart w:id="3552" w:name="_Toc85792267"/>
    <w:bookmarkStart w:id="3553" w:name="_Toc85792504"/>
    <w:bookmarkStart w:id="3554" w:name="_Toc85794688"/>
    <w:bookmarkStart w:id="3555" w:name="_Toc85794890"/>
    <w:bookmarkStart w:id="3556" w:name="_Toc85795092"/>
    <w:bookmarkStart w:id="3557" w:name="_Toc85795294"/>
    <w:bookmarkEnd w:id="3549"/>
    <w:p w14:paraId="3EE479E6" w14:textId="791EBBC9"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558" w:name="_Toc127176932"/>
      <w:bookmarkStart w:id="3559" w:name="_Toc162524317"/>
      <w:r w:rsidRPr="003B43B9">
        <w:rPr>
          <w:sz w:val="28"/>
          <w:szCs w:val="28"/>
        </w:rPr>
        <w:instrText>9.</w:instrText>
      </w:r>
      <w:r w:rsidR="00483ACB" w:rsidRPr="003B43B9">
        <w:rPr>
          <w:sz w:val="28"/>
          <w:szCs w:val="28"/>
        </w:rPr>
        <w:instrText>2</w:instrText>
      </w:r>
      <w:r w:rsidRPr="003B43B9">
        <w:rPr>
          <w:sz w:val="28"/>
          <w:szCs w:val="28"/>
        </w:rPr>
        <w:instrText xml:space="preserve">1  </w:instrText>
      </w:r>
      <w:r w:rsidR="00483ACB" w:rsidRPr="003B43B9">
        <w:rPr>
          <w:sz w:val="28"/>
          <w:szCs w:val="28"/>
        </w:rPr>
        <w:instrText>Passing bay or lane</w:instrText>
      </w:r>
      <w:bookmarkEnd w:id="3558"/>
      <w:bookmarkEnd w:id="3559"/>
      <w:r w:rsidRPr="003B43B9">
        <w:rPr>
          <w:sz w:val="28"/>
          <w:szCs w:val="28"/>
        </w:rPr>
        <w:instrText xml:space="preserve">" \f h \l 3 </w:instrText>
      </w:r>
      <w:r w:rsidRPr="003B43B9">
        <w:rPr>
          <w:sz w:val="28"/>
          <w:szCs w:val="28"/>
        </w:rPr>
        <w:fldChar w:fldCharType="end"/>
      </w:r>
      <w:bookmarkStart w:id="3560" w:name="_Toc89866453"/>
      <w:bookmarkStart w:id="3561" w:name="_Toc162525401"/>
      <w:bookmarkStart w:id="3562" w:name="_Toc162527521"/>
      <w:bookmarkStart w:id="3563" w:name="_Toc162527724"/>
      <w:bookmarkStart w:id="3564" w:name="_Toc162527927"/>
      <w:bookmarkStart w:id="3565" w:name="_Toc162528130"/>
      <w:bookmarkStart w:id="3566" w:name="_Toc162528333"/>
      <w:bookmarkStart w:id="3567" w:name="_Toc162528550"/>
      <w:bookmarkStart w:id="3568" w:name="_Toc167283710"/>
      <w:bookmarkStart w:id="3569" w:name="_Toc167888930"/>
      <w:bookmarkStart w:id="3570" w:name="_Toc169179925"/>
      <w:bookmarkStart w:id="3571" w:name="_Toc169180240"/>
      <w:bookmarkStart w:id="3572" w:name="_Toc169182605"/>
      <w:bookmarkStart w:id="3573" w:name="_Toc169183125"/>
      <w:bookmarkStart w:id="3574" w:name="_Toc169265881"/>
      <w:r w:rsidR="00025F3E" w:rsidRPr="003B43B9">
        <w:rPr>
          <w:sz w:val="28"/>
          <w:szCs w:val="28"/>
        </w:rPr>
        <w:t>Passing bay or lane</w:t>
      </w:r>
      <w:bookmarkEnd w:id="3550"/>
      <w:bookmarkEnd w:id="3551"/>
      <w:bookmarkEnd w:id="3552"/>
      <w:bookmarkEnd w:id="3553"/>
      <w:bookmarkEnd w:id="3554"/>
      <w:bookmarkEnd w:id="3555"/>
      <w:bookmarkEnd w:id="3556"/>
      <w:bookmarkEnd w:id="3557"/>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p>
    <w:p w14:paraId="5E255142" w14:textId="77777777" w:rsidR="00025F3E" w:rsidRPr="00F57B3C" w:rsidRDefault="00025F3E" w:rsidP="00025F3E">
      <w:pPr>
        <w:spacing w:after="0" w:line="240" w:lineRule="auto"/>
        <w:jc w:val="both"/>
        <w:rPr>
          <w:rFonts w:eastAsia="Times New Roman" w:cs="Arial"/>
          <w:b/>
          <w:lang w:eastAsia="en-GB"/>
        </w:rPr>
      </w:pPr>
    </w:p>
    <w:p w14:paraId="58AB2F9C" w14:textId="77777777" w:rsidR="00025F3E" w:rsidRPr="00F57B3C" w:rsidRDefault="00025F3E" w:rsidP="00025F3E">
      <w:pPr>
        <w:spacing w:after="0" w:line="240" w:lineRule="auto"/>
        <w:ind w:left="709"/>
        <w:jc w:val="both"/>
        <w:rPr>
          <w:rFonts w:eastAsia="Times New Roman" w:cs="Arial"/>
          <w:b/>
          <w:lang w:eastAsia="en-GB"/>
        </w:rPr>
      </w:pPr>
      <w:r>
        <w:rPr>
          <w:rFonts w:eastAsia="Times New Roman" w:cs="Arial"/>
          <w:b/>
          <w:lang w:eastAsia="en-GB"/>
        </w:rPr>
        <w:t>Section 334 of the LGA1974 and clause 7.1 of the TCD2004</w:t>
      </w:r>
    </w:p>
    <w:p w14:paraId="3A4E5D52" w14:textId="77777777" w:rsidR="00025F3E" w:rsidRPr="00F57B3C" w:rsidRDefault="00025F3E" w:rsidP="00025F3E">
      <w:pPr>
        <w:spacing w:after="0" w:line="240" w:lineRule="auto"/>
        <w:ind w:left="709"/>
        <w:jc w:val="both"/>
        <w:rPr>
          <w:rFonts w:eastAsia="Times New Roman" w:cs="Arial"/>
          <w:b/>
          <w:lang w:eastAsia="en-GB"/>
        </w:rPr>
      </w:pPr>
    </w:p>
    <w:p w14:paraId="6B5EF0F9" w14:textId="68974ED6" w:rsidR="00025F3E" w:rsidRDefault="00025F3E" w:rsidP="00442D00">
      <w:pPr>
        <w:spacing w:after="0" w:line="240" w:lineRule="auto"/>
        <w:ind w:left="709"/>
        <w:jc w:val="both"/>
        <w:rPr>
          <w:rFonts w:eastAsia="Times New Roman" w:cs="Arial"/>
          <w:lang w:eastAsia="en-GB"/>
        </w:rPr>
      </w:pPr>
      <w:r>
        <w:rPr>
          <w:rFonts w:eastAsia="Times New Roman" w:cs="Arial"/>
          <w:lang w:eastAsia="en-GB"/>
        </w:rPr>
        <w:t xml:space="preserve">Resolved by: </w:t>
      </w:r>
      <w:r w:rsidR="00B01158">
        <w:rPr>
          <w:rFonts w:eastAsia="Times New Roman" w:cs="Arial"/>
          <w:lang w:eastAsia="en-GB"/>
        </w:rPr>
        <w:tab/>
      </w:r>
      <w:r>
        <w:rPr>
          <w:rFonts w:eastAsia="Times New Roman" w:cs="Arial"/>
          <w:lang w:eastAsia="en-GB"/>
        </w:rPr>
        <w:t xml:space="preserve">Traffic Control Committee   </w:t>
      </w:r>
    </w:p>
    <w:p w14:paraId="7439CDC1" w14:textId="77777777" w:rsidR="00B01158"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344F66A9" w14:textId="2B170814" w:rsidR="00025F3E" w:rsidRDefault="00025F3E" w:rsidP="00442D00">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Traffic Operations Manager</w:t>
      </w:r>
      <w:r w:rsidR="00B01158">
        <w:rPr>
          <w:rFonts w:eastAsia="Times New Roman" w:cs="Arial"/>
          <w:lang w:eastAsia="en-GB"/>
        </w:rPr>
        <w:t xml:space="preserve"> </w:t>
      </w:r>
      <w:r w:rsidRPr="00A50745">
        <w:rPr>
          <w:rFonts w:eastAsia="Times New Roman" w:cs="Arial"/>
          <w:i/>
          <w:lang w:eastAsia="en-GB"/>
        </w:rPr>
        <w:t>[only used in rare cases where there are no controls that must be resolved by the committee as part of the same report]</w:t>
      </w:r>
    </w:p>
    <w:p w14:paraId="652231F1" w14:textId="77777777" w:rsidR="00025F3E" w:rsidRDefault="00025F3E" w:rsidP="00442D00">
      <w:pPr>
        <w:spacing w:after="0" w:line="240" w:lineRule="auto"/>
        <w:ind w:left="709"/>
        <w:jc w:val="both"/>
        <w:rPr>
          <w:rFonts w:eastAsia="Times New Roman" w:cs="Arial"/>
          <w:lang w:eastAsia="en-GB"/>
        </w:rPr>
      </w:pPr>
    </w:p>
    <w:p w14:paraId="1C2642E3" w14:textId="77777777" w:rsidR="00FA493E" w:rsidRDefault="00FA493E" w:rsidP="00442D00">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02E0C4AD" w14:textId="77777777" w:rsidR="00FA493E" w:rsidRDefault="00FA493E" w:rsidP="00442D00">
      <w:pPr>
        <w:spacing w:after="0" w:line="240" w:lineRule="auto"/>
        <w:ind w:left="709"/>
        <w:jc w:val="both"/>
        <w:rPr>
          <w:rFonts w:eastAsia="Times New Roman" w:cs="Arial"/>
          <w:lang w:eastAsia="en-GB"/>
        </w:rPr>
      </w:pPr>
    </w:p>
    <w:p w14:paraId="46B0D982" w14:textId="0BD75ECF" w:rsidR="00237E4E" w:rsidRDefault="00025F3E" w:rsidP="00442D00">
      <w:pPr>
        <w:spacing w:after="0" w:line="240" w:lineRule="auto"/>
        <w:ind w:left="709"/>
        <w:jc w:val="both"/>
        <w:rPr>
          <w:rFonts w:eastAsia="Times New Roman" w:cs="Arial"/>
          <w:lang w:eastAsia="en-GB"/>
        </w:rPr>
      </w:pPr>
      <w:r w:rsidRPr="00F57B3C">
        <w:rPr>
          <w:rFonts w:eastAsia="Times New Roman" w:cs="Arial"/>
          <w:lang w:eastAsia="en-GB"/>
        </w:rPr>
        <w:t>Purpose:</w:t>
      </w:r>
      <w:r w:rsidR="00B01158">
        <w:rPr>
          <w:rFonts w:eastAsia="Times New Roman" w:cs="Arial"/>
          <w:lang w:eastAsia="en-GB"/>
        </w:rPr>
        <w:tab/>
      </w:r>
      <w:r>
        <w:rPr>
          <w:rFonts w:eastAsia="Times New Roman" w:cs="Arial"/>
          <w:lang w:eastAsia="en-GB"/>
        </w:rPr>
        <w:t xml:space="preserve">This </w:t>
      </w:r>
      <w:r w:rsidR="00B01158">
        <w:rPr>
          <w:rFonts w:eastAsia="Times New Roman" w:cs="Arial"/>
          <w:lang w:eastAsia="en-GB"/>
        </w:rPr>
        <w:t xml:space="preserve">recommendation </w:t>
      </w:r>
      <w:r>
        <w:rPr>
          <w:rFonts w:eastAsia="Times New Roman" w:cs="Arial"/>
          <w:lang w:eastAsia="en-GB"/>
        </w:rPr>
        <w:t>is used if a passing bay or passing lane is to be provided to the right of the primary traffic lane for the use of drivers who are overtaking slower moving vehicles but without the need to cross the centre line</w:t>
      </w:r>
      <w:r w:rsidR="00105171">
        <w:rPr>
          <w:rFonts w:eastAsia="Times New Roman" w:cs="Arial"/>
          <w:lang w:eastAsia="en-GB"/>
        </w:rPr>
        <w:t xml:space="preserve">.  </w:t>
      </w:r>
    </w:p>
    <w:p w14:paraId="4EB3553D" w14:textId="77777777" w:rsidR="00237E4E" w:rsidRDefault="00237E4E" w:rsidP="00442D00">
      <w:pPr>
        <w:spacing w:after="0" w:line="240" w:lineRule="auto"/>
        <w:ind w:left="709"/>
        <w:jc w:val="both"/>
        <w:rPr>
          <w:rFonts w:eastAsia="Times New Roman" w:cs="Arial"/>
          <w:lang w:eastAsia="en-GB"/>
        </w:rPr>
      </w:pPr>
    </w:p>
    <w:p w14:paraId="66B65CDF" w14:textId="1EF23581" w:rsidR="00025F3E" w:rsidRPr="00237E4E" w:rsidRDefault="00237E4E" w:rsidP="00442D00">
      <w:pPr>
        <w:spacing w:after="0" w:line="240" w:lineRule="auto"/>
        <w:ind w:left="709"/>
        <w:jc w:val="both"/>
        <w:rPr>
          <w:rFonts w:eastAsia="Times New Roman" w:cs="Arial"/>
          <w:i/>
          <w:color w:val="C00000"/>
          <w:sz w:val="20"/>
          <w:szCs w:val="20"/>
          <w:lang w:eastAsia="en-GB"/>
        </w:rPr>
      </w:pPr>
      <w:r w:rsidRPr="00237E4E">
        <w:rPr>
          <w:rFonts w:eastAsia="Times New Roman" w:cs="Arial"/>
          <w:i/>
          <w:color w:val="C00000"/>
          <w:sz w:val="20"/>
          <w:szCs w:val="20"/>
          <w:lang w:eastAsia="en-GB"/>
        </w:rPr>
        <w:t xml:space="preserve">Note: </w:t>
      </w:r>
      <w:r w:rsidR="00B01158" w:rsidRPr="00237E4E">
        <w:rPr>
          <w:rFonts w:eastAsia="Times New Roman" w:cs="Arial"/>
          <w:i/>
          <w:color w:val="C00000"/>
          <w:sz w:val="20"/>
          <w:szCs w:val="20"/>
          <w:lang w:eastAsia="en-GB"/>
        </w:rPr>
        <w:t>These a</w:t>
      </w:r>
      <w:r w:rsidR="00025F3E" w:rsidRPr="00237E4E">
        <w:rPr>
          <w:rFonts w:eastAsia="Times New Roman" w:cs="Arial"/>
          <w:i/>
          <w:color w:val="C00000"/>
          <w:sz w:val="20"/>
          <w:szCs w:val="20"/>
          <w:lang w:eastAsia="en-GB"/>
        </w:rPr>
        <w:t>re always used in conjunction with a no passing line.</w:t>
      </w:r>
    </w:p>
    <w:p w14:paraId="7D15BCE9" w14:textId="77777777" w:rsidR="00025F3E" w:rsidRPr="00F57B3C" w:rsidRDefault="00025F3E" w:rsidP="00442D00">
      <w:pPr>
        <w:spacing w:after="0" w:line="240" w:lineRule="auto"/>
        <w:ind w:left="709"/>
        <w:jc w:val="both"/>
        <w:rPr>
          <w:rFonts w:eastAsia="Times New Roman" w:cs="Arial"/>
          <w:lang w:eastAsia="en-GB"/>
        </w:rPr>
      </w:pPr>
    </w:p>
    <w:p w14:paraId="45FD380C" w14:textId="77777777" w:rsidR="00025F3E" w:rsidRDefault="00025F3E" w:rsidP="00442D00">
      <w:pPr>
        <w:spacing w:after="0" w:line="240" w:lineRule="auto"/>
        <w:ind w:left="709"/>
        <w:jc w:val="both"/>
        <w:rPr>
          <w:rFonts w:eastAsia="Times New Roman" w:cs="Arial"/>
          <w:lang w:eastAsia="en-GB"/>
        </w:rPr>
      </w:pPr>
    </w:p>
    <w:p w14:paraId="5B9312F5" w14:textId="28368FBC" w:rsidR="0093319C" w:rsidRPr="0024250D" w:rsidRDefault="00B01158" w:rsidP="004904BF">
      <w:pPr>
        <w:pStyle w:val="ListParagraph"/>
        <w:numPr>
          <w:ilvl w:val="0"/>
          <w:numId w:val="100"/>
        </w:numPr>
        <w:rPr>
          <w:sz w:val="22"/>
          <w:szCs w:val="22"/>
          <w:lang w:eastAsia="en-GB"/>
        </w:rPr>
      </w:pPr>
      <w:r w:rsidRPr="00652248">
        <w:rPr>
          <w:sz w:val="22"/>
          <w:szCs w:val="22"/>
          <w:u w:val="single"/>
          <w:lang w:eastAsia="en-GB"/>
        </w:rPr>
        <w:t>Passing lane</w:t>
      </w:r>
      <w:r w:rsidR="00025F3E" w:rsidRPr="0024250D">
        <w:rPr>
          <w:sz w:val="22"/>
          <w:szCs w:val="22"/>
          <w:lang w:eastAsia="en-GB"/>
        </w:rPr>
        <w:t>:</w:t>
      </w:r>
      <w:r w:rsidR="0093319C" w:rsidRPr="0024250D">
        <w:rPr>
          <w:sz w:val="22"/>
          <w:szCs w:val="22"/>
          <w:lang w:eastAsia="en-GB"/>
        </w:rPr>
        <w:t xml:space="preserve"> That pursuant to section 334 of the Local Government Act 1974 and noting clauses 2.1 and 7.1 of the Land Transport Rule: Traffic Control Devices 2004, a passing lane in the form of a lane to the right of the main traffic lane is to be provided on </w:t>
      </w:r>
      <w:r w:rsidR="0093319C" w:rsidRPr="0024250D">
        <w:rPr>
          <w:b/>
          <w:bCs/>
          <w:color w:val="0000FF"/>
          <w:sz w:val="22"/>
          <w:szCs w:val="22"/>
          <w:lang w:eastAsia="en-GB"/>
        </w:rPr>
        <w:t>Road Name</w:t>
      </w:r>
      <w:r w:rsidR="0093319C" w:rsidRPr="0024250D">
        <w:rPr>
          <w:sz w:val="22"/>
          <w:szCs w:val="22"/>
          <w:lang w:eastAsia="en-GB"/>
        </w:rPr>
        <w:t xml:space="preserve"> in the area(s) referred to as </w:t>
      </w:r>
      <w:r w:rsidR="0093319C" w:rsidRPr="0024250D">
        <w:rPr>
          <w:b/>
          <w:bCs/>
          <w:color w:val="0000FF"/>
          <w:sz w:val="22"/>
          <w:szCs w:val="22"/>
          <w:lang w:eastAsia="en-GB"/>
        </w:rPr>
        <w:t>PL#</w:t>
      </w:r>
      <w:r w:rsidR="0093319C" w:rsidRPr="0024250D">
        <w:rPr>
          <w:sz w:val="22"/>
          <w:szCs w:val="22"/>
          <w:lang w:eastAsia="en-GB"/>
        </w:rPr>
        <w:t xml:space="preserve"> as indicated on sheet(s) </w:t>
      </w:r>
      <w:r w:rsidR="0093319C" w:rsidRPr="0024250D">
        <w:rPr>
          <w:color w:val="0000FF"/>
          <w:sz w:val="22"/>
          <w:szCs w:val="22"/>
          <w:lang w:eastAsia="en-GB"/>
        </w:rPr>
        <w:t>#</w:t>
      </w:r>
      <w:r w:rsidR="0093319C" w:rsidRPr="0024250D">
        <w:rPr>
          <w:sz w:val="22"/>
          <w:szCs w:val="22"/>
          <w:lang w:eastAsia="en-GB"/>
        </w:rPr>
        <w:t>.</w:t>
      </w:r>
    </w:p>
    <w:p w14:paraId="32192AF7" w14:textId="77777777" w:rsidR="00025F3E" w:rsidRPr="004C2D6A" w:rsidRDefault="00025F3E" w:rsidP="0024250D">
      <w:pPr>
        <w:spacing w:after="0" w:line="240" w:lineRule="auto"/>
        <w:ind w:left="1418" w:hanging="709"/>
        <w:rPr>
          <w:rFonts w:eastAsia="Times New Roman" w:cs="Arial"/>
          <w:b/>
          <w:sz w:val="24"/>
          <w:szCs w:val="24"/>
          <w:lang w:eastAsia="en-GB"/>
        </w:rPr>
      </w:pPr>
    </w:p>
    <w:p w14:paraId="0A921DC6" w14:textId="77777777" w:rsidR="00025F3E" w:rsidRPr="004C2D6A" w:rsidRDefault="00025F3E" w:rsidP="0024250D">
      <w:pPr>
        <w:spacing w:after="0" w:line="240" w:lineRule="auto"/>
        <w:rPr>
          <w:rFonts w:eastAsia="Times New Roman" w:cs="Arial"/>
          <w:b/>
          <w:sz w:val="24"/>
          <w:szCs w:val="24"/>
          <w:lang w:eastAsia="en-GB"/>
        </w:rPr>
      </w:pPr>
    </w:p>
    <w:p w14:paraId="5F7C802F" w14:textId="1A080291" w:rsidR="00433E25" w:rsidRDefault="00433E25" w:rsidP="00442D00">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82"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41E06496" w14:textId="14B8A62D" w:rsidR="00025F3E" w:rsidRPr="004C2D6A" w:rsidRDefault="00025F3E" w:rsidP="00442D00">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575" w:name="_Delineators_1"/>
    <w:bookmarkStart w:id="3576" w:name="_Toc468719042"/>
    <w:bookmarkStart w:id="3577" w:name="_Toc524686665"/>
    <w:bookmarkStart w:id="3578" w:name="_Toc85792268"/>
    <w:bookmarkStart w:id="3579" w:name="_Toc85792505"/>
    <w:bookmarkStart w:id="3580" w:name="_Toc85794689"/>
    <w:bookmarkStart w:id="3581" w:name="_Toc85794891"/>
    <w:bookmarkStart w:id="3582" w:name="_Toc85795093"/>
    <w:bookmarkStart w:id="3583" w:name="_Toc85795295"/>
    <w:bookmarkEnd w:id="3575"/>
    <w:p w14:paraId="587FA209" w14:textId="0E55E686"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584" w:name="_Toc127176933"/>
      <w:bookmarkStart w:id="3585" w:name="_Toc162524318"/>
      <w:r w:rsidRPr="003B43B9">
        <w:rPr>
          <w:sz w:val="28"/>
          <w:szCs w:val="28"/>
        </w:rPr>
        <w:instrText>9.</w:instrText>
      </w:r>
      <w:r w:rsidR="00483ACB" w:rsidRPr="003B43B9">
        <w:rPr>
          <w:sz w:val="28"/>
          <w:szCs w:val="28"/>
        </w:rPr>
        <w:instrText>22</w:instrText>
      </w:r>
      <w:r w:rsidRPr="003B43B9">
        <w:rPr>
          <w:sz w:val="28"/>
          <w:szCs w:val="28"/>
        </w:rPr>
        <w:instrText xml:space="preserve">  </w:instrText>
      </w:r>
      <w:r w:rsidR="00483ACB" w:rsidRPr="003B43B9">
        <w:rPr>
          <w:sz w:val="28"/>
          <w:szCs w:val="28"/>
        </w:rPr>
        <w:instrText>Delineators</w:instrText>
      </w:r>
      <w:bookmarkEnd w:id="3584"/>
      <w:bookmarkEnd w:id="3585"/>
      <w:r w:rsidRPr="003B43B9">
        <w:rPr>
          <w:sz w:val="28"/>
          <w:szCs w:val="28"/>
        </w:rPr>
        <w:instrText xml:space="preserve">" \f h \l 3 </w:instrText>
      </w:r>
      <w:r w:rsidRPr="003B43B9">
        <w:rPr>
          <w:sz w:val="28"/>
          <w:szCs w:val="28"/>
        </w:rPr>
        <w:fldChar w:fldCharType="end"/>
      </w:r>
      <w:bookmarkStart w:id="3586" w:name="_Toc89866454"/>
      <w:bookmarkStart w:id="3587" w:name="_Toc162525402"/>
      <w:bookmarkStart w:id="3588" w:name="_Toc162527522"/>
      <w:bookmarkStart w:id="3589" w:name="_Toc162527725"/>
      <w:bookmarkStart w:id="3590" w:name="_Toc162527928"/>
      <w:bookmarkStart w:id="3591" w:name="_Toc162528131"/>
      <w:bookmarkStart w:id="3592" w:name="_Toc162528334"/>
      <w:bookmarkStart w:id="3593" w:name="_Toc162528551"/>
      <w:bookmarkStart w:id="3594" w:name="_Toc167283711"/>
      <w:bookmarkStart w:id="3595" w:name="_Toc167888931"/>
      <w:bookmarkStart w:id="3596" w:name="_Toc169179926"/>
      <w:bookmarkStart w:id="3597" w:name="_Toc169180241"/>
      <w:bookmarkStart w:id="3598" w:name="_Toc169182606"/>
      <w:bookmarkStart w:id="3599" w:name="_Toc169183126"/>
      <w:bookmarkStart w:id="3600" w:name="_Toc169265882"/>
      <w:r w:rsidR="00025F3E" w:rsidRPr="003B43B9">
        <w:rPr>
          <w:sz w:val="28"/>
          <w:szCs w:val="28"/>
        </w:rPr>
        <w:t>Delineators</w:t>
      </w:r>
      <w:bookmarkEnd w:id="3576"/>
      <w:bookmarkEnd w:id="3577"/>
      <w:bookmarkEnd w:id="3578"/>
      <w:bookmarkEnd w:id="3579"/>
      <w:bookmarkEnd w:id="3580"/>
      <w:bookmarkEnd w:id="3581"/>
      <w:bookmarkEnd w:id="3582"/>
      <w:bookmarkEnd w:id="3583"/>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p>
    <w:p w14:paraId="3378216A" w14:textId="77777777" w:rsidR="00025F3E" w:rsidRPr="00F57B3C" w:rsidRDefault="00025F3E" w:rsidP="00025F3E">
      <w:pPr>
        <w:spacing w:after="0" w:line="240" w:lineRule="auto"/>
        <w:jc w:val="both"/>
        <w:rPr>
          <w:rFonts w:eastAsia="Times New Roman" w:cs="Arial"/>
          <w:b/>
          <w:lang w:eastAsia="en-GB"/>
        </w:rPr>
      </w:pPr>
    </w:p>
    <w:p w14:paraId="22A6B9CC" w14:textId="77777777" w:rsidR="00025F3E" w:rsidRPr="00F57B3C" w:rsidRDefault="00025F3E" w:rsidP="00025F3E">
      <w:pPr>
        <w:spacing w:after="0" w:line="240" w:lineRule="auto"/>
        <w:ind w:left="709"/>
        <w:jc w:val="both"/>
        <w:rPr>
          <w:rFonts w:eastAsia="Times New Roman" w:cs="Arial"/>
          <w:b/>
          <w:lang w:eastAsia="en-GB"/>
        </w:rPr>
      </w:pPr>
      <w:r>
        <w:rPr>
          <w:rFonts w:eastAsia="Times New Roman" w:cs="Arial"/>
          <w:b/>
          <w:lang w:eastAsia="en-GB"/>
        </w:rPr>
        <w:t>Section 334 of the LGA1974 and clauses 2.1 and 7.10 of the TCD2004</w:t>
      </w:r>
    </w:p>
    <w:p w14:paraId="71329C3A" w14:textId="77777777" w:rsidR="00025F3E" w:rsidRPr="00F57B3C" w:rsidRDefault="00025F3E" w:rsidP="00025F3E">
      <w:pPr>
        <w:spacing w:after="0" w:line="240" w:lineRule="auto"/>
        <w:ind w:left="709"/>
        <w:jc w:val="both"/>
        <w:rPr>
          <w:rFonts w:eastAsia="Times New Roman" w:cs="Arial"/>
          <w:b/>
          <w:lang w:eastAsia="en-GB"/>
        </w:rPr>
      </w:pPr>
    </w:p>
    <w:p w14:paraId="3DA04419" w14:textId="66DDB81E" w:rsidR="00025F3E" w:rsidRDefault="00025F3E" w:rsidP="00442D00">
      <w:pPr>
        <w:spacing w:after="0" w:line="240" w:lineRule="auto"/>
        <w:ind w:left="709"/>
        <w:jc w:val="both"/>
        <w:rPr>
          <w:rFonts w:eastAsia="Times New Roman" w:cs="Arial"/>
          <w:lang w:eastAsia="en-GB"/>
        </w:rPr>
      </w:pPr>
      <w:r>
        <w:rPr>
          <w:rFonts w:eastAsia="Times New Roman" w:cs="Arial"/>
          <w:lang w:eastAsia="en-GB"/>
        </w:rPr>
        <w:t xml:space="preserve">Resolved by: </w:t>
      </w:r>
      <w:r w:rsidR="00B01158">
        <w:rPr>
          <w:rFonts w:eastAsia="Times New Roman" w:cs="Arial"/>
          <w:lang w:eastAsia="en-GB"/>
        </w:rPr>
        <w:tab/>
      </w:r>
      <w:r>
        <w:rPr>
          <w:rFonts w:eastAsia="Times New Roman" w:cs="Arial"/>
          <w:lang w:eastAsia="en-GB"/>
        </w:rPr>
        <w:t xml:space="preserve">Traffic Control Committee   </w:t>
      </w:r>
    </w:p>
    <w:p w14:paraId="632A3FC8" w14:textId="77777777" w:rsidR="00B01158"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486143A1" w14:textId="1079678B" w:rsidR="00025F3E" w:rsidRDefault="00025F3E" w:rsidP="00442D00">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15FCE3BB" w14:textId="77777777" w:rsidR="00025F3E" w:rsidRDefault="00025F3E" w:rsidP="00442D00">
      <w:pPr>
        <w:spacing w:after="0" w:line="240" w:lineRule="auto"/>
        <w:ind w:left="709"/>
        <w:jc w:val="both"/>
        <w:rPr>
          <w:rFonts w:eastAsia="Times New Roman" w:cs="Arial"/>
          <w:lang w:eastAsia="en-GB"/>
        </w:rPr>
      </w:pPr>
    </w:p>
    <w:p w14:paraId="03E5DBE5" w14:textId="77777777" w:rsidR="00FA493E" w:rsidRDefault="00FA493E" w:rsidP="00442D00">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243198C4" w14:textId="77777777" w:rsidR="00FA493E" w:rsidRDefault="00FA493E" w:rsidP="00442D00">
      <w:pPr>
        <w:spacing w:after="0" w:line="240" w:lineRule="auto"/>
        <w:ind w:left="709"/>
        <w:jc w:val="both"/>
        <w:rPr>
          <w:rFonts w:eastAsia="Times New Roman" w:cs="Arial"/>
          <w:lang w:eastAsia="en-GB"/>
        </w:rPr>
      </w:pPr>
    </w:p>
    <w:p w14:paraId="76CD1316" w14:textId="6CEB17F9" w:rsidR="00025F3E" w:rsidRPr="00F57B3C" w:rsidRDefault="00025F3E" w:rsidP="00442D00">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Pr>
          <w:rFonts w:eastAsia="Times New Roman" w:cs="Arial"/>
          <w:lang w:eastAsia="en-GB"/>
        </w:rPr>
        <w:t xml:space="preserve">This </w:t>
      </w:r>
      <w:r w:rsidR="00B01158">
        <w:rPr>
          <w:rFonts w:eastAsia="Times New Roman" w:cs="Arial"/>
          <w:lang w:eastAsia="en-GB"/>
        </w:rPr>
        <w:t xml:space="preserve">recommendation </w:t>
      </w:r>
      <w:r>
        <w:rPr>
          <w:rFonts w:eastAsia="Times New Roman" w:cs="Arial"/>
          <w:lang w:eastAsia="en-GB"/>
        </w:rPr>
        <w:t xml:space="preserve">is used to separate a cycle path from the </w:t>
      </w:r>
      <w:r w:rsidR="00512F76">
        <w:rPr>
          <w:rFonts w:eastAsia="Times New Roman" w:cs="Arial"/>
          <w:lang w:eastAsia="en-GB"/>
        </w:rPr>
        <w:t>roadway with solid barrier delineators or to use a row of hit sticks to divide two lanes or block off a lane or shoulder from vehicles</w:t>
      </w:r>
      <w:r w:rsidR="00105171">
        <w:rPr>
          <w:rFonts w:eastAsia="Times New Roman" w:cs="Arial"/>
          <w:lang w:eastAsia="en-GB"/>
        </w:rPr>
        <w:t xml:space="preserve">.  </w:t>
      </w:r>
      <w:r w:rsidR="00512F76">
        <w:rPr>
          <w:rFonts w:eastAsia="Times New Roman" w:cs="Arial"/>
          <w:lang w:eastAsia="en-GB"/>
        </w:rPr>
        <w:t xml:space="preserve">It can be adapted to any other necessary use of delineators but discuss with the </w:t>
      </w:r>
      <w:hyperlink r:id="rId83" w:history="1">
        <w:r w:rsidR="00012FF3">
          <w:rPr>
            <w:rStyle w:val="Hyperlink"/>
            <w:rFonts w:eastAsia="Times New Roman" w:cs="Arial"/>
            <w:lang w:eastAsia="en-GB"/>
          </w:rPr>
          <w:t>Transport Controls Unit</w:t>
        </w:r>
      </w:hyperlink>
      <w:r w:rsidR="00512F76">
        <w:rPr>
          <w:rFonts w:eastAsia="Times New Roman" w:cs="Arial"/>
          <w:lang w:eastAsia="en-GB"/>
        </w:rPr>
        <w:t xml:space="preserve"> for confirmation</w:t>
      </w:r>
      <w:r w:rsidR="00105171">
        <w:rPr>
          <w:rFonts w:eastAsia="Times New Roman" w:cs="Arial"/>
          <w:lang w:eastAsia="en-GB"/>
        </w:rPr>
        <w:t xml:space="preserve">.  </w:t>
      </w:r>
    </w:p>
    <w:p w14:paraId="34623824" w14:textId="77777777" w:rsidR="00025F3E" w:rsidRPr="00F57B3C" w:rsidRDefault="00025F3E" w:rsidP="00442D00">
      <w:pPr>
        <w:spacing w:after="0" w:line="240" w:lineRule="auto"/>
        <w:ind w:left="709"/>
        <w:jc w:val="both"/>
        <w:rPr>
          <w:rFonts w:eastAsia="Times New Roman" w:cs="Arial"/>
          <w:lang w:eastAsia="en-GB"/>
        </w:rPr>
      </w:pPr>
    </w:p>
    <w:p w14:paraId="37108E60" w14:textId="77777777" w:rsidR="00025F3E" w:rsidRDefault="00025F3E" w:rsidP="00442D00">
      <w:pPr>
        <w:spacing w:after="0" w:line="240" w:lineRule="auto"/>
        <w:ind w:left="709"/>
        <w:jc w:val="both"/>
        <w:rPr>
          <w:rFonts w:eastAsia="Times New Roman" w:cs="Arial"/>
          <w:lang w:eastAsia="en-GB"/>
        </w:rPr>
      </w:pPr>
    </w:p>
    <w:p w14:paraId="557B87B5" w14:textId="34F50CFC" w:rsidR="00442D00" w:rsidRPr="0024250D" w:rsidRDefault="00B01158" w:rsidP="004904BF">
      <w:pPr>
        <w:pStyle w:val="ListParagraph"/>
        <w:numPr>
          <w:ilvl w:val="0"/>
          <w:numId w:val="101"/>
        </w:numPr>
        <w:rPr>
          <w:sz w:val="22"/>
          <w:szCs w:val="22"/>
          <w:lang w:eastAsia="en-GB"/>
        </w:rPr>
      </w:pPr>
      <w:r w:rsidRPr="0024250D">
        <w:rPr>
          <w:sz w:val="22"/>
          <w:szCs w:val="22"/>
          <w:u w:val="single"/>
          <w:lang w:eastAsia="en-GB"/>
        </w:rPr>
        <w:t>Delineation</w:t>
      </w:r>
      <w:r w:rsidR="00025F3E" w:rsidRPr="0024250D">
        <w:rPr>
          <w:sz w:val="22"/>
          <w:szCs w:val="22"/>
          <w:lang w:eastAsia="en-GB"/>
        </w:rPr>
        <w:t>:</w:t>
      </w:r>
      <w:r w:rsidR="00442D00" w:rsidRPr="0024250D">
        <w:rPr>
          <w:sz w:val="22"/>
          <w:szCs w:val="22"/>
          <w:lang w:eastAsia="en-GB"/>
        </w:rPr>
        <w:t xml:space="preserve"> That pursuant to section 334 of the Local Government Act 1974 and noting clauses 2.1 and 7.10 of the Land Transport Rule: Traffic Control Devices 2004, delineators are to be provided on </w:t>
      </w:r>
      <w:r w:rsidR="00442D00" w:rsidRPr="0024250D">
        <w:rPr>
          <w:b/>
          <w:bCs/>
          <w:color w:val="0000FF"/>
          <w:sz w:val="22"/>
          <w:szCs w:val="22"/>
          <w:lang w:eastAsia="en-GB"/>
        </w:rPr>
        <w:t>Road Name</w:t>
      </w:r>
      <w:r w:rsidR="00442D00" w:rsidRPr="0024250D">
        <w:rPr>
          <w:sz w:val="22"/>
          <w:szCs w:val="22"/>
          <w:lang w:eastAsia="en-GB"/>
        </w:rPr>
        <w:t xml:space="preserve"> in the area(s) referred to as </w:t>
      </w:r>
      <w:r w:rsidR="00442D00" w:rsidRPr="0024250D">
        <w:rPr>
          <w:b/>
          <w:bCs/>
          <w:color w:val="0000FF"/>
          <w:sz w:val="22"/>
          <w:szCs w:val="22"/>
          <w:lang w:eastAsia="en-GB"/>
        </w:rPr>
        <w:t>D#</w:t>
      </w:r>
      <w:r w:rsidR="00442D00" w:rsidRPr="0024250D">
        <w:rPr>
          <w:sz w:val="22"/>
          <w:szCs w:val="22"/>
          <w:lang w:eastAsia="en-GB"/>
        </w:rPr>
        <w:t xml:space="preserve"> as indicated on sheet(s) </w:t>
      </w:r>
      <w:r w:rsidR="00442D00" w:rsidRPr="0024250D">
        <w:rPr>
          <w:color w:val="0000FF"/>
          <w:sz w:val="22"/>
          <w:szCs w:val="22"/>
          <w:lang w:eastAsia="en-GB"/>
        </w:rPr>
        <w:t>#</w:t>
      </w:r>
      <w:r w:rsidR="00442D00" w:rsidRPr="0024250D">
        <w:rPr>
          <w:sz w:val="22"/>
          <w:szCs w:val="22"/>
          <w:lang w:eastAsia="en-GB"/>
        </w:rPr>
        <w:t>.</w:t>
      </w:r>
    </w:p>
    <w:p w14:paraId="28D8297D" w14:textId="77777777" w:rsidR="00025F3E" w:rsidRDefault="00025F3E" w:rsidP="00442D00">
      <w:pPr>
        <w:pStyle w:val="NormalIndent"/>
        <w:tabs>
          <w:tab w:val="clear" w:pos="1276"/>
        </w:tabs>
        <w:rPr>
          <w:rFonts w:ascii="Arial" w:hAnsi="Arial" w:cs="Arial"/>
          <w:sz w:val="22"/>
        </w:rPr>
      </w:pPr>
    </w:p>
    <w:p w14:paraId="4B97E5B8" w14:textId="77777777" w:rsidR="00442D00" w:rsidRDefault="00442D00" w:rsidP="0024250D">
      <w:pPr>
        <w:pStyle w:val="NormalIndent"/>
        <w:tabs>
          <w:tab w:val="clear" w:pos="1276"/>
        </w:tabs>
        <w:rPr>
          <w:rFonts w:ascii="Arial" w:hAnsi="Arial" w:cs="Arial"/>
          <w:sz w:val="22"/>
        </w:rPr>
      </w:pPr>
    </w:p>
    <w:p w14:paraId="07BC753C" w14:textId="102719DC" w:rsidR="00025F3E" w:rsidRPr="00115A6A" w:rsidRDefault="00025F3E" w:rsidP="00442D00">
      <w:pPr>
        <w:spacing w:after="0" w:line="240" w:lineRule="auto"/>
        <w:ind w:left="709"/>
        <w:jc w:val="both"/>
        <w:rPr>
          <w:rFonts w:cs="Arial"/>
          <w:i/>
          <w:color w:val="C00000"/>
          <w:sz w:val="20"/>
          <w:szCs w:val="20"/>
        </w:rPr>
      </w:pPr>
      <w:r w:rsidRPr="00115A6A">
        <w:rPr>
          <w:rFonts w:eastAsia="Times New Roman" w:cs="Arial"/>
          <w:i/>
          <w:color w:val="C00000"/>
          <w:sz w:val="20"/>
          <w:szCs w:val="20"/>
          <w:lang w:eastAsia="en-GB"/>
        </w:rPr>
        <w:t xml:space="preserve">Note: Delineators can be resolved along their entire length in one </w:t>
      </w:r>
      <w:r w:rsidR="001A1A62">
        <w:rPr>
          <w:rFonts w:eastAsia="Times New Roman" w:cs="Arial"/>
          <w:i/>
          <w:color w:val="C00000"/>
          <w:sz w:val="20"/>
          <w:szCs w:val="20"/>
          <w:lang w:eastAsia="en-GB"/>
        </w:rPr>
        <w:t>recommendation</w:t>
      </w:r>
      <w:r w:rsidR="001A1A62" w:rsidRPr="00115A6A">
        <w:rPr>
          <w:rFonts w:eastAsia="Times New Roman" w:cs="Arial"/>
          <w:i/>
          <w:color w:val="C00000"/>
          <w:sz w:val="20"/>
          <w:szCs w:val="20"/>
          <w:lang w:eastAsia="en-GB"/>
        </w:rPr>
        <w:t xml:space="preserve"> </w:t>
      </w:r>
      <w:r w:rsidRPr="00115A6A">
        <w:rPr>
          <w:rFonts w:eastAsia="Times New Roman" w:cs="Arial"/>
          <w:i/>
          <w:color w:val="C00000"/>
          <w:sz w:val="20"/>
          <w:szCs w:val="20"/>
          <w:lang w:eastAsia="en-GB"/>
        </w:rPr>
        <w:t>if the only gaps in the delineators are at intersections and driveways</w:t>
      </w:r>
      <w:r w:rsidR="00105171">
        <w:rPr>
          <w:rFonts w:eastAsia="Times New Roman" w:cs="Arial"/>
          <w:i/>
          <w:color w:val="C00000"/>
          <w:sz w:val="20"/>
          <w:szCs w:val="20"/>
          <w:lang w:eastAsia="en-GB"/>
        </w:rPr>
        <w:t xml:space="preserve">.  </w:t>
      </w:r>
      <w:r w:rsidRPr="00115A6A">
        <w:rPr>
          <w:rFonts w:eastAsia="Times New Roman" w:cs="Arial"/>
          <w:i/>
          <w:color w:val="C00000"/>
          <w:sz w:val="20"/>
          <w:szCs w:val="20"/>
          <w:lang w:eastAsia="en-GB"/>
        </w:rPr>
        <w:t xml:space="preserve">If this is your case, you may substitute the </w:t>
      </w:r>
      <w:r>
        <w:rPr>
          <w:rFonts w:eastAsia="Times New Roman" w:cs="Arial"/>
          <w:i/>
          <w:color w:val="C00000"/>
          <w:sz w:val="20"/>
          <w:szCs w:val="20"/>
          <w:lang w:eastAsia="en-GB"/>
        </w:rPr>
        <w:t>clause</w:t>
      </w:r>
      <w:r w:rsidRPr="00115A6A">
        <w:rPr>
          <w:rFonts w:eastAsia="Times New Roman" w:cs="Arial"/>
          <w:i/>
          <w:color w:val="C00000"/>
          <w:sz w:val="20"/>
          <w:szCs w:val="20"/>
          <w:lang w:eastAsia="en-GB"/>
        </w:rPr>
        <w:t xml:space="preserve"> below</w:t>
      </w:r>
      <w:r w:rsidR="00105171">
        <w:rPr>
          <w:rFonts w:eastAsia="Times New Roman" w:cs="Arial"/>
          <w:i/>
          <w:color w:val="C00000"/>
          <w:sz w:val="20"/>
          <w:szCs w:val="20"/>
          <w:lang w:eastAsia="en-GB"/>
        </w:rPr>
        <w:t xml:space="preserve">.  </w:t>
      </w:r>
    </w:p>
    <w:p w14:paraId="63EA2396" w14:textId="77777777" w:rsidR="00025F3E" w:rsidRDefault="00025F3E" w:rsidP="0024250D">
      <w:pPr>
        <w:pStyle w:val="NormalIndent"/>
        <w:tabs>
          <w:tab w:val="clear" w:pos="1276"/>
        </w:tabs>
        <w:rPr>
          <w:rFonts w:ascii="Arial" w:hAnsi="Arial" w:cs="Arial"/>
          <w:color w:val="FF0000"/>
          <w:sz w:val="22"/>
        </w:rPr>
      </w:pPr>
    </w:p>
    <w:p w14:paraId="01902230" w14:textId="3F491F05" w:rsidR="00442D00" w:rsidRPr="0024250D" w:rsidRDefault="00442D00" w:rsidP="004904BF">
      <w:pPr>
        <w:pStyle w:val="ListParagraph"/>
        <w:numPr>
          <w:ilvl w:val="0"/>
          <w:numId w:val="102"/>
        </w:numPr>
        <w:rPr>
          <w:sz w:val="22"/>
          <w:szCs w:val="22"/>
          <w:lang w:eastAsia="en-GB"/>
        </w:rPr>
      </w:pPr>
      <w:bookmarkStart w:id="3601" w:name="_Hlk69228756"/>
      <w:r w:rsidRPr="00E25BB5">
        <w:rPr>
          <w:sz w:val="22"/>
          <w:szCs w:val="22"/>
          <w:u w:val="single"/>
          <w:lang w:eastAsia="en-GB"/>
        </w:rPr>
        <w:t>Delineation</w:t>
      </w:r>
      <w:r w:rsidRPr="0024250D">
        <w:rPr>
          <w:sz w:val="22"/>
          <w:szCs w:val="22"/>
          <w:lang w:eastAsia="en-GB"/>
        </w:rPr>
        <w:t xml:space="preserve">: That pursuant to section 334 of the Local Government Act 1974 and noting clauses 2.1 and 7.10 of the Land Transport Rule: Traffic Control Devices 2004, delineators are to be provided on </w:t>
      </w:r>
      <w:r w:rsidRPr="0024250D">
        <w:rPr>
          <w:b/>
          <w:bCs/>
          <w:color w:val="0000FF"/>
          <w:sz w:val="22"/>
          <w:szCs w:val="22"/>
          <w:lang w:eastAsia="en-GB"/>
        </w:rPr>
        <w:t>Road Name</w:t>
      </w:r>
      <w:r w:rsidRPr="0024250D">
        <w:rPr>
          <w:sz w:val="22"/>
          <w:szCs w:val="22"/>
          <w:lang w:eastAsia="en-GB"/>
        </w:rPr>
        <w:t xml:space="preserve">, except where interrupted by intersections and vehicles accesses, in the area(s) </w:t>
      </w:r>
      <w:r w:rsidRPr="00E25BB5">
        <w:rPr>
          <w:sz w:val="22"/>
          <w:szCs w:val="22"/>
          <w:lang w:eastAsia="en-GB"/>
        </w:rPr>
        <w:t xml:space="preserve">referred to as </w:t>
      </w:r>
      <w:r w:rsidRPr="00E25BB5">
        <w:rPr>
          <w:b/>
          <w:bCs/>
          <w:color w:val="0000FF"/>
          <w:sz w:val="22"/>
          <w:szCs w:val="22"/>
          <w:lang w:eastAsia="en-GB"/>
        </w:rPr>
        <w:t>D#</w:t>
      </w:r>
      <w:r w:rsidRPr="00E25BB5">
        <w:rPr>
          <w:sz w:val="22"/>
          <w:szCs w:val="22"/>
          <w:lang w:eastAsia="en-GB"/>
        </w:rPr>
        <w:t xml:space="preserve"> as indicated on sheet(s) </w:t>
      </w:r>
      <w:r w:rsidRPr="00E25BB5">
        <w:rPr>
          <w:color w:val="0000FF"/>
          <w:sz w:val="22"/>
          <w:szCs w:val="22"/>
          <w:lang w:eastAsia="en-GB"/>
        </w:rPr>
        <w:t>#</w:t>
      </w:r>
      <w:r w:rsidRPr="00E25BB5">
        <w:rPr>
          <w:sz w:val="22"/>
          <w:szCs w:val="22"/>
          <w:lang w:eastAsia="en-GB"/>
        </w:rPr>
        <w:t>.</w:t>
      </w:r>
    </w:p>
    <w:bookmarkEnd w:id="3601"/>
    <w:p w14:paraId="2224A144" w14:textId="77777777" w:rsidR="00025F3E" w:rsidRPr="004C2D6A" w:rsidRDefault="00025F3E" w:rsidP="0024250D">
      <w:pPr>
        <w:spacing w:after="0" w:line="240" w:lineRule="auto"/>
        <w:ind w:left="1418" w:hanging="709"/>
        <w:rPr>
          <w:rFonts w:eastAsia="Times New Roman" w:cs="Arial"/>
          <w:b/>
          <w:sz w:val="24"/>
          <w:szCs w:val="24"/>
          <w:lang w:eastAsia="en-GB"/>
        </w:rPr>
      </w:pPr>
    </w:p>
    <w:p w14:paraId="724B7F39" w14:textId="77777777" w:rsidR="00025F3E" w:rsidRPr="004C2D6A" w:rsidRDefault="00025F3E" w:rsidP="0024250D">
      <w:pPr>
        <w:spacing w:after="0" w:line="240" w:lineRule="auto"/>
        <w:rPr>
          <w:rFonts w:eastAsia="Times New Roman" w:cs="Arial"/>
          <w:b/>
          <w:sz w:val="24"/>
          <w:szCs w:val="24"/>
          <w:lang w:eastAsia="en-GB"/>
        </w:rPr>
      </w:pPr>
    </w:p>
    <w:p w14:paraId="64B98872" w14:textId="2F0324FE" w:rsidR="00ED493F" w:rsidRDefault="00ED493F" w:rsidP="00442D00">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84"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610892AD" w14:textId="060D5316" w:rsidR="00025F3E" w:rsidRPr="004C2D6A" w:rsidRDefault="00025F3E" w:rsidP="00442D00">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p w14:paraId="709372BF" w14:textId="67D3601C" w:rsidR="00CF362F" w:rsidRDefault="00CF362F">
      <w:pPr>
        <w:spacing w:after="0" w:line="240" w:lineRule="auto"/>
        <w:rPr>
          <w:rFonts w:eastAsia="Times New Roman" w:cs="Arial"/>
          <w:b/>
          <w:iCs/>
          <w:sz w:val="28"/>
          <w:szCs w:val="28"/>
          <w:lang w:eastAsia="en-GB"/>
        </w:rPr>
      </w:pPr>
      <w:bookmarkStart w:id="3602" w:name="_Home_Zone_1"/>
      <w:bookmarkStart w:id="3603" w:name="_Toc524686666"/>
      <w:bookmarkStart w:id="3604" w:name="_Toc85792269"/>
      <w:bookmarkStart w:id="3605" w:name="_Toc85792506"/>
      <w:bookmarkStart w:id="3606" w:name="_Toc85794690"/>
      <w:bookmarkStart w:id="3607" w:name="_Toc85794892"/>
      <w:bookmarkStart w:id="3608" w:name="_Toc85795094"/>
      <w:bookmarkStart w:id="3609" w:name="_Toc85795296"/>
      <w:bookmarkStart w:id="3610" w:name="_Toc468719043"/>
      <w:bookmarkEnd w:id="3602"/>
    </w:p>
    <w:p w14:paraId="20EFEC1D" w14:textId="6D97B8A5" w:rsidR="00025F3E" w:rsidRPr="003B43B9" w:rsidRDefault="00D62E26" w:rsidP="00EB2832">
      <w:pPr>
        <w:pStyle w:val="Heading1"/>
        <w:numPr>
          <w:ilvl w:val="1"/>
          <w:numId w:val="9"/>
        </w:numPr>
        <w:ind w:left="1418" w:hanging="1418"/>
        <w:rPr>
          <w:sz w:val="28"/>
          <w:szCs w:val="28"/>
        </w:rPr>
      </w:pPr>
      <w:r w:rsidRPr="003B43B9">
        <w:rPr>
          <w:sz w:val="28"/>
          <w:szCs w:val="28"/>
        </w:rPr>
        <w:fldChar w:fldCharType="begin"/>
      </w:r>
      <w:r w:rsidRPr="003B43B9">
        <w:rPr>
          <w:sz w:val="28"/>
          <w:szCs w:val="28"/>
        </w:rPr>
        <w:instrText xml:space="preserve"> TC  "</w:instrText>
      </w:r>
      <w:bookmarkStart w:id="3611" w:name="_Toc127176934"/>
      <w:bookmarkStart w:id="3612" w:name="_Toc162524319"/>
      <w:r w:rsidRPr="003B43B9">
        <w:rPr>
          <w:sz w:val="28"/>
          <w:szCs w:val="28"/>
        </w:rPr>
        <w:instrText>9.</w:instrText>
      </w:r>
      <w:r w:rsidR="00483ACB" w:rsidRPr="003B43B9">
        <w:rPr>
          <w:sz w:val="28"/>
          <w:szCs w:val="28"/>
        </w:rPr>
        <w:instrText>23</w:instrText>
      </w:r>
      <w:r w:rsidRPr="003B43B9">
        <w:rPr>
          <w:sz w:val="28"/>
          <w:szCs w:val="28"/>
        </w:rPr>
        <w:instrText xml:space="preserve">  </w:instrText>
      </w:r>
      <w:r w:rsidR="00483ACB" w:rsidRPr="003B43B9">
        <w:rPr>
          <w:sz w:val="28"/>
          <w:szCs w:val="28"/>
        </w:rPr>
        <w:instrText>Home zone</w:instrText>
      </w:r>
      <w:bookmarkEnd w:id="3611"/>
      <w:bookmarkEnd w:id="3612"/>
      <w:r w:rsidRPr="003B43B9">
        <w:rPr>
          <w:sz w:val="28"/>
          <w:szCs w:val="28"/>
        </w:rPr>
        <w:instrText xml:space="preserve">" \f h \l 3 </w:instrText>
      </w:r>
      <w:r w:rsidRPr="003B43B9">
        <w:rPr>
          <w:sz w:val="28"/>
          <w:szCs w:val="28"/>
        </w:rPr>
        <w:fldChar w:fldCharType="end"/>
      </w:r>
      <w:bookmarkStart w:id="3613" w:name="_Toc89866455"/>
      <w:bookmarkStart w:id="3614" w:name="_Toc162525403"/>
      <w:bookmarkStart w:id="3615" w:name="_Toc162527523"/>
      <w:bookmarkStart w:id="3616" w:name="_Toc162527726"/>
      <w:bookmarkStart w:id="3617" w:name="_Toc162527929"/>
      <w:bookmarkStart w:id="3618" w:name="_Toc162528132"/>
      <w:bookmarkStart w:id="3619" w:name="_Toc162528335"/>
      <w:bookmarkStart w:id="3620" w:name="_Toc162528552"/>
      <w:bookmarkStart w:id="3621" w:name="_Toc167283712"/>
      <w:bookmarkStart w:id="3622" w:name="_Toc167888932"/>
      <w:bookmarkStart w:id="3623" w:name="_Toc169179927"/>
      <w:bookmarkStart w:id="3624" w:name="_Toc169180242"/>
      <w:bookmarkStart w:id="3625" w:name="_Toc169182607"/>
      <w:bookmarkStart w:id="3626" w:name="_Toc169183127"/>
      <w:bookmarkStart w:id="3627" w:name="_Toc169265883"/>
      <w:r w:rsidR="00025F3E" w:rsidRPr="003B43B9">
        <w:rPr>
          <w:sz w:val="28"/>
          <w:szCs w:val="28"/>
        </w:rPr>
        <w:t>Home zone</w:t>
      </w:r>
      <w:bookmarkEnd w:id="3603"/>
      <w:bookmarkEnd w:id="3604"/>
      <w:bookmarkEnd w:id="3605"/>
      <w:bookmarkEnd w:id="3606"/>
      <w:bookmarkEnd w:id="3607"/>
      <w:bookmarkEnd w:id="3608"/>
      <w:bookmarkEnd w:id="3609"/>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p>
    <w:p w14:paraId="2F41D247" w14:textId="77777777" w:rsidR="00025F3E" w:rsidRPr="001062FD" w:rsidRDefault="00025F3E" w:rsidP="00025F3E">
      <w:pPr>
        <w:tabs>
          <w:tab w:val="left" w:pos="1276"/>
        </w:tabs>
        <w:spacing w:after="0" w:line="240" w:lineRule="auto"/>
        <w:ind w:left="709"/>
        <w:jc w:val="both"/>
        <w:rPr>
          <w:rFonts w:eastAsia="Times New Roman" w:cs="Arial"/>
          <w:b/>
          <w:lang w:eastAsia="en-GB"/>
        </w:rPr>
      </w:pPr>
    </w:p>
    <w:p w14:paraId="0B2CBB0C" w14:textId="77777777" w:rsidR="00025F3E" w:rsidRPr="00F96D25" w:rsidRDefault="00025F3E" w:rsidP="00442D00">
      <w:pPr>
        <w:tabs>
          <w:tab w:val="left" w:pos="1276"/>
        </w:tabs>
        <w:spacing w:after="0" w:line="240" w:lineRule="auto"/>
        <w:ind w:left="709"/>
        <w:jc w:val="both"/>
        <w:rPr>
          <w:rFonts w:eastAsia="Times New Roman" w:cs="Arial"/>
          <w:b/>
          <w:lang w:eastAsia="en-GB"/>
        </w:rPr>
      </w:pPr>
      <w:r w:rsidRPr="001062FD">
        <w:rPr>
          <w:rFonts w:eastAsia="Times New Roman" w:cs="Arial"/>
          <w:b/>
          <w:lang w:eastAsia="en-GB"/>
        </w:rPr>
        <w:t xml:space="preserve">Clause </w:t>
      </w:r>
      <w:r>
        <w:rPr>
          <w:rFonts w:eastAsia="Times New Roman" w:cs="Arial"/>
          <w:b/>
          <w:lang w:eastAsia="en-GB"/>
        </w:rPr>
        <w:t>1.</w:t>
      </w:r>
      <w:r w:rsidRPr="00F96D25">
        <w:rPr>
          <w:rFonts w:eastAsia="Times New Roman" w:cs="Arial"/>
          <w:b/>
          <w:lang w:eastAsia="en-GB"/>
        </w:rPr>
        <w:t xml:space="preserve">6 </w:t>
      </w:r>
      <w:r w:rsidRPr="00F96D25">
        <w:rPr>
          <w:b/>
        </w:rPr>
        <w:t>Land Transport Rule: Road User 2004</w:t>
      </w:r>
    </w:p>
    <w:p w14:paraId="4E107940" w14:textId="77777777" w:rsidR="00025F3E" w:rsidRPr="00F96D25" w:rsidRDefault="00025F3E" w:rsidP="00442D00">
      <w:pPr>
        <w:spacing w:after="0" w:line="240" w:lineRule="auto"/>
        <w:ind w:left="709"/>
        <w:jc w:val="both"/>
        <w:rPr>
          <w:rFonts w:eastAsia="Times New Roman" w:cs="Arial"/>
          <w:b/>
          <w:lang w:eastAsia="en-GB"/>
        </w:rPr>
      </w:pPr>
    </w:p>
    <w:p w14:paraId="69086770" w14:textId="024F33A9" w:rsidR="00025F3E" w:rsidRDefault="00025F3E" w:rsidP="00442D00">
      <w:pPr>
        <w:spacing w:after="0" w:line="240" w:lineRule="auto"/>
        <w:ind w:left="709"/>
        <w:jc w:val="both"/>
        <w:rPr>
          <w:rFonts w:eastAsia="Times New Roman" w:cs="Arial"/>
          <w:lang w:eastAsia="en-GB"/>
        </w:rPr>
      </w:pPr>
      <w:r>
        <w:rPr>
          <w:rFonts w:eastAsia="Times New Roman" w:cs="Arial"/>
          <w:lang w:eastAsia="en-GB"/>
        </w:rPr>
        <w:t xml:space="preserve">Resolved by: </w:t>
      </w:r>
      <w:r w:rsidR="00B01158">
        <w:rPr>
          <w:rFonts w:eastAsia="Times New Roman" w:cs="Arial"/>
          <w:lang w:eastAsia="en-GB"/>
        </w:rPr>
        <w:tab/>
      </w:r>
      <w:r>
        <w:rPr>
          <w:rFonts w:eastAsia="Times New Roman" w:cs="Arial"/>
          <w:lang w:eastAsia="en-GB"/>
        </w:rPr>
        <w:t xml:space="preserve">Traffic Control Committee   </w:t>
      </w:r>
    </w:p>
    <w:p w14:paraId="2BEB70B2" w14:textId="77777777" w:rsidR="00B01158"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02750FB4" w14:textId="729BED49" w:rsidR="00025F3E" w:rsidRDefault="00025F3E" w:rsidP="00442D00">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676BD5B3" w14:textId="77777777" w:rsidR="00025F3E" w:rsidRDefault="00025F3E" w:rsidP="00442D00">
      <w:pPr>
        <w:spacing w:after="0" w:line="240" w:lineRule="auto"/>
        <w:ind w:left="709"/>
        <w:jc w:val="both"/>
        <w:rPr>
          <w:rFonts w:eastAsia="Times New Roman" w:cs="Arial"/>
          <w:lang w:eastAsia="en-GB"/>
        </w:rPr>
      </w:pPr>
    </w:p>
    <w:p w14:paraId="2EF2241F" w14:textId="201D2D11" w:rsidR="00025F3E" w:rsidRPr="001062FD" w:rsidRDefault="00025F3E" w:rsidP="00442D00">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r>
        <w:rPr>
          <w:rFonts w:eastAsia="Times New Roman" w:cs="Arial"/>
          <w:lang w:eastAsia="en-GB"/>
        </w:rPr>
        <w:t xml:space="preserve"> </w:t>
      </w:r>
    </w:p>
    <w:p w14:paraId="1A6088EA" w14:textId="77777777" w:rsidR="00025F3E" w:rsidRPr="001062FD" w:rsidRDefault="00025F3E" w:rsidP="00442D00">
      <w:pPr>
        <w:spacing w:after="0" w:line="240" w:lineRule="auto"/>
        <w:ind w:left="709"/>
        <w:jc w:val="both"/>
        <w:rPr>
          <w:rFonts w:eastAsia="Times New Roman" w:cs="Arial"/>
          <w:lang w:eastAsia="en-GB"/>
        </w:rPr>
      </w:pPr>
    </w:p>
    <w:p w14:paraId="1DBE66FF" w14:textId="558B03FC" w:rsidR="00FA493E" w:rsidRDefault="00FA493E" w:rsidP="00442D00">
      <w:pPr>
        <w:spacing w:after="0" w:line="240" w:lineRule="auto"/>
        <w:ind w:left="709"/>
        <w:jc w:val="both"/>
        <w:rPr>
          <w:rFonts w:eastAsia="Times New Roman" w:cs="Arial"/>
          <w:lang w:eastAsia="en-GB"/>
        </w:rPr>
      </w:pPr>
      <w:r>
        <w:rPr>
          <w:rFonts w:eastAsia="Times New Roman" w:cs="Arial"/>
          <w:lang w:eastAsia="en-GB"/>
        </w:rPr>
        <w:t xml:space="preserve">Enforcement: </w:t>
      </w:r>
      <w:r>
        <w:rPr>
          <w:rFonts w:eastAsia="Times New Roman" w:cs="Arial"/>
          <w:lang w:eastAsia="en-GB"/>
        </w:rPr>
        <w:tab/>
        <w:t>New Zealand Police</w:t>
      </w:r>
    </w:p>
    <w:p w14:paraId="2C81FA06" w14:textId="77777777" w:rsidR="00FA493E" w:rsidRDefault="00FA493E" w:rsidP="00442D00">
      <w:pPr>
        <w:spacing w:after="0" w:line="240" w:lineRule="auto"/>
        <w:ind w:left="709"/>
        <w:jc w:val="both"/>
        <w:rPr>
          <w:rFonts w:eastAsia="Times New Roman" w:cs="Arial"/>
          <w:lang w:eastAsia="en-GB"/>
        </w:rPr>
      </w:pPr>
    </w:p>
    <w:p w14:paraId="02DFCF89" w14:textId="2935B0D5" w:rsidR="00025F3E" w:rsidRDefault="00025F3E" w:rsidP="00442D00">
      <w:pPr>
        <w:spacing w:after="0" w:line="240" w:lineRule="auto"/>
        <w:ind w:left="709"/>
        <w:jc w:val="both"/>
        <w:rPr>
          <w:rFonts w:cs="Arial"/>
          <w:lang w:eastAsia="en-GB"/>
        </w:rPr>
      </w:pPr>
      <w:r w:rsidRPr="001062FD">
        <w:rPr>
          <w:rFonts w:eastAsia="Times New Roman" w:cs="Arial"/>
          <w:lang w:eastAsia="en-GB"/>
        </w:rPr>
        <w:t>Purpose:</w:t>
      </w:r>
      <w:r w:rsidR="00B01158">
        <w:rPr>
          <w:rFonts w:cs="Arial"/>
          <w:lang w:eastAsia="en-GB"/>
        </w:rPr>
        <w:tab/>
      </w:r>
      <w:r w:rsidRPr="009C6426">
        <w:rPr>
          <w:rFonts w:cs="Arial"/>
          <w:lang w:eastAsia="en-GB"/>
        </w:rPr>
        <w:t xml:space="preserve">This </w:t>
      </w:r>
      <w:r w:rsidR="00B01158">
        <w:rPr>
          <w:rFonts w:cs="Arial"/>
          <w:lang w:eastAsia="en-GB"/>
        </w:rPr>
        <w:t>recommendation</w:t>
      </w:r>
      <w:r w:rsidR="00B01158" w:rsidRPr="009C6426">
        <w:rPr>
          <w:rFonts w:cs="Arial"/>
          <w:lang w:eastAsia="en-GB"/>
        </w:rPr>
        <w:t xml:space="preserve"> </w:t>
      </w:r>
      <w:r w:rsidRPr="009C6426">
        <w:rPr>
          <w:rFonts w:cs="Arial"/>
          <w:lang w:eastAsia="en-GB"/>
        </w:rPr>
        <w:t>is used if there is an intention that an area of roadway be treated a shared zone (shared between vehicles and pedestrians) but parking of vehicles is to be allowed</w:t>
      </w:r>
      <w:r w:rsidR="00105171">
        <w:rPr>
          <w:rFonts w:cs="Arial"/>
          <w:lang w:eastAsia="en-GB"/>
        </w:rPr>
        <w:t xml:space="preserve">.  </w:t>
      </w:r>
      <w:r w:rsidRPr="009C6426">
        <w:rPr>
          <w:rFonts w:cs="Arial"/>
          <w:lang w:eastAsia="en-GB"/>
        </w:rPr>
        <w:t xml:space="preserve">The recommendation provides a record of the fact that it is the intention of the road controlling authority that </w:t>
      </w:r>
      <w:r w:rsidR="00237E4E">
        <w:rPr>
          <w:rFonts w:cs="Arial"/>
          <w:lang w:eastAsia="en-GB"/>
        </w:rPr>
        <w:t>t</w:t>
      </w:r>
      <w:r w:rsidRPr="009C6426">
        <w:rPr>
          <w:rFonts w:cs="Arial"/>
          <w:lang w:eastAsia="en-GB"/>
        </w:rPr>
        <w:t>his roadway be a shared zone for the purpose of making it clear that the definition of shared zone in the Road User Rule applies</w:t>
      </w:r>
      <w:r w:rsidR="00105171">
        <w:rPr>
          <w:rFonts w:cs="Arial"/>
          <w:lang w:eastAsia="en-GB"/>
        </w:rPr>
        <w:t xml:space="preserve">.  </w:t>
      </w:r>
      <w:r w:rsidRPr="009C6426">
        <w:rPr>
          <w:rFonts w:cs="Arial"/>
          <w:lang w:eastAsia="en-GB"/>
        </w:rPr>
        <w:t>This might most commonly occur in residential areas – so</w:t>
      </w:r>
      <w:r w:rsidR="00237E4E">
        <w:rPr>
          <w:rFonts w:cs="Arial"/>
          <w:lang w:eastAsia="en-GB"/>
        </w:rPr>
        <w:t>-</w:t>
      </w:r>
      <w:r w:rsidRPr="009C6426">
        <w:rPr>
          <w:rFonts w:cs="Arial"/>
          <w:lang w:eastAsia="en-GB"/>
        </w:rPr>
        <w:t>called “home zones”; but may also be used in other situations</w:t>
      </w:r>
      <w:r w:rsidR="00105171">
        <w:rPr>
          <w:rFonts w:cs="Arial"/>
          <w:lang w:eastAsia="en-GB"/>
        </w:rPr>
        <w:t xml:space="preserve">.  </w:t>
      </w:r>
    </w:p>
    <w:p w14:paraId="32E78CD8" w14:textId="77777777" w:rsidR="00442D00" w:rsidRPr="009C6426" w:rsidRDefault="00442D00" w:rsidP="00442D00">
      <w:pPr>
        <w:spacing w:after="0" w:line="240" w:lineRule="auto"/>
        <w:ind w:left="709"/>
        <w:jc w:val="both"/>
        <w:rPr>
          <w:rFonts w:cs="Arial"/>
          <w:lang w:eastAsia="en-GB"/>
        </w:rPr>
      </w:pPr>
    </w:p>
    <w:p w14:paraId="5F2972BD" w14:textId="07EFAA24" w:rsidR="00025F3E" w:rsidRDefault="00025F3E" w:rsidP="0024250D">
      <w:pPr>
        <w:spacing w:after="0" w:line="240" w:lineRule="auto"/>
        <w:ind w:left="709"/>
        <w:jc w:val="both"/>
        <w:rPr>
          <w:rFonts w:cs="Arial"/>
          <w:lang w:eastAsia="en-GB"/>
        </w:rPr>
      </w:pPr>
      <w:r w:rsidRPr="009C6426">
        <w:rPr>
          <w:rFonts w:cs="Arial"/>
          <w:lang w:eastAsia="en-GB"/>
        </w:rPr>
        <w:t>This type of shared zone is different from the shared zones covered by clause 13 of the AT Traffic Bylaw</w:t>
      </w:r>
      <w:r w:rsidR="00105171">
        <w:rPr>
          <w:rFonts w:cs="Arial"/>
          <w:lang w:eastAsia="en-GB"/>
        </w:rPr>
        <w:t xml:space="preserve">.  </w:t>
      </w:r>
      <w:r w:rsidRPr="009C6426">
        <w:rPr>
          <w:rFonts w:cs="Arial"/>
          <w:lang w:eastAsia="en-GB"/>
        </w:rPr>
        <w:t>The bylaw shared zone has a prohibition on parking unless specified differently and is used primarily for city centre</w:t>
      </w:r>
      <w:r>
        <w:rPr>
          <w:rFonts w:cs="Arial"/>
          <w:lang w:eastAsia="en-GB"/>
        </w:rPr>
        <w:t>-</w:t>
      </w:r>
      <w:r w:rsidRPr="009C6426">
        <w:rPr>
          <w:rFonts w:cs="Arial"/>
          <w:lang w:eastAsia="en-GB"/>
        </w:rPr>
        <w:t>type shared zones</w:t>
      </w:r>
      <w:r w:rsidR="00105171">
        <w:rPr>
          <w:rFonts w:cs="Arial"/>
          <w:lang w:eastAsia="en-GB"/>
        </w:rPr>
        <w:t xml:space="preserve">.  </w:t>
      </w:r>
    </w:p>
    <w:p w14:paraId="2F8274AE" w14:textId="77777777" w:rsidR="00B01158" w:rsidRDefault="00B01158" w:rsidP="00442D00">
      <w:pPr>
        <w:spacing w:after="0" w:line="240" w:lineRule="auto"/>
        <w:ind w:left="709"/>
        <w:jc w:val="both"/>
        <w:rPr>
          <w:rFonts w:cs="Arial"/>
          <w:i/>
          <w:color w:val="C00000"/>
          <w:sz w:val="20"/>
          <w:szCs w:val="20"/>
          <w:lang w:eastAsia="en-GB"/>
        </w:rPr>
      </w:pPr>
    </w:p>
    <w:p w14:paraId="22708DBB" w14:textId="212CF42F" w:rsidR="005234C8" w:rsidRPr="00454E84" w:rsidRDefault="005234C8" w:rsidP="005234C8">
      <w:pPr>
        <w:spacing w:after="0" w:line="240" w:lineRule="auto"/>
        <w:ind w:left="709"/>
        <w:jc w:val="both"/>
        <w:rPr>
          <w:rFonts w:cs="Arial"/>
          <w:i/>
          <w:color w:val="C00000"/>
          <w:sz w:val="20"/>
          <w:szCs w:val="20"/>
          <w:lang w:eastAsia="en-GB"/>
        </w:rPr>
      </w:pPr>
      <w:r w:rsidRPr="00454E84">
        <w:rPr>
          <w:rFonts w:cs="Arial"/>
          <w:i/>
          <w:color w:val="C00000"/>
          <w:sz w:val="20"/>
          <w:szCs w:val="20"/>
          <w:lang w:eastAsia="en-GB"/>
        </w:rPr>
        <w:t xml:space="preserve">Note: If the intent is to </w:t>
      </w:r>
      <w:r>
        <w:rPr>
          <w:rFonts w:cs="Arial"/>
          <w:i/>
          <w:color w:val="C00000"/>
          <w:sz w:val="20"/>
          <w:szCs w:val="20"/>
          <w:lang w:eastAsia="en-GB"/>
        </w:rPr>
        <w:t xml:space="preserve">create landscaped shared space type of shared zone in a city centre area and </w:t>
      </w:r>
      <w:r w:rsidRPr="00454E84">
        <w:rPr>
          <w:rFonts w:cs="Arial"/>
          <w:i/>
          <w:color w:val="C00000"/>
          <w:sz w:val="20"/>
          <w:szCs w:val="20"/>
          <w:lang w:eastAsia="en-GB"/>
        </w:rPr>
        <w:t xml:space="preserve">restrict parking within the shared zone under the bylaw, the recommendation to use is found </w:t>
      </w:r>
      <w:r w:rsidRPr="001A1A62">
        <w:rPr>
          <w:rFonts w:cs="Arial"/>
          <w:i/>
          <w:color w:val="C00000"/>
          <w:sz w:val="20"/>
          <w:szCs w:val="20"/>
          <w:lang w:eastAsia="en-GB"/>
        </w:rPr>
        <w:t xml:space="preserve">in </w:t>
      </w:r>
      <w:hyperlink w:anchor="_Shared_Zone_1" w:history="1">
        <w:r>
          <w:rPr>
            <w:rStyle w:val="Hyperlink"/>
            <w:rFonts w:cs="Arial"/>
            <w:i/>
            <w:sz w:val="20"/>
            <w:szCs w:val="20"/>
            <w:lang w:eastAsia="en-GB"/>
          </w:rPr>
          <w:t>section 6.13</w:t>
        </w:r>
      </w:hyperlink>
      <w:r w:rsidR="00105171">
        <w:rPr>
          <w:rFonts w:cs="Arial"/>
          <w:i/>
          <w:color w:val="C00000"/>
          <w:sz w:val="20"/>
          <w:szCs w:val="20"/>
          <w:lang w:eastAsia="en-GB"/>
        </w:rPr>
        <w:t xml:space="preserve">.  </w:t>
      </w:r>
    </w:p>
    <w:p w14:paraId="784287C7" w14:textId="77777777" w:rsidR="00025F3E" w:rsidRPr="001062FD" w:rsidRDefault="00025F3E" w:rsidP="00442D00">
      <w:pPr>
        <w:spacing w:after="0" w:line="240" w:lineRule="auto"/>
        <w:ind w:left="851"/>
        <w:jc w:val="both"/>
        <w:rPr>
          <w:rFonts w:eastAsia="Times New Roman" w:cs="Arial"/>
          <w:lang w:eastAsia="en-GB"/>
        </w:rPr>
      </w:pPr>
    </w:p>
    <w:p w14:paraId="2B5FDF4C" w14:textId="77777777" w:rsidR="00025F3E" w:rsidRDefault="00025F3E" w:rsidP="00442D00">
      <w:pPr>
        <w:spacing w:after="0" w:line="240" w:lineRule="auto"/>
        <w:ind w:left="709"/>
        <w:jc w:val="both"/>
        <w:rPr>
          <w:rFonts w:eastAsia="Times New Roman" w:cs="Arial"/>
          <w:lang w:eastAsia="en-GB"/>
        </w:rPr>
      </w:pPr>
    </w:p>
    <w:p w14:paraId="5A183EB7" w14:textId="6E7828D1" w:rsidR="00442D00" w:rsidRPr="0024250D" w:rsidRDefault="00C913FB" w:rsidP="004904BF">
      <w:pPr>
        <w:pStyle w:val="ListParagraph"/>
        <w:numPr>
          <w:ilvl w:val="0"/>
          <w:numId w:val="133"/>
        </w:numPr>
        <w:rPr>
          <w:sz w:val="22"/>
          <w:szCs w:val="22"/>
          <w:lang w:eastAsia="en-GB"/>
        </w:rPr>
      </w:pPr>
      <w:r w:rsidRPr="00442D00">
        <w:rPr>
          <w:sz w:val="22"/>
          <w:szCs w:val="22"/>
          <w:u w:val="single"/>
          <w:lang w:eastAsia="en-GB"/>
        </w:rPr>
        <w:t>Shared zone (wit</w:t>
      </w:r>
      <w:r w:rsidR="006A0EB3" w:rsidRPr="00442D00">
        <w:rPr>
          <w:sz w:val="22"/>
          <w:szCs w:val="22"/>
          <w:u w:val="single"/>
          <w:lang w:eastAsia="en-GB"/>
        </w:rPr>
        <w:t>h parking allowed</w:t>
      </w:r>
      <w:r w:rsidRPr="00442D00">
        <w:rPr>
          <w:sz w:val="22"/>
          <w:szCs w:val="22"/>
          <w:u w:val="single"/>
          <w:lang w:eastAsia="en-GB"/>
        </w:rPr>
        <w:t>)</w:t>
      </w:r>
      <w:r w:rsidR="00025F3E" w:rsidRPr="0024250D">
        <w:rPr>
          <w:sz w:val="22"/>
          <w:szCs w:val="22"/>
          <w:lang w:eastAsia="en-GB"/>
        </w:rPr>
        <w:t>:</w:t>
      </w:r>
      <w:r w:rsidR="00442D00" w:rsidRPr="0024250D">
        <w:rPr>
          <w:sz w:val="22"/>
          <w:szCs w:val="22"/>
          <w:lang w:eastAsia="en-GB"/>
        </w:rPr>
        <w:t xml:space="preserve"> That pursuant to the definition in clause 1.6 of the Land Transport Rule: Road User 2004, the area referred to as </w:t>
      </w:r>
      <w:r w:rsidR="00442D00" w:rsidRPr="005234C8">
        <w:rPr>
          <w:b/>
          <w:bCs/>
          <w:color w:val="0000FF"/>
          <w:sz w:val="22"/>
          <w:szCs w:val="22"/>
          <w:lang w:eastAsia="en-GB"/>
        </w:rPr>
        <w:t>SZ#</w:t>
      </w:r>
      <w:r w:rsidR="00442D00" w:rsidRPr="0024250D">
        <w:rPr>
          <w:sz w:val="22"/>
          <w:szCs w:val="22"/>
          <w:lang w:eastAsia="en-GB"/>
        </w:rPr>
        <w:t xml:space="preserve"> on </w:t>
      </w:r>
      <w:r w:rsidR="00442D00" w:rsidRPr="0024250D">
        <w:rPr>
          <w:b/>
          <w:bCs/>
          <w:color w:val="0000FF"/>
          <w:sz w:val="22"/>
          <w:szCs w:val="22"/>
          <w:lang w:eastAsia="en-GB"/>
        </w:rPr>
        <w:t>Road Name</w:t>
      </w:r>
      <w:r w:rsidR="00442D00" w:rsidRPr="0024250D">
        <w:rPr>
          <w:sz w:val="22"/>
          <w:szCs w:val="22"/>
          <w:lang w:eastAsia="en-GB"/>
        </w:rPr>
        <w:t xml:space="preserve"> as indicated on sheet(s) </w:t>
      </w:r>
      <w:r w:rsidR="00442D00" w:rsidRPr="0024250D">
        <w:rPr>
          <w:color w:val="0000FF"/>
          <w:sz w:val="22"/>
          <w:szCs w:val="22"/>
          <w:lang w:eastAsia="en-GB"/>
        </w:rPr>
        <w:t>#</w:t>
      </w:r>
      <w:r w:rsidR="00442D00" w:rsidRPr="0024250D">
        <w:rPr>
          <w:sz w:val="22"/>
          <w:szCs w:val="22"/>
          <w:lang w:eastAsia="en-GB"/>
        </w:rPr>
        <w:t xml:space="preserve"> is specified as being intended to be a shared zone for pedestrians and vehicles.</w:t>
      </w:r>
    </w:p>
    <w:p w14:paraId="1576BD71" w14:textId="77777777" w:rsidR="00025F3E" w:rsidRPr="00F2744C" w:rsidRDefault="00025F3E" w:rsidP="0024250D">
      <w:pPr>
        <w:spacing w:after="0" w:line="240" w:lineRule="auto"/>
        <w:ind w:left="1498" w:hanging="789"/>
        <w:jc w:val="both"/>
        <w:rPr>
          <w:rFonts w:eastAsia="Times New Roman" w:cs="Arial"/>
          <w:lang w:eastAsia="en-GB"/>
        </w:rPr>
      </w:pPr>
    </w:p>
    <w:p w14:paraId="657A2042" w14:textId="77777777" w:rsidR="00025F3E" w:rsidRDefault="00025F3E" w:rsidP="0024250D">
      <w:pPr>
        <w:spacing w:after="0" w:line="240" w:lineRule="auto"/>
        <w:ind w:left="709"/>
        <w:jc w:val="both"/>
        <w:rPr>
          <w:rFonts w:eastAsia="Times New Roman" w:cs="Arial"/>
          <w:i/>
          <w:lang w:eastAsia="en-GB"/>
        </w:rPr>
      </w:pPr>
    </w:p>
    <w:p w14:paraId="1D097D7A" w14:textId="1F35744B" w:rsidR="00F1766A" w:rsidRDefault="00F1766A" w:rsidP="00442D00">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85"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4348D58D" w14:textId="77777777" w:rsidR="00025F3E" w:rsidRPr="001062FD" w:rsidRDefault="00025F3E" w:rsidP="00442D00">
      <w:pPr>
        <w:spacing w:after="0" w:line="240" w:lineRule="auto"/>
        <w:ind w:left="709"/>
        <w:jc w:val="both"/>
        <w:rPr>
          <w:rFonts w:eastAsia="Times New Roman" w:cs="Arial"/>
          <w:lang w:eastAsia="en-GB"/>
        </w:rPr>
      </w:pPr>
      <w:r w:rsidRPr="001062FD">
        <w:rPr>
          <w:rFonts w:eastAsia="Times New Roman" w:cs="Arial"/>
          <w:lang w:eastAsia="en-GB"/>
        </w:rPr>
        <w:br w:type="page"/>
      </w:r>
    </w:p>
    <w:bookmarkStart w:id="3628" w:name="_Advisory_road_marking"/>
    <w:bookmarkStart w:id="3629" w:name="_Toc85792270"/>
    <w:bookmarkStart w:id="3630" w:name="_Toc85792507"/>
    <w:bookmarkStart w:id="3631" w:name="_Toc85794691"/>
    <w:bookmarkStart w:id="3632" w:name="_Toc85794893"/>
    <w:bookmarkStart w:id="3633" w:name="_Toc85795095"/>
    <w:bookmarkStart w:id="3634" w:name="_Toc85795297"/>
    <w:bookmarkStart w:id="3635" w:name="_Toc524686667"/>
    <w:bookmarkEnd w:id="3628"/>
    <w:p w14:paraId="5C354C53" w14:textId="7CBEE492"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636" w:name="_Toc127176935"/>
      <w:bookmarkStart w:id="3637" w:name="_Toc162524320"/>
      <w:r w:rsidRPr="003B43B9">
        <w:rPr>
          <w:sz w:val="28"/>
          <w:szCs w:val="28"/>
        </w:rPr>
        <w:instrText>9.</w:instrText>
      </w:r>
      <w:r w:rsidR="00483ACB" w:rsidRPr="003B43B9">
        <w:rPr>
          <w:sz w:val="28"/>
          <w:szCs w:val="28"/>
        </w:rPr>
        <w:instrText>24</w:instrText>
      </w:r>
      <w:r w:rsidRPr="003B43B9">
        <w:rPr>
          <w:sz w:val="28"/>
          <w:szCs w:val="28"/>
        </w:rPr>
        <w:instrText xml:space="preserve">  </w:instrText>
      </w:r>
      <w:r w:rsidR="00483ACB" w:rsidRPr="003B43B9">
        <w:rPr>
          <w:sz w:val="28"/>
          <w:szCs w:val="28"/>
        </w:rPr>
        <w:instrText>Advisory road marking</w:instrText>
      </w:r>
      <w:bookmarkEnd w:id="3636"/>
      <w:bookmarkEnd w:id="3637"/>
      <w:r w:rsidRPr="003B43B9">
        <w:rPr>
          <w:sz w:val="28"/>
          <w:szCs w:val="28"/>
        </w:rPr>
        <w:instrText xml:space="preserve">" \f h \l 3 </w:instrText>
      </w:r>
      <w:r w:rsidRPr="003B43B9">
        <w:rPr>
          <w:sz w:val="28"/>
          <w:szCs w:val="28"/>
        </w:rPr>
        <w:fldChar w:fldCharType="end"/>
      </w:r>
      <w:bookmarkStart w:id="3638" w:name="_Toc89866456"/>
      <w:bookmarkStart w:id="3639" w:name="_Toc162525404"/>
      <w:bookmarkStart w:id="3640" w:name="_Toc162527524"/>
      <w:bookmarkStart w:id="3641" w:name="_Toc162527727"/>
      <w:bookmarkStart w:id="3642" w:name="_Toc162527930"/>
      <w:bookmarkStart w:id="3643" w:name="_Toc162528133"/>
      <w:bookmarkStart w:id="3644" w:name="_Toc162528336"/>
      <w:bookmarkStart w:id="3645" w:name="_Toc162528553"/>
      <w:bookmarkStart w:id="3646" w:name="_Toc167283713"/>
      <w:bookmarkStart w:id="3647" w:name="_Toc167888933"/>
      <w:bookmarkStart w:id="3648" w:name="_Toc169179928"/>
      <w:bookmarkStart w:id="3649" w:name="_Toc169180243"/>
      <w:bookmarkStart w:id="3650" w:name="_Toc169182608"/>
      <w:bookmarkStart w:id="3651" w:name="_Toc169183128"/>
      <w:bookmarkStart w:id="3652" w:name="_Toc169265884"/>
      <w:r w:rsidR="00025F3E" w:rsidRPr="003B43B9">
        <w:rPr>
          <w:sz w:val="28"/>
          <w:szCs w:val="28"/>
        </w:rPr>
        <w:t>Advisory road marking</w:t>
      </w:r>
      <w:bookmarkEnd w:id="3629"/>
      <w:bookmarkEnd w:id="3630"/>
      <w:bookmarkEnd w:id="3631"/>
      <w:bookmarkEnd w:id="3632"/>
      <w:bookmarkEnd w:id="3633"/>
      <w:bookmarkEnd w:id="3634"/>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p>
    <w:p w14:paraId="03BDFEA6" w14:textId="77777777" w:rsidR="00025F3E" w:rsidRPr="00F57B3C" w:rsidRDefault="00025F3E">
      <w:pPr>
        <w:spacing w:after="0" w:line="240" w:lineRule="auto"/>
        <w:jc w:val="both"/>
        <w:rPr>
          <w:rFonts w:eastAsia="Times New Roman" w:cs="Arial"/>
          <w:b/>
          <w:lang w:eastAsia="en-GB"/>
        </w:rPr>
      </w:pPr>
    </w:p>
    <w:p w14:paraId="2ADEC866" w14:textId="77777777" w:rsidR="00025F3E" w:rsidRPr="00F57B3C" w:rsidRDefault="00025F3E" w:rsidP="00886E4E">
      <w:pPr>
        <w:spacing w:after="0" w:line="240" w:lineRule="auto"/>
        <w:ind w:left="709"/>
        <w:jc w:val="both"/>
        <w:rPr>
          <w:rFonts w:eastAsia="Times New Roman" w:cs="Arial"/>
          <w:b/>
          <w:lang w:eastAsia="en-GB"/>
        </w:rPr>
      </w:pPr>
      <w:r>
        <w:rPr>
          <w:rFonts w:eastAsia="Times New Roman" w:cs="Arial"/>
          <w:b/>
          <w:lang w:eastAsia="en-GB"/>
        </w:rPr>
        <w:t>Section 334(1) of the LGA1974</w:t>
      </w:r>
    </w:p>
    <w:p w14:paraId="3FBABD55" w14:textId="77777777" w:rsidR="00025F3E" w:rsidRPr="00F57B3C" w:rsidRDefault="00025F3E" w:rsidP="00886E4E">
      <w:pPr>
        <w:spacing w:after="0" w:line="240" w:lineRule="auto"/>
        <w:ind w:left="709"/>
        <w:jc w:val="both"/>
        <w:rPr>
          <w:rFonts w:eastAsia="Times New Roman" w:cs="Arial"/>
          <w:b/>
          <w:lang w:eastAsia="en-GB"/>
        </w:rPr>
      </w:pPr>
    </w:p>
    <w:p w14:paraId="79FE3C45" w14:textId="6F98DB7F" w:rsidR="00025F3E" w:rsidRDefault="00025F3E" w:rsidP="00886E4E">
      <w:pPr>
        <w:spacing w:after="0" w:line="240" w:lineRule="auto"/>
        <w:ind w:left="709"/>
        <w:jc w:val="both"/>
        <w:rPr>
          <w:rFonts w:eastAsia="Times New Roman" w:cs="Arial"/>
          <w:lang w:eastAsia="en-GB"/>
        </w:rPr>
      </w:pPr>
      <w:r>
        <w:rPr>
          <w:rFonts w:eastAsia="Times New Roman" w:cs="Arial"/>
          <w:lang w:eastAsia="en-GB"/>
        </w:rPr>
        <w:t xml:space="preserve">Resolved by: </w:t>
      </w:r>
      <w:r w:rsidR="00BF0110">
        <w:rPr>
          <w:rFonts w:eastAsia="Times New Roman" w:cs="Arial"/>
          <w:lang w:eastAsia="en-GB"/>
        </w:rPr>
        <w:tab/>
      </w:r>
      <w:r>
        <w:rPr>
          <w:rFonts w:eastAsia="Times New Roman" w:cs="Arial"/>
          <w:lang w:eastAsia="en-GB"/>
        </w:rPr>
        <w:t xml:space="preserve">Traffic Control Committee   </w:t>
      </w:r>
    </w:p>
    <w:p w14:paraId="4E60B8A8" w14:textId="77777777" w:rsidR="00BF0110"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295B0D77" w14:textId="4253A1FC" w:rsidR="00025F3E" w:rsidRDefault="00025F3E" w:rsidP="00886E4E">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66DDD0DD" w14:textId="77777777" w:rsidR="00025F3E" w:rsidRDefault="00025F3E" w:rsidP="00886E4E">
      <w:pPr>
        <w:spacing w:after="0" w:line="240" w:lineRule="auto"/>
        <w:ind w:left="709"/>
        <w:jc w:val="both"/>
        <w:rPr>
          <w:rFonts w:eastAsia="Times New Roman" w:cs="Arial"/>
          <w:lang w:eastAsia="en-GB"/>
        </w:rPr>
      </w:pPr>
    </w:p>
    <w:p w14:paraId="464A3A1C" w14:textId="448A879A" w:rsidR="00025F3E" w:rsidRDefault="00025F3E" w:rsidP="00886E4E">
      <w:pPr>
        <w:spacing w:after="0" w:line="240" w:lineRule="auto"/>
        <w:ind w:left="709"/>
        <w:jc w:val="both"/>
        <w:rPr>
          <w:rFonts w:cs="Arial"/>
          <w:lang w:eastAsia="en-GB"/>
        </w:rPr>
      </w:pPr>
      <w:r>
        <w:rPr>
          <w:rFonts w:eastAsia="Times New Roman" w:cs="Arial"/>
          <w:lang w:eastAsia="en-GB"/>
        </w:rPr>
        <w:t>Purpose</w:t>
      </w:r>
      <w:r w:rsidRPr="00F57B3C">
        <w:rPr>
          <w:rFonts w:eastAsia="Times New Roman" w:cs="Arial"/>
          <w:lang w:eastAsia="en-GB"/>
        </w:rPr>
        <w:t>:</w:t>
      </w:r>
      <w:r w:rsidRPr="00F57B3C">
        <w:rPr>
          <w:rFonts w:eastAsia="Times New Roman" w:cs="Arial"/>
          <w:lang w:eastAsia="en-GB"/>
        </w:rPr>
        <w:tab/>
      </w:r>
      <w:r w:rsidR="00237E4E">
        <w:rPr>
          <w:rFonts w:cs="Arial"/>
          <w:lang w:eastAsia="en-GB"/>
        </w:rPr>
        <w:t>This</w:t>
      </w:r>
      <w:r>
        <w:rPr>
          <w:rFonts w:cs="Arial"/>
          <w:lang w:eastAsia="en-GB"/>
        </w:rPr>
        <w:t xml:space="preserve"> </w:t>
      </w:r>
      <w:r w:rsidR="00BF0110">
        <w:rPr>
          <w:rFonts w:cs="Arial"/>
          <w:lang w:eastAsia="en-GB"/>
        </w:rPr>
        <w:t>recommendation</w:t>
      </w:r>
      <w:r w:rsidR="00237E4E">
        <w:rPr>
          <w:rFonts w:cs="Arial"/>
          <w:lang w:eastAsia="en-GB"/>
        </w:rPr>
        <w:t xml:space="preserve"> i</w:t>
      </w:r>
      <w:r w:rsidR="00BF0110">
        <w:rPr>
          <w:rFonts w:cs="Arial"/>
          <w:lang w:eastAsia="en-GB"/>
        </w:rPr>
        <w:t xml:space="preserve">s </w:t>
      </w:r>
      <w:r>
        <w:rPr>
          <w:rFonts w:cs="Arial"/>
          <w:lang w:eastAsia="en-GB"/>
        </w:rPr>
        <w:t>used to formalise a sharrow marking, a “slow” road marking or a surface friction treatment</w:t>
      </w:r>
      <w:r w:rsidR="005234C8" w:rsidRPr="005234C8">
        <w:rPr>
          <w:rFonts w:cs="Arial"/>
          <w:lang w:eastAsia="en-GB"/>
        </w:rPr>
        <w:t xml:space="preserve"> </w:t>
      </w:r>
      <w:r w:rsidR="005234C8">
        <w:rPr>
          <w:rFonts w:cs="Arial"/>
          <w:lang w:eastAsia="en-GB"/>
        </w:rPr>
        <w:t>or might be used to indicate a text-based marking is being added to reinforce a speed limit or an advisory sign – such as a no exit</w:t>
      </w:r>
      <w:r>
        <w:rPr>
          <w:rFonts w:cs="Arial"/>
          <w:lang w:eastAsia="en-GB"/>
        </w:rPr>
        <w:t>.</w:t>
      </w:r>
    </w:p>
    <w:p w14:paraId="4AF3AD71" w14:textId="77777777" w:rsidR="00BF0110" w:rsidRPr="00FB2CB3" w:rsidRDefault="00BF0110" w:rsidP="00886E4E">
      <w:pPr>
        <w:spacing w:after="0" w:line="240" w:lineRule="auto"/>
        <w:ind w:left="709"/>
        <w:jc w:val="both"/>
        <w:rPr>
          <w:rFonts w:cs="Arial"/>
          <w:b/>
          <w:lang w:eastAsia="en-GB"/>
        </w:rPr>
      </w:pPr>
    </w:p>
    <w:p w14:paraId="28A41D0A" w14:textId="295F7DAD" w:rsidR="00025F3E" w:rsidRPr="00FB2CB3" w:rsidRDefault="00025F3E" w:rsidP="00886E4E">
      <w:pPr>
        <w:spacing w:after="0" w:line="240" w:lineRule="auto"/>
        <w:ind w:left="709"/>
        <w:jc w:val="both"/>
        <w:rPr>
          <w:rFonts w:cs="Arial"/>
          <w:b/>
          <w:i/>
          <w:lang w:eastAsia="en-GB"/>
        </w:rPr>
      </w:pPr>
      <w:r w:rsidRPr="00FB2CB3">
        <w:rPr>
          <w:rFonts w:cs="Arial"/>
          <w:i/>
          <w:color w:val="C00000"/>
          <w:sz w:val="20"/>
          <w:szCs w:val="20"/>
          <w:lang w:eastAsia="en-GB"/>
        </w:rPr>
        <w:t xml:space="preserve">Note: </w:t>
      </w:r>
      <w:r>
        <w:rPr>
          <w:rFonts w:cs="Arial"/>
          <w:i/>
          <w:color w:val="C00000"/>
          <w:sz w:val="20"/>
          <w:lang w:eastAsia="en-GB"/>
        </w:rPr>
        <w:t>These controls are</w:t>
      </w:r>
      <w:r w:rsidRPr="00FB2CB3">
        <w:rPr>
          <w:rFonts w:cs="Arial"/>
          <w:i/>
          <w:color w:val="C00000"/>
          <w:sz w:val="20"/>
          <w:lang w:eastAsia="en-GB"/>
        </w:rPr>
        <w:t xml:space="preserve"> not typically used for isolated advisory markings</w:t>
      </w:r>
      <w:r w:rsidR="00105171">
        <w:rPr>
          <w:rFonts w:cs="Arial"/>
          <w:i/>
          <w:color w:val="C00000"/>
          <w:sz w:val="20"/>
          <w:lang w:eastAsia="en-GB"/>
        </w:rPr>
        <w:t xml:space="preserve">.  </w:t>
      </w:r>
      <w:r w:rsidRPr="00FB2CB3">
        <w:rPr>
          <w:rFonts w:cs="Arial"/>
          <w:i/>
          <w:color w:val="C00000"/>
          <w:sz w:val="20"/>
          <w:lang w:eastAsia="en-GB"/>
        </w:rPr>
        <w:t xml:space="preserve">If the advisory markings are shown in a plan for a formally resolved/approved control (e.g., a document that is resolving a cycle lane and a sharrow begins where the cycle lane ends), then the advisory markings should be included in the </w:t>
      </w:r>
      <w:r>
        <w:rPr>
          <w:rFonts w:cs="Arial"/>
          <w:i/>
          <w:color w:val="C00000"/>
          <w:sz w:val="20"/>
          <w:lang w:eastAsia="en-GB"/>
        </w:rPr>
        <w:t>recommendations</w:t>
      </w:r>
      <w:r w:rsidRPr="00FB2CB3">
        <w:rPr>
          <w:rFonts w:cs="Arial"/>
          <w:i/>
          <w:color w:val="C00000"/>
          <w:sz w:val="20"/>
          <w:lang w:eastAsia="en-GB"/>
        </w:rPr>
        <w:t>.</w:t>
      </w:r>
    </w:p>
    <w:p w14:paraId="45F28930" w14:textId="77777777" w:rsidR="00BF0110" w:rsidRPr="00FB2CB3" w:rsidRDefault="00BF0110" w:rsidP="00886E4E">
      <w:pPr>
        <w:spacing w:after="0" w:line="240" w:lineRule="auto"/>
        <w:ind w:left="709"/>
        <w:jc w:val="both"/>
        <w:rPr>
          <w:rFonts w:eastAsia="Times New Roman" w:cs="Arial"/>
          <w:lang w:eastAsia="en-GB"/>
        </w:rPr>
      </w:pPr>
    </w:p>
    <w:p w14:paraId="4281F3A7" w14:textId="77777777" w:rsidR="00025F3E" w:rsidRPr="00C622DD" w:rsidRDefault="00025F3E" w:rsidP="00886E4E">
      <w:pPr>
        <w:spacing w:after="0" w:line="240" w:lineRule="auto"/>
        <w:ind w:left="709"/>
        <w:jc w:val="both"/>
        <w:rPr>
          <w:rFonts w:eastAsia="Times New Roman" w:cs="Arial"/>
          <w:lang w:eastAsia="en-GB"/>
        </w:rPr>
      </w:pPr>
    </w:p>
    <w:p w14:paraId="7F2E8BFF" w14:textId="0A8818A3" w:rsidR="00025F3E" w:rsidRPr="0024250D" w:rsidRDefault="00BF0110" w:rsidP="004904BF">
      <w:pPr>
        <w:pStyle w:val="ListParagraph"/>
        <w:numPr>
          <w:ilvl w:val="0"/>
          <w:numId w:val="104"/>
        </w:numPr>
        <w:rPr>
          <w:sz w:val="22"/>
          <w:szCs w:val="22"/>
          <w:lang w:eastAsia="en-GB"/>
        </w:rPr>
      </w:pPr>
      <w:r w:rsidRPr="00C653AA">
        <w:rPr>
          <w:sz w:val="22"/>
          <w:szCs w:val="22"/>
          <w:u w:val="single"/>
          <w:lang w:eastAsia="en-GB"/>
        </w:rPr>
        <w:t>Advisory road marking</w:t>
      </w:r>
      <w:r w:rsidR="00025F3E" w:rsidRPr="0024250D">
        <w:rPr>
          <w:sz w:val="22"/>
          <w:szCs w:val="22"/>
          <w:lang w:eastAsia="en-GB"/>
        </w:rPr>
        <w:t xml:space="preserve">: That pursuant to section 334 of the Local Government Act 1974, a </w:t>
      </w:r>
      <w:sdt>
        <w:sdtPr>
          <w:rPr>
            <w:sz w:val="22"/>
            <w:szCs w:val="22"/>
            <w:lang w:eastAsia="en-GB"/>
          </w:rPr>
          <w:alias w:val="Advisory road markings"/>
          <w:tag w:val="Advisory road markings"/>
          <w:id w:val="-1146819076"/>
          <w:placeholder>
            <w:docPart w:val="E4F2254C9D204FF08604DAD1A57EC57B"/>
          </w:placeholder>
          <w:showingPlcHdr/>
          <w:dropDownList>
            <w:listItem w:value="Choose an item."/>
            <w:listItem w:displayText="sharrow marking" w:value="sharrow marking"/>
            <w:listItem w:displayText="&quot;slow&quot; road marking" w:value="&quot;slow&quot; road marking"/>
            <w:listItem w:displayText="surface friction treatment" w:value="surface friction treatment"/>
            <w:listItem w:displayText="road marking to reinforce a speed limit" w:value="road marking to reinforce a speed limit"/>
            <w:listItem w:displayText="road marking to reinforce an advisory sign" w:value="road marking to reinforce an advisory sign"/>
          </w:dropDownList>
        </w:sdtPr>
        <w:sdtEndPr/>
        <w:sdtContent>
          <w:r w:rsidR="00C653AA" w:rsidRPr="0024250D">
            <w:rPr>
              <w:color w:val="0000FF"/>
              <w:sz w:val="22"/>
              <w:szCs w:val="22"/>
              <w:lang w:eastAsia="en-GB"/>
            </w:rPr>
            <w:t>Choose an item.</w:t>
          </w:r>
        </w:sdtContent>
      </w:sdt>
      <w:r w:rsidRPr="0024250D">
        <w:rPr>
          <w:sz w:val="22"/>
          <w:szCs w:val="22"/>
          <w:lang w:eastAsia="en-GB"/>
        </w:rPr>
        <w:t xml:space="preserve"> </w:t>
      </w:r>
      <w:r w:rsidR="005234C8" w:rsidRPr="00BF0110">
        <w:rPr>
          <w:sz w:val="22"/>
          <w:szCs w:val="22"/>
        </w:rPr>
        <w:t xml:space="preserve">is </w:t>
      </w:r>
      <w:r w:rsidR="00025F3E" w:rsidRPr="0024250D">
        <w:rPr>
          <w:sz w:val="22"/>
          <w:szCs w:val="22"/>
          <w:lang w:eastAsia="en-GB"/>
        </w:rPr>
        <w:t xml:space="preserve">to be provided on </w:t>
      </w:r>
      <w:r w:rsidR="00D6445E" w:rsidRPr="0024250D">
        <w:rPr>
          <w:b/>
          <w:bCs/>
          <w:color w:val="0000FF"/>
          <w:sz w:val="22"/>
          <w:szCs w:val="22"/>
          <w:lang w:eastAsia="en-GB"/>
        </w:rPr>
        <w:t xml:space="preserve">Road </w:t>
      </w:r>
      <w:r w:rsidR="00025F3E" w:rsidRPr="0024250D">
        <w:rPr>
          <w:b/>
          <w:bCs/>
          <w:color w:val="0000FF"/>
          <w:sz w:val="22"/>
          <w:szCs w:val="22"/>
          <w:lang w:eastAsia="en-GB"/>
        </w:rPr>
        <w:t>Name</w:t>
      </w:r>
      <w:r w:rsidR="00025F3E" w:rsidRPr="0024250D">
        <w:rPr>
          <w:sz w:val="22"/>
          <w:szCs w:val="22"/>
          <w:lang w:eastAsia="en-GB"/>
        </w:rPr>
        <w:t xml:space="preserve">, in the area(s) referred to as </w:t>
      </w:r>
      <w:r w:rsidR="00025F3E" w:rsidRPr="0024250D">
        <w:rPr>
          <w:b/>
          <w:bCs/>
          <w:color w:val="0000FF"/>
          <w:sz w:val="22"/>
          <w:szCs w:val="22"/>
          <w:lang w:eastAsia="en-GB"/>
        </w:rPr>
        <w:t>A</w:t>
      </w:r>
      <w:r w:rsidR="00E031FD" w:rsidRPr="0024250D">
        <w:rPr>
          <w:b/>
          <w:bCs/>
          <w:color w:val="0000FF"/>
          <w:sz w:val="22"/>
          <w:szCs w:val="22"/>
          <w:lang w:eastAsia="en-GB"/>
        </w:rPr>
        <w:t>M</w:t>
      </w:r>
      <w:r w:rsidR="00025F3E" w:rsidRPr="0024250D">
        <w:rPr>
          <w:sz w:val="22"/>
          <w:szCs w:val="22"/>
          <w:lang w:eastAsia="en-GB"/>
        </w:rPr>
        <w:t xml:space="preserve"> as indicated </w:t>
      </w:r>
      <w:r w:rsidR="0042563B" w:rsidRPr="0024250D">
        <w:rPr>
          <w:sz w:val="22"/>
          <w:szCs w:val="22"/>
          <w:lang w:eastAsia="en-GB"/>
        </w:rPr>
        <w:t xml:space="preserve">on sheet(s) </w:t>
      </w:r>
      <w:r w:rsidR="0042563B" w:rsidRPr="0024250D">
        <w:rPr>
          <w:color w:val="0000FF"/>
          <w:sz w:val="22"/>
          <w:szCs w:val="22"/>
          <w:lang w:eastAsia="en-GB"/>
        </w:rPr>
        <w:t>#</w:t>
      </w:r>
      <w:r w:rsidR="00025F3E" w:rsidRPr="0024250D">
        <w:rPr>
          <w:sz w:val="22"/>
          <w:szCs w:val="22"/>
          <w:lang w:eastAsia="en-GB"/>
        </w:rPr>
        <w:t>.</w:t>
      </w:r>
    </w:p>
    <w:p w14:paraId="37BDA488" w14:textId="77777777" w:rsidR="00025F3E" w:rsidRPr="00886E4E" w:rsidRDefault="00025F3E" w:rsidP="0024250D">
      <w:pPr>
        <w:pStyle w:val="NormalIndent"/>
        <w:tabs>
          <w:tab w:val="clear" w:pos="1276"/>
        </w:tabs>
        <w:rPr>
          <w:rFonts w:ascii="Arial" w:hAnsi="Arial" w:cs="Arial"/>
          <w:color w:val="FF0000"/>
          <w:sz w:val="22"/>
        </w:rPr>
      </w:pPr>
    </w:p>
    <w:p w14:paraId="261BDFCE" w14:textId="0C59E226" w:rsidR="00025F3E" w:rsidRDefault="00CE17F3" w:rsidP="0024250D">
      <w:pPr>
        <w:spacing w:after="0" w:line="240" w:lineRule="auto"/>
        <w:rPr>
          <w:rFonts w:cs="Arial"/>
          <w:i/>
          <w:color w:val="C00000"/>
          <w:sz w:val="20"/>
          <w:lang w:eastAsia="en-GB"/>
        </w:rPr>
      </w:pPr>
      <w:r w:rsidRPr="00FB2CB3">
        <w:rPr>
          <w:rFonts w:cs="Arial"/>
          <w:i/>
          <w:color w:val="C00000"/>
          <w:sz w:val="20"/>
          <w:szCs w:val="20"/>
          <w:lang w:eastAsia="en-GB"/>
        </w:rPr>
        <w:t>Note:</w:t>
      </w:r>
      <w:r>
        <w:rPr>
          <w:rFonts w:cs="Arial"/>
          <w:i/>
          <w:color w:val="C00000"/>
          <w:sz w:val="20"/>
          <w:szCs w:val="20"/>
          <w:lang w:eastAsia="en-GB"/>
        </w:rPr>
        <w:t xml:space="preserve"> when using the last two options to reinforce a speed limit or advisory sign insert the nature of the marking in speech marks before the drop down item – so for example it would read “30” road marking to reinforce a speed limit or “NO EXIT” marking to reinforce an advisory sign</w:t>
      </w:r>
      <w:r w:rsidRPr="00FB2CB3">
        <w:rPr>
          <w:rFonts w:cs="Arial"/>
          <w:i/>
          <w:color w:val="C00000"/>
          <w:sz w:val="20"/>
          <w:lang w:eastAsia="en-GB"/>
        </w:rPr>
        <w:t>.</w:t>
      </w:r>
    </w:p>
    <w:p w14:paraId="57170B80" w14:textId="77777777" w:rsidR="00CE17F3" w:rsidRPr="004C2D6A" w:rsidRDefault="00CE17F3" w:rsidP="0024250D">
      <w:pPr>
        <w:spacing w:after="0" w:line="240" w:lineRule="auto"/>
        <w:rPr>
          <w:rFonts w:eastAsia="Times New Roman" w:cs="Arial"/>
          <w:b/>
          <w:sz w:val="24"/>
          <w:szCs w:val="24"/>
          <w:lang w:eastAsia="en-GB"/>
        </w:rPr>
      </w:pPr>
    </w:p>
    <w:p w14:paraId="42D438EE" w14:textId="03DA7199" w:rsidR="00247798" w:rsidRDefault="00247798" w:rsidP="00886E4E">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86"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1A3F28EE" w14:textId="2CFE173E" w:rsidR="00025F3E" w:rsidRPr="004C2D6A" w:rsidRDefault="00025F3E" w:rsidP="00886E4E">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653" w:name="_Non-standard_road_marking"/>
    <w:bookmarkStart w:id="3654" w:name="_Toc85792271"/>
    <w:bookmarkStart w:id="3655" w:name="_Toc85792508"/>
    <w:bookmarkStart w:id="3656" w:name="_Toc85794692"/>
    <w:bookmarkStart w:id="3657" w:name="_Toc85794894"/>
    <w:bookmarkStart w:id="3658" w:name="_Toc85795096"/>
    <w:bookmarkStart w:id="3659" w:name="_Toc85795298"/>
    <w:bookmarkEnd w:id="3653"/>
    <w:p w14:paraId="0411FE84" w14:textId="43D2F050"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660" w:name="_Toc127176936"/>
      <w:bookmarkStart w:id="3661" w:name="_Toc162524321"/>
      <w:r w:rsidRPr="003B43B9">
        <w:rPr>
          <w:sz w:val="28"/>
          <w:szCs w:val="28"/>
        </w:rPr>
        <w:instrText>9.</w:instrText>
      </w:r>
      <w:r w:rsidR="00483ACB" w:rsidRPr="003B43B9">
        <w:rPr>
          <w:sz w:val="28"/>
          <w:szCs w:val="28"/>
        </w:rPr>
        <w:instrText>25</w:instrText>
      </w:r>
      <w:r w:rsidRPr="003B43B9">
        <w:rPr>
          <w:sz w:val="28"/>
          <w:szCs w:val="28"/>
        </w:rPr>
        <w:instrText xml:space="preserve">  </w:instrText>
      </w:r>
      <w:r w:rsidR="00483ACB" w:rsidRPr="003B43B9">
        <w:rPr>
          <w:sz w:val="28"/>
          <w:szCs w:val="28"/>
        </w:rPr>
        <w:instrText>Non-standard road marking</w:instrText>
      </w:r>
      <w:bookmarkEnd w:id="3660"/>
      <w:bookmarkEnd w:id="3661"/>
      <w:r w:rsidRPr="003B43B9">
        <w:rPr>
          <w:sz w:val="28"/>
          <w:szCs w:val="28"/>
        </w:rPr>
        <w:instrText xml:space="preserve">" \f h \l 3 </w:instrText>
      </w:r>
      <w:r w:rsidRPr="003B43B9">
        <w:rPr>
          <w:sz w:val="28"/>
          <w:szCs w:val="28"/>
        </w:rPr>
        <w:fldChar w:fldCharType="end"/>
      </w:r>
      <w:bookmarkStart w:id="3662" w:name="_Toc89866457"/>
      <w:bookmarkStart w:id="3663" w:name="_Toc162525405"/>
      <w:bookmarkStart w:id="3664" w:name="_Toc162527525"/>
      <w:bookmarkStart w:id="3665" w:name="_Toc162527728"/>
      <w:bookmarkStart w:id="3666" w:name="_Toc162527931"/>
      <w:bookmarkStart w:id="3667" w:name="_Toc162528134"/>
      <w:bookmarkStart w:id="3668" w:name="_Toc162528337"/>
      <w:bookmarkStart w:id="3669" w:name="_Toc162528554"/>
      <w:bookmarkStart w:id="3670" w:name="_Toc167283714"/>
      <w:bookmarkStart w:id="3671" w:name="_Toc167888934"/>
      <w:bookmarkStart w:id="3672" w:name="_Toc169179929"/>
      <w:bookmarkStart w:id="3673" w:name="_Toc169180244"/>
      <w:bookmarkStart w:id="3674" w:name="_Toc169182609"/>
      <w:bookmarkStart w:id="3675" w:name="_Toc169183129"/>
      <w:bookmarkStart w:id="3676" w:name="_Toc169265885"/>
      <w:r w:rsidR="00025F3E" w:rsidRPr="003B43B9">
        <w:rPr>
          <w:sz w:val="28"/>
          <w:szCs w:val="28"/>
        </w:rPr>
        <w:t>Non-standard road marking</w:t>
      </w:r>
      <w:bookmarkEnd w:id="3654"/>
      <w:bookmarkEnd w:id="3655"/>
      <w:bookmarkEnd w:id="3656"/>
      <w:bookmarkEnd w:id="3657"/>
      <w:bookmarkEnd w:id="3658"/>
      <w:bookmarkEnd w:id="3659"/>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p>
    <w:p w14:paraId="415DCF71" w14:textId="77777777" w:rsidR="00025F3E" w:rsidRPr="00F57B3C" w:rsidRDefault="00025F3E">
      <w:pPr>
        <w:spacing w:after="0" w:line="240" w:lineRule="auto"/>
        <w:jc w:val="both"/>
        <w:rPr>
          <w:rFonts w:eastAsia="Times New Roman" w:cs="Arial"/>
          <w:b/>
          <w:lang w:eastAsia="en-GB"/>
        </w:rPr>
      </w:pPr>
    </w:p>
    <w:p w14:paraId="46EBF273" w14:textId="77777777" w:rsidR="00025F3E" w:rsidRPr="00F57B3C" w:rsidRDefault="00025F3E" w:rsidP="00C653AA">
      <w:pPr>
        <w:spacing w:after="0" w:line="240" w:lineRule="auto"/>
        <w:ind w:left="709"/>
        <w:jc w:val="both"/>
        <w:rPr>
          <w:rFonts w:eastAsia="Times New Roman" w:cs="Arial"/>
          <w:b/>
          <w:lang w:eastAsia="en-GB"/>
        </w:rPr>
      </w:pPr>
      <w:r>
        <w:rPr>
          <w:rFonts w:eastAsia="Times New Roman" w:cs="Arial"/>
          <w:b/>
          <w:lang w:eastAsia="en-GB"/>
        </w:rPr>
        <w:t>Section 334 of the LGA1974 and clauses 2.1 and 7.9 of the TCD2004</w:t>
      </w:r>
    </w:p>
    <w:p w14:paraId="64C0FBCB" w14:textId="4CA1A604" w:rsidR="00025F3E" w:rsidRDefault="00025F3E" w:rsidP="00C653AA">
      <w:pPr>
        <w:spacing w:after="0" w:line="240" w:lineRule="auto"/>
        <w:ind w:left="709"/>
        <w:jc w:val="both"/>
        <w:rPr>
          <w:rFonts w:eastAsia="Times New Roman" w:cs="Arial"/>
          <w:b/>
          <w:color w:val="C0504D" w:themeColor="accent2"/>
          <w:lang w:eastAsia="en-GB"/>
        </w:rPr>
      </w:pPr>
      <w:r w:rsidRPr="00D41FD2">
        <w:rPr>
          <w:rFonts w:eastAsia="Times New Roman" w:cs="Arial"/>
          <w:b/>
          <w:color w:val="C0504D" w:themeColor="accent2"/>
          <w:lang w:eastAsia="en-GB"/>
        </w:rPr>
        <w:t xml:space="preserve">Please consult </w:t>
      </w:r>
      <w:r w:rsidR="00270879">
        <w:rPr>
          <w:rFonts w:eastAsia="Times New Roman" w:cs="Arial"/>
          <w:b/>
          <w:color w:val="C0504D" w:themeColor="accent2"/>
          <w:lang w:eastAsia="en-GB"/>
        </w:rPr>
        <w:t xml:space="preserve">the </w:t>
      </w:r>
      <w:r w:rsidR="00012FF3">
        <w:rPr>
          <w:rFonts w:eastAsia="Times New Roman" w:cs="Arial"/>
          <w:b/>
          <w:color w:val="C0504D" w:themeColor="accent2"/>
          <w:lang w:eastAsia="en-GB"/>
        </w:rPr>
        <w:t xml:space="preserve">Transport Controls </w:t>
      </w:r>
      <w:r w:rsidR="009E3A21">
        <w:rPr>
          <w:rFonts w:eastAsia="Times New Roman" w:cs="Arial"/>
          <w:b/>
          <w:color w:val="C0504D" w:themeColor="accent2"/>
          <w:lang w:eastAsia="en-GB"/>
        </w:rPr>
        <w:t>Manager</w:t>
      </w:r>
      <w:r w:rsidRPr="00D41FD2">
        <w:rPr>
          <w:rFonts w:eastAsia="Times New Roman" w:cs="Arial"/>
          <w:b/>
          <w:color w:val="C0504D" w:themeColor="accent2"/>
          <w:lang w:eastAsia="en-GB"/>
        </w:rPr>
        <w:t xml:space="preserve"> before considering this control.</w:t>
      </w:r>
    </w:p>
    <w:p w14:paraId="5A8888AA" w14:textId="77777777" w:rsidR="00025F3E" w:rsidRPr="00F57B3C" w:rsidRDefault="00025F3E" w:rsidP="00C653AA">
      <w:pPr>
        <w:spacing w:after="0" w:line="240" w:lineRule="auto"/>
        <w:ind w:left="709"/>
        <w:jc w:val="both"/>
        <w:rPr>
          <w:rFonts w:eastAsia="Times New Roman" w:cs="Arial"/>
          <w:b/>
          <w:lang w:eastAsia="en-GB"/>
        </w:rPr>
      </w:pPr>
    </w:p>
    <w:p w14:paraId="42EFCD81" w14:textId="0F404B35" w:rsidR="00025F3E" w:rsidRDefault="00025F3E" w:rsidP="00C653AA">
      <w:pPr>
        <w:spacing w:after="0" w:line="240" w:lineRule="auto"/>
        <w:ind w:left="709"/>
        <w:jc w:val="both"/>
        <w:rPr>
          <w:rFonts w:eastAsia="Times New Roman" w:cs="Arial"/>
          <w:lang w:eastAsia="en-GB"/>
        </w:rPr>
      </w:pPr>
      <w:r>
        <w:rPr>
          <w:rFonts w:eastAsia="Times New Roman" w:cs="Arial"/>
          <w:lang w:eastAsia="en-GB"/>
        </w:rPr>
        <w:t xml:space="preserve">Resolved by: </w:t>
      </w:r>
      <w:r w:rsidR="00BF0110">
        <w:rPr>
          <w:rFonts w:eastAsia="Times New Roman" w:cs="Arial"/>
          <w:lang w:eastAsia="en-GB"/>
        </w:rPr>
        <w:tab/>
      </w:r>
      <w:r>
        <w:rPr>
          <w:rFonts w:eastAsia="Times New Roman" w:cs="Arial"/>
          <w:lang w:eastAsia="en-GB"/>
        </w:rPr>
        <w:t xml:space="preserve">Traffic Control Committee   </w:t>
      </w:r>
    </w:p>
    <w:p w14:paraId="2592E3F7" w14:textId="77777777" w:rsidR="00BF0110" w:rsidRDefault="00025F3E" w:rsidP="0024250D">
      <w:pPr>
        <w:spacing w:after="0" w:line="240" w:lineRule="auto"/>
        <w:ind w:left="1429" w:firstLine="11"/>
        <w:jc w:val="both"/>
        <w:rPr>
          <w:rFonts w:eastAsia="Times New Roman" w:cs="Arial"/>
          <w:lang w:eastAsia="en-GB"/>
        </w:rPr>
      </w:pPr>
      <w:r>
        <w:rPr>
          <w:rFonts w:eastAsia="Times New Roman" w:cs="Arial"/>
          <w:lang w:eastAsia="en-GB"/>
        </w:rPr>
        <w:t xml:space="preserve">OR </w:t>
      </w:r>
    </w:p>
    <w:p w14:paraId="04ABAF59" w14:textId="5C8641B0" w:rsidR="00025F3E" w:rsidRDefault="00025F3E" w:rsidP="00C653AA">
      <w:pPr>
        <w:spacing w:after="0" w:line="240" w:lineRule="auto"/>
        <w:ind w:left="709"/>
        <w:jc w:val="both"/>
        <w:rPr>
          <w:rFonts w:eastAsia="Times New Roman" w:cs="Arial"/>
          <w:lang w:eastAsia="en-GB"/>
        </w:rPr>
      </w:pPr>
      <w:r>
        <w:rPr>
          <w:rFonts w:eastAsia="Times New Roman" w:cs="Arial"/>
          <w:lang w:eastAsia="en-GB"/>
        </w:rPr>
        <w:t>Approved</w:t>
      </w:r>
      <w:r w:rsidRPr="00F57B3C">
        <w:rPr>
          <w:rFonts w:eastAsia="Times New Roman" w:cs="Arial"/>
          <w:lang w:eastAsia="en-GB"/>
        </w:rPr>
        <w:t xml:space="preserve"> by:</w:t>
      </w:r>
      <w:r w:rsidRPr="00F57B3C">
        <w:rPr>
          <w:rFonts w:eastAsia="Times New Roman" w:cs="Arial"/>
          <w:lang w:eastAsia="en-GB"/>
        </w:rPr>
        <w:tab/>
      </w:r>
      <w:r>
        <w:rPr>
          <w:rFonts w:eastAsia="Times New Roman" w:cs="Arial"/>
          <w:lang w:eastAsia="en-GB"/>
        </w:rPr>
        <w:t xml:space="preserve">Traffic Operations Manager </w:t>
      </w:r>
      <w:r w:rsidRPr="00A50745">
        <w:rPr>
          <w:rFonts w:eastAsia="Times New Roman" w:cs="Arial"/>
          <w:i/>
          <w:lang w:eastAsia="en-GB"/>
        </w:rPr>
        <w:t>[only used in rare cases where there are no controls that must be resolved by the committee as part of the same report]</w:t>
      </w:r>
    </w:p>
    <w:p w14:paraId="4972A8DF" w14:textId="77777777" w:rsidR="00025F3E" w:rsidRDefault="00025F3E" w:rsidP="00C653AA">
      <w:pPr>
        <w:spacing w:after="0" w:line="240" w:lineRule="auto"/>
        <w:ind w:left="709"/>
        <w:jc w:val="both"/>
        <w:rPr>
          <w:rFonts w:eastAsia="Times New Roman" w:cs="Arial"/>
          <w:lang w:eastAsia="en-GB"/>
        </w:rPr>
      </w:pPr>
    </w:p>
    <w:p w14:paraId="4EC54E0D" w14:textId="1A56AD8F" w:rsidR="00025F3E" w:rsidRDefault="00025F3E" w:rsidP="00C653AA">
      <w:pPr>
        <w:spacing w:after="0" w:line="240" w:lineRule="auto"/>
        <w:ind w:left="709"/>
        <w:jc w:val="both"/>
        <w:rPr>
          <w:rFonts w:eastAsia="Times New Roman" w:cs="Arial"/>
          <w:lang w:eastAsia="en-GB"/>
        </w:rPr>
      </w:pPr>
      <w:r>
        <w:rPr>
          <w:rFonts w:eastAsia="Times New Roman" w:cs="Arial"/>
          <w:lang w:eastAsia="en-GB"/>
        </w:rPr>
        <w:t>Proposed by:</w:t>
      </w:r>
      <w:r>
        <w:rPr>
          <w:rFonts w:eastAsia="Times New Roman" w:cs="Arial"/>
          <w:lang w:eastAsia="en-GB"/>
        </w:rPr>
        <w:tab/>
      </w:r>
      <w:r w:rsidR="00E72365">
        <w:rPr>
          <w:rFonts w:eastAsia="Times New Roman" w:cs="Arial"/>
          <w:lang w:eastAsia="en-GB"/>
        </w:rPr>
        <w:t>Road Network Operations</w:t>
      </w:r>
      <w:r>
        <w:rPr>
          <w:rFonts w:eastAsia="Times New Roman" w:cs="Arial"/>
          <w:lang w:eastAsia="en-GB"/>
        </w:rPr>
        <w:t xml:space="preserve"> </w:t>
      </w:r>
    </w:p>
    <w:p w14:paraId="5587744A" w14:textId="77777777" w:rsidR="00025F3E" w:rsidRDefault="00025F3E" w:rsidP="00C653AA">
      <w:pPr>
        <w:spacing w:after="0" w:line="240" w:lineRule="auto"/>
        <w:ind w:left="709"/>
        <w:jc w:val="both"/>
        <w:rPr>
          <w:rFonts w:eastAsia="Times New Roman" w:cs="Arial"/>
          <w:lang w:eastAsia="en-GB"/>
        </w:rPr>
      </w:pPr>
    </w:p>
    <w:p w14:paraId="4E76D9A0" w14:textId="2A3ED262" w:rsidR="00025F3E" w:rsidRPr="00C622DD" w:rsidRDefault="00025F3E" w:rsidP="00C653AA">
      <w:pPr>
        <w:spacing w:after="0" w:line="240" w:lineRule="auto"/>
        <w:ind w:left="709"/>
        <w:jc w:val="both"/>
        <w:rPr>
          <w:rFonts w:cs="Arial"/>
          <w:lang w:eastAsia="en-GB"/>
        </w:rPr>
      </w:pPr>
      <w:r w:rsidRPr="00F57B3C">
        <w:rPr>
          <w:rFonts w:eastAsia="Times New Roman" w:cs="Arial"/>
          <w:lang w:eastAsia="en-GB"/>
        </w:rPr>
        <w:t>Purpose:</w:t>
      </w:r>
      <w:r w:rsidRPr="00F57B3C">
        <w:rPr>
          <w:rFonts w:eastAsia="Times New Roman" w:cs="Arial"/>
          <w:lang w:eastAsia="en-GB"/>
        </w:rPr>
        <w:tab/>
      </w:r>
      <w:r w:rsidRPr="00C622DD">
        <w:rPr>
          <w:rFonts w:cs="Arial"/>
          <w:lang w:eastAsia="en-GB"/>
        </w:rPr>
        <w:t>As AT embraces piloting different concepts and the use of tactical urbanism</w:t>
      </w:r>
      <w:r>
        <w:rPr>
          <w:rFonts w:cs="Arial"/>
          <w:lang w:eastAsia="en-GB"/>
        </w:rPr>
        <w:t>,</w:t>
      </w:r>
      <w:r w:rsidRPr="00C622DD">
        <w:rPr>
          <w:rFonts w:cs="Arial"/>
          <w:lang w:eastAsia="en-GB"/>
        </w:rPr>
        <w:t xml:space="preserve"> a variety of non-standard road markings may gain approval to be used on the road</w:t>
      </w:r>
      <w:r w:rsidR="00105171">
        <w:rPr>
          <w:rFonts w:cs="Arial"/>
          <w:lang w:eastAsia="en-GB"/>
        </w:rPr>
        <w:t xml:space="preserve">.  </w:t>
      </w:r>
      <w:r>
        <w:rPr>
          <w:rFonts w:cs="Arial"/>
          <w:lang w:eastAsia="en-GB"/>
        </w:rPr>
        <w:t>These</w:t>
      </w:r>
      <w:r w:rsidRPr="00C622DD">
        <w:rPr>
          <w:rFonts w:cs="Arial"/>
          <w:lang w:eastAsia="en-GB"/>
        </w:rPr>
        <w:t xml:space="preserve"> recommendation</w:t>
      </w:r>
      <w:r>
        <w:rPr>
          <w:rFonts w:cs="Arial"/>
          <w:lang w:eastAsia="en-GB"/>
        </w:rPr>
        <w:t>s</w:t>
      </w:r>
      <w:r w:rsidRPr="00C622DD">
        <w:rPr>
          <w:rFonts w:cs="Arial"/>
          <w:lang w:eastAsia="en-GB"/>
        </w:rPr>
        <w:t xml:space="preserve"> can be used as </w:t>
      </w:r>
      <w:r>
        <w:rPr>
          <w:rFonts w:cs="Arial"/>
          <w:lang w:eastAsia="en-GB"/>
        </w:rPr>
        <w:t xml:space="preserve">a </w:t>
      </w:r>
      <w:r w:rsidRPr="00C622DD">
        <w:rPr>
          <w:rFonts w:cs="Arial"/>
          <w:lang w:eastAsia="en-GB"/>
        </w:rPr>
        <w:t>basis for approval of road markings that have a purpose connected with the use of the road.</w:t>
      </w:r>
    </w:p>
    <w:p w14:paraId="4087A871" w14:textId="77777777" w:rsidR="00025F3E" w:rsidRPr="00C622DD" w:rsidRDefault="00025F3E" w:rsidP="00C653AA">
      <w:pPr>
        <w:spacing w:after="0" w:line="240" w:lineRule="auto"/>
        <w:ind w:left="709"/>
        <w:jc w:val="both"/>
        <w:rPr>
          <w:rFonts w:eastAsia="Times New Roman" w:cs="Arial"/>
          <w:lang w:eastAsia="en-GB"/>
        </w:rPr>
      </w:pPr>
    </w:p>
    <w:p w14:paraId="2F55BE4F" w14:textId="77777777" w:rsidR="00025F3E" w:rsidRPr="00C622DD" w:rsidRDefault="00025F3E" w:rsidP="00C653AA">
      <w:pPr>
        <w:spacing w:after="0" w:line="240" w:lineRule="auto"/>
        <w:ind w:left="709"/>
        <w:jc w:val="both"/>
        <w:rPr>
          <w:rFonts w:eastAsia="Times New Roman" w:cs="Arial"/>
          <w:lang w:eastAsia="en-GB"/>
        </w:rPr>
      </w:pPr>
    </w:p>
    <w:p w14:paraId="780ABDC4" w14:textId="421CB3F1" w:rsidR="00025F3E" w:rsidRPr="0024250D" w:rsidRDefault="00BB3989" w:rsidP="004904BF">
      <w:pPr>
        <w:pStyle w:val="ListParagraph"/>
        <w:numPr>
          <w:ilvl w:val="0"/>
          <w:numId w:val="105"/>
        </w:numPr>
        <w:rPr>
          <w:sz w:val="22"/>
          <w:szCs w:val="22"/>
          <w:lang w:eastAsia="en-GB"/>
        </w:rPr>
      </w:pPr>
      <w:r w:rsidRPr="00C653AA">
        <w:rPr>
          <w:sz w:val="22"/>
          <w:szCs w:val="22"/>
          <w:u w:val="single"/>
          <w:lang w:eastAsia="en-GB"/>
        </w:rPr>
        <w:t>Non-standard road marking</w:t>
      </w:r>
      <w:r w:rsidR="00025F3E" w:rsidRPr="0024250D">
        <w:rPr>
          <w:sz w:val="22"/>
          <w:szCs w:val="22"/>
          <w:lang w:eastAsia="en-GB"/>
        </w:rPr>
        <w:t>: That pursuant to section 334 of the Local Government Act 1974 and noting clauses 2.1 and 7.9 of the Land Transport Rule: Traffic Control Devices 2004</w:t>
      </w:r>
      <w:r w:rsidR="00E031FD" w:rsidRPr="0024250D">
        <w:rPr>
          <w:sz w:val="22"/>
          <w:szCs w:val="22"/>
          <w:lang w:eastAsia="en-GB"/>
        </w:rPr>
        <w:t>,</w:t>
      </w:r>
      <w:r w:rsidR="00025F3E" w:rsidRPr="0024250D">
        <w:rPr>
          <w:sz w:val="22"/>
          <w:szCs w:val="22"/>
          <w:lang w:eastAsia="en-GB"/>
        </w:rPr>
        <w:t xml:space="preserve"> road markings for </w:t>
      </w:r>
      <w:sdt>
        <w:sdtPr>
          <w:rPr>
            <w:sz w:val="22"/>
            <w:szCs w:val="22"/>
            <w:lang w:eastAsia="en-GB"/>
          </w:rPr>
          <w:alias w:val="Non-standard road markings"/>
          <w:tag w:val="Non-standard road markings"/>
          <w:id w:val="676081637"/>
          <w:placeholder>
            <w:docPart w:val="1CABEC74D4234598878BE4BE25D2BBEA"/>
          </w:placeholder>
          <w:showingPlcHdr/>
          <w:dropDownList>
            <w:listItem w:value="Choose an item."/>
            <w:listItem w:displayText="guiding pedestrians" w:value="guiding pedestrians"/>
            <w:listItem w:displayText="warning of vulnerable road users" w:value="warning of vulnerable road users"/>
          </w:dropDownList>
        </w:sdtPr>
        <w:sdtEndPr/>
        <w:sdtContent>
          <w:r w:rsidRPr="0024250D">
            <w:rPr>
              <w:color w:val="0000FF"/>
              <w:sz w:val="22"/>
              <w:szCs w:val="22"/>
              <w:lang w:eastAsia="en-GB"/>
            </w:rPr>
            <w:t>Choose an item.</w:t>
          </w:r>
        </w:sdtContent>
      </w:sdt>
      <w:r w:rsidR="00183321" w:rsidRPr="0024250D">
        <w:rPr>
          <w:sz w:val="22"/>
          <w:szCs w:val="22"/>
          <w:lang w:eastAsia="en-GB"/>
        </w:rPr>
        <w:t xml:space="preserve"> </w:t>
      </w:r>
      <w:r w:rsidR="00025F3E" w:rsidRPr="0024250D">
        <w:rPr>
          <w:sz w:val="22"/>
          <w:szCs w:val="22"/>
          <w:lang w:eastAsia="en-GB"/>
        </w:rPr>
        <w:t xml:space="preserve">are to be provided on </w:t>
      </w:r>
      <w:r w:rsidR="00183321" w:rsidRPr="0024250D">
        <w:rPr>
          <w:b/>
          <w:bCs/>
          <w:color w:val="0000FF"/>
          <w:sz w:val="22"/>
          <w:szCs w:val="22"/>
          <w:lang w:eastAsia="en-GB"/>
        </w:rPr>
        <w:t xml:space="preserve">Road </w:t>
      </w:r>
      <w:r w:rsidR="00025F3E" w:rsidRPr="0024250D">
        <w:rPr>
          <w:b/>
          <w:bCs/>
          <w:color w:val="0000FF"/>
          <w:sz w:val="22"/>
          <w:szCs w:val="22"/>
          <w:lang w:eastAsia="en-GB"/>
        </w:rPr>
        <w:t>Name</w:t>
      </w:r>
      <w:r w:rsidR="00025F3E" w:rsidRPr="0024250D">
        <w:rPr>
          <w:sz w:val="22"/>
          <w:szCs w:val="22"/>
          <w:lang w:eastAsia="en-GB"/>
        </w:rPr>
        <w:t xml:space="preserve">, in the area(s) referred to as </w:t>
      </w:r>
      <w:r w:rsidR="00025F3E" w:rsidRPr="0024250D">
        <w:rPr>
          <w:b/>
          <w:bCs/>
          <w:color w:val="0000FF"/>
          <w:sz w:val="22"/>
          <w:szCs w:val="22"/>
          <w:lang w:eastAsia="en-GB"/>
        </w:rPr>
        <w:t>A</w:t>
      </w:r>
      <w:r w:rsidR="00E031FD" w:rsidRPr="0024250D">
        <w:rPr>
          <w:b/>
          <w:bCs/>
          <w:color w:val="0000FF"/>
          <w:sz w:val="22"/>
          <w:szCs w:val="22"/>
          <w:lang w:eastAsia="en-GB"/>
        </w:rPr>
        <w:t>M</w:t>
      </w:r>
      <w:r w:rsidR="00025F3E" w:rsidRPr="0024250D">
        <w:rPr>
          <w:sz w:val="22"/>
          <w:szCs w:val="22"/>
          <w:lang w:eastAsia="en-GB"/>
        </w:rPr>
        <w:t xml:space="preserve"> as indicated </w:t>
      </w:r>
      <w:r w:rsidR="0042563B" w:rsidRPr="0024250D">
        <w:rPr>
          <w:sz w:val="22"/>
          <w:szCs w:val="22"/>
          <w:lang w:eastAsia="en-GB"/>
        </w:rPr>
        <w:t xml:space="preserve">on sheet(s) </w:t>
      </w:r>
      <w:r w:rsidR="0042563B" w:rsidRPr="0024250D">
        <w:rPr>
          <w:color w:val="0000FF"/>
          <w:sz w:val="22"/>
          <w:szCs w:val="22"/>
          <w:lang w:eastAsia="en-GB"/>
        </w:rPr>
        <w:t>#</w:t>
      </w:r>
      <w:r w:rsidR="00025F3E" w:rsidRPr="0024250D">
        <w:rPr>
          <w:sz w:val="22"/>
          <w:szCs w:val="22"/>
          <w:lang w:eastAsia="en-GB"/>
        </w:rPr>
        <w:t>.</w:t>
      </w:r>
    </w:p>
    <w:p w14:paraId="1504362A" w14:textId="77777777" w:rsidR="00183321" w:rsidRPr="00E031FD" w:rsidRDefault="00183321" w:rsidP="0024250D">
      <w:pPr>
        <w:spacing w:after="0" w:line="240" w:lineRule="auto"/>
        <w:ind w:left="709"/>
        <w:jc w:val="both"/>
        <w:rPr>
          <w:rFonts w:eastAsia="Times New Roman" w:cs="Arial"/>
          <w:i/>
          <w:color w:val="C00000"/>
          <w:lang w:eastAsia="en-GB"/>
        </w:rPr>
      </w:pPr>
    </w:p>
    <w:p w14:paraId="64879138" w14:textId="69DB9353" w:rsidR="00025F3E" w:rsidRPr="00E031FD" w:rsidRDefault="00025F3E" w:rsidP="0024250D">
      <w:pPr>
        <w:spacing w:after="0" w:line="240" w:lineRule="auto"/>
        <w:ind w:left="709"/>
        <w:jc w:val="both"/>
        <w:rPr>
          <w:rFonts w:cs="Arial"/>
          <w:i/>
          <w:color w:val="C00000"/>
          <w:sz w:val="20"/>
          <w:szCs w:val="20"/>
        </w:rPr>
      </w:pPr>
      <w:r w:rsidRPr="00E031FD">
        <w:rPr>
          <w:rFonts w:eastAsia="Times New Roman" w:cs="Arial"/>
          <w:i/>
          <w:color w:val="C00000"/>
          <w:sz w:val="20"/>
          <w:szCs w:val="20"/>
          <w:lang w:eastAsia="en-GB"/>
        </w:rPr>
        <w:t>Note:</w:t>
      </w:r>
      <w:r w:rsidR="00183321" w:rsidRPr="00E031FD">
        <w:rPr>
          <w:rFonts w:eastAsia="Times New Roman" w:cs="Arial"/>
          <w:i/>
          <w:color w:val="C00000"/>
          <w:sz w:val="20"/>
          <w:szCs w:val="20"/>
          <w:lang w:eastAsia="en-GB"/>
        </w:rPr>
        <w:t xml:space="preserve"> Guiding pedestrians would be </w:t>
      </w:r>
      <w:r w:rsidR="0042563B" w:rsidRPr="00E031FD">
        <w:rPr>
          <w:rFonts w:eastAsia="Times New Roman" w:cs="Arial"/>
          <w:i/>
          <w:color w:val="C00000"/>
          <w:sz w:val="20"/>
          <w:szCs w:val="20"/>
          <w:lang w:eastAsia="en-GB"/>
        </w:rPr>
        <w:t>items</w:t>
      </w:r>
      <w:r w:rsidR="00183321" w:rsidRPr="00E031FD">
        <w:rPr>
          <w:rFonts w:eastAsia="Times New Roman" w:cs="Arial"/>
          <w:i/>
          <w:color w:val="C00000"/>
          <w:sz w:val="20"/>
          <w:szCs w:val="20"/>
          <w:lang w:eastAsia="en-GB"/>
        </w:rPr>
        <w:t xml:space="preserve"> like </w:t>
      </w:r>
      <w:r w:rsidRPr="00E031FD">
        <w:rPr>
          <w:rFonts w:cs="Arial"/>
          <w:i/>
          <w:color w:val="C00000"/>
          <w:sz w:val="20"/>
          <w:szCs w:val="20"/>
          <w:lang w:eastAsia="en-GB"/>
        </w:rPr>
        <w:t>painted kerb buildouts</w:t>
      </w:r>
      <w:r w:rsidR="00105171">
        <w:rPr>
          <w:rFonts w:eastAsia="Times New Roman" w:cs="Arial"/>
          <w:i/>
          <w:color w:val="C00000"/>
          <w:sz w:val="20"/>
          <w:szCs w:val="20"/>
          <w:lang w:eastAsia="en-GB"/>
        </w:rPr>
        <w:t xml:space="preserve">.  </w:t>
      </w:r>
      <w:r w:rsidR="00183321" w:rsidRPr="00E031FD">
        <w:rPr>
          <w:rFonts w:eastAsia="Times New Roman" w:cs="Arial"/>
          <w:i/>
          <w:color w:val="C00000"/>
          <w:sz w:val="20"/>
          <w:szCs w:val="20"/>
          <w:lang w:eastAsia="en-GB"/>
        </w:rPr>
        <w:t xml:space="preserve">Warning of vulnerable road users would be </w:t>
      </w:r>
      <w:r w:rsidR="0042563B" w:rsidRPr="00E031FD">
        <w:rPr>
          <w:rFonts w:eastAsia="Times New Roman" w:cs="Arial"/>
          <w:i/>
          <w:color w:val="C00000"/>
          <w:sz w:val="20"/>
          <w:szCs w:val="20"/>
          <w:lang w:eastAsia="en-GB"/>
        </w:rPr>
        <w:t>items</w:t>
      </w:r>
      <w:r w:rsidR="00183321" w:rsidRPr="00E031FD">
        <w:rPr>
          <w:rFonts w:eastAsia="Times New Roman" w:cs="Arial"/>
          <w:i/>
          <w:color w:val="C00000"/>
          <w:sz w:val="20"/>
          <w:szCs w:val="20"/>
          <w:lang w:eastAsia="en-GB"/>
        </w:rPr>
        <w:t xml:space="preserve"> like </w:t>
      </w:r>
      <w:r w:rsidRPr="00E031FD">
        <w:rPr>
          <w:rFonts w:cs="Arial"/>
          <w:i/>
          <w:color w:val="C00000"/>
          <w:sz w:val="20"/>
          <w:szCs w:val="20"/>
          <w:lang w:eastAsia="en-GB"/>
        </w:rPr>
        <w:t>flashing yellow in</w:t>
      </w:r>
      <w:r w:rsidR="00270879">
        <w:rPr>
          <w:rFonts w:cs="Arial"/>
          <w:i/>
          <w:color w:val="C00000"/>
          <w:sz w:val="20"/>
          <w:szCs w:val="20"/>
          <w:lang w:eastAsia="en-GB"/>
        </w:rPr>
        <w:t>-</w:t>
      </w:r>
      <w:r w:rsidRPr="00E031FD">
        <w:rPr>
          <w:rFonts w:cs="Arial"/>
          <w:i/>
          <w:color w:val="C00000"/>
          <w:sz w:val="20"/>
          <w:szCs w:val="20"/>
          <w:lang w:eastAsia="en-GB"/>
        </w:rPr>
        <w:t xml:space="preserve">road illuminated pavement markers activated by approaching </w:t>
      </w:r>
      <w:r w:rsidR="0042563B" w:rsidRPr="00E031FD">
        <w:rPr>
          <w:rFonts w:cs="Arial"/>
          <w:i/>
          <w:color w:val="C00000"/>
          <w:sz w:val="20"/>
          <w:szCs w:val="20"/>
          <w:lang w:eastAsia="en-GB"/>
        </w:rPr>
        <w:t xml:space="preserve">pedestrians or </w:t>
      </w:r>
      <w:r w:rsidRPr="00E031FD">
        <w:rPr>
          <w:rFonts w:cs="Arial"/>
          <w:i/>
          <w:color w:val="C00000"/>
          <w:sz w:val="20"/>
          <w:szCs w:val="20"/>
          <w:lang w:eastAsia="en-GB"/>
        </w:rPr>
        <w:t>cycles</w:t>
      </w:r>
      <w:r w:rsidR="00105171">
        <w:rPr>
          <w:rFonts w:eastAsia="Times New Roman" w:cs="Arial"/>
          <w:i/>
          <w:color w:val="C00000"/>
          <w:sz w:val="20"/>
          <w:szCs w:val="20"/>
          <w:lang w:eastAsia="en-GB"/>
        </w:rPr>
        <w:t xml:space="preserve">.  </w:t>
      </w:r>
    </w:p>
    <w:p w14:paraId="3FDAF5F9" w14:textId="77777777" w:rsidR="00025F3E" w:rsidRPr="00E031FD" w:rsidRDefault="00025F3E" w:rsidP="0024250D">
      <w:pPr>
        <w:spacing w:after="0" w:line="240" w:lineRule="auto"/>
        <w:ind w:left="1429"/>
        <w:jc w:val="both"/>
        <w:rPr>
          <w:rFonts w:eastAsia="Times New Roman" w:cs="Arial"/>
          <w:lang w:eastAsia="en-GB"/>
        </w:rPr>
      </w:pPr>
    </w:p>
    <w:p w14:paraId="4E1B291F" w14:textId="77777777" w:rsidR="00025F3E" w:rsidRPr="00E031FD" w:rsidRDefault="00025F3E" w:rsidP="0024250D">
      <w:pPr>
        <w:spacing w:after="0" w:line="240" w:lineRule="auto"/>
        <w:rPr>
          <w:rFonts w:eastAsia="Times New Roman" w:cs="Arial"/>
          <w:b/>
          <w:lang w:eastAsia="en-GB"/>
        </w:rPr>
      </w:pPr>
    </w:p>
    <w:p w14:paraId="22529403" w14:textId="6C23631B" w:rsidR="00E031FD" w:rsidRDefault="00E031FD" w:rsidP="00C653AA">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87"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3057809" w14:textId="6BBFFE22" w:rsidR="00025F3E" w:rsidRPr="004C2D6A" w:rsidRDefault="00025F3E" w:rsidP="00C653AA">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677" w:name="_Advance_warning_of"/>
    <w:bookmarkStart w:id="3678" w:name="_Toc85792272"/>
    <w:bookmarkStart w:id="3679" w:name="_Toc85792509"/>
    <w:bookmarkStart w:id="3680" w:name="_Toc85794693"/>
    <w:bookmarkStart w:id="3681" w:name="_Toc85794895"/>
    <w:bookmarkStart w:id="3682" w:name="_Toc85795097"/>
    <w:bookmarkStart w:id="3683" w:name="_Toc85795299"/>
    <w:bookmarkEnd w:id="3677"/>
    <w:p w14:paraId="03DAA8B8" w14:textId="6D99E987"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684" w:name="_Toc127176937"/>
      <w:bookmarkStart w:id="3685" w:name="_Toc162524322"/>
      <w:r w:rsidRPr="003B43B9">
        <w:rPr>
          <w:sz w:val="28"/>
          <w:szCs w:val="28"/>
        </w:rPr>
        <w:instrText>9.</w:instrText>
      </w:r>
      <w:r w:rsidR="00483ACB" w:rsidRPr="003B43B9">
        <w:rPr>
          <w:sz w:val="28"/>
          <w:szCs w:val="28"/>
        </w:rPr>
        <w:instrText>26</w:instrText>
      </w:r>
      <w:r w:rsidRPr="003B43B9">
        <w:rPr>
          <w:sz w:val="28"/>
          <w:szCs w:val="28"/>
        </w:rPr>
        <w:instrText xml:space="preserve">  </w:instrText>
      </w:r>
      <w:r w:rsidR="00483ACB" w:rsidRPr="003B43B9">
        <w:rPr>
          <w:sz w:val="28"/>
          <w:szCs w:val="28"/>
        </w:rPr>
        <w:instrText>Advance warning of control or road / lane change</w:instrText>
      </w:r>
      <w:bookmarkEnd w:id="3684"/>
      <w:bookmarkEnd w:id="3685"/>
      <w:r w:rsidRPr="003B43B9">
        <w:rPr>
          <w:sz w:val="28"/>
          <w:szCs w:val="28"/>
        </w:rPr>
        <w:instrText xml:space="preserve">" \f h \l 3 </w:instrText>
      </w:r>
      <w:r w:rsidRPr="003B43B9">
        <w:rPr>
          <w:sz w:val="28"/>
          <w:szCs w:val="28"/>
        </w:rPr>
        <w:fldChar w:fldCharType="end"/>
      </w:r>
      <w:bookmarkStart w:id="3686" w:name="_Toc89866458"/>
      <w:bookmarkStart w:id="3687" w:name="_Toc162525406"/>
      <w:bookmarkStart w:id="3688" w:name="_Toc162527526"/>
      <w:bookmarkStart w:id="3689" w:name="_Toc162527729"/>
      <w:bookmarkStart w:id="3690" w:name="_Toc162527932"/>
      <w:bookmarkStart w:id="3691" w:name="_Toc162528135"/>
      <w:bookmarkStart w:id="3692" w:name="_Toc162528338"/>
      <w:bookmarkStart w:id="3693" w:name="_Toc162528555"/>
      <w:bookmarkStart w:id="3694" w:name="_Toc167283715"/>
      <w:bookmarkStart w:id="3695" w:name="_Toc167888935"/>
      <w:bookmarkStart w:id="3696" w:name="_Toc169179930"/>
      <w:bookmarkStart w:id="3697" w:name="_Toc169180245"/>
      <w:bookmarkStart w:id="3698" w:name="_Toc169182610"/>
      <w:bookmarkStart w:id="3699" w:name="_Toc169183130"/>
      <w:bookmarkStart w:id="3700" w:name="_Toc169265886"/>
      <w:r w:rsidR="00025F3E" w:rsidRPr="003B43B9">
        <w:rPr>
          <w:sz w:val="28"/>
          <w:szCs w:val="28"/>
        </w:rPr>
        <w:t>Advance warning of control or road</w:t>
      </w:r>
      <w:r w:rsidR="00BB3989" w:rsidRPr="003B43B9">
        <w:rPr>
          <w:sz w:val="28"/>
          <w:szCs w:val="28"/>
        </w:rPr>
        <w:t xml:space="preserve"> </w:t>
      </w:r>
      <w:r w:rsidR="00025F3E" w:rsidRPr="003B43B9">
        <w:rPr>
          <w:sz w:val="28"/>
          <w:szCs w:val="28"/>
        </w:rPr>
        <w:t>/</w:t>
      </w:r>
      <w:r w:rsidR="00BB3989" w:rsidRPr="003B43B9">
        <w:rPr>
          <w:sz w:val="28"/>
          <w:szCs w:val="28"/>
        </w:rPr>
        <w:t xml:space="preserve"> </w:t>
      </w:r>
      <w:r w:rsidR="00025F3E" w:rsidRPr="003B43B9">
        <w:rPr>
          <w:sz w:val="28"/>
          <w:szCs w:val="28"/>
        </w:rPr>
        <w:t>lane change</w:t>
      </w:r>
      <w:bookmarkEnd w:id="3678"/>
      <w:bookmarkEnd w:id="3679"/>
      <w:bookmarkEnd w:id="3680"/>
      <w:bookmarkEnd w:id="3681"/>
      <w:bookmarkEnd w:id="3682"/>
      <w:bookmarkEnd w:id="3683"/>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p>
    <w:p w14:paraId="76875E34" w14:textId="77777777" w:rsidR="00025F3E" w:rsidRPr="00F57B3C" w:rsidRDefault="00025F3E">
      <w:pPr>
        <w:spacing w:after="0" w:line="240" w:lineRule="auto"/>
        <w:jc w:val="both"/>
        <w:rPr>
          <w:rFonts w:eastAsia="Times New Roman" w:cs="Arial"/>
          <w:b/>
          <w:lang w:eastAsia="en-GB"/>
        </w:rPr>
      </w:pPr>
    </w:p>
    <w:p w14:paraId="4235ED0A" w14:textId="77777777" w:rsidR="00025F3E" w:rsidRPr="00B768C5" w:rsidRDefault="00025F3E">
      <w:pPr>
        <w:spacing w:after="0" w:line="240" w:lineRule="auto"/>
        <w:ind w:left="709"/>
        <w:jc w:val="both"/>
        <w:rPr>
          <w:rFonts w:eastAsia="Times New Roman" w:cs="Arial"/>
          <w:b/>
          <w:lang w:eastAsia="en-GB"/>
        </w:rPr>
      </w:pPr>
      <w:r w:rsidRPr="00B768C5">
        <w:rPr>
          <w:rFonts w:eastAsia="Times New Roman" w:cs="Arial"/>
          <w:b/>
          <w:lang w:eastAsia="en-GB"/>
        </w:rPr>
        <w:t xml:space="preserve">Section 334 of the LGA1974 and clauses 4 and 5 of the TCD2004 </w:t>
      </w:r>
    </w:p>
    <w:p w14:paraId="29D36270" w14:textId="77777777" w:rsidR="00025F3E" w:rsidRPr="00B768C5" w:rsidRDefault="00025F3E">
      <w:pPr>
        <w:spacing w:after="0" w:line="240" w:lineRule="auto"/>
        <w:ind w:left="709"/>
        <w:jc w:val="both"/>
        <w:rPr>
          <w:rFonts w:eastAsia="Times New Roman" w:cs="Arial"/>
          <w:b/>
          <w:lang w:eastAsia="en-GB"/>
        </w:rPr>
      </w:pPr>
    </w:p>
    <w:p w14:paraId="2D74394E" w14:textId="26C7C3D5" w:rsidR="00025F3E" w:rsidRPr="00B768C5" w:rsidRDefault="00025F3E" w:rsidP="00A15466">
      <w:pPr>
        <w:spacing w:after="0" w:line="240" w:lineRule="auto"/>
        <w:ind w:left="709"/>
        <w:jc w:val="both"/>
        <w:rPr>
          <w:rFonts w:eastAsia="Times New Roman" w:cs="Arial"/>
          <w:lang w:eastAsia="en-GB"/>
        </w:rPr>
      </w:pPr>
      <w:r w:rsidRPr="00B768C5">
        <w:rPr>
          <w:rFonts w:eastAsia="Times New Roman" w:cs="Arial"/>
          <w:lang w:eastAsia="en-GB"/>
        </w:rPr>
        <w:t xml:space="preserve">Resolved by: </w:t>
      </w:r>
      <w:r w:rsidR="00BB3989">
        <w:rPr>
          <w:rFonts w:eastAsia="Times New Roman" w:cs="Arial"/>
          <w:lang w:eastAsia="en-GB"/>
        </w:rPr>
        <w:tab/>
      </w:r>
      <w:r w:rsidRPr="00B768C5">
        <w:rPr>
          <w:rFonts w:eastAsia="Times New Roman" w:cs="Arial"/>
          <w:lang w:eastAsia="en-GB"/>
        </w:rPr>
        <w:t xml:space="preserve">Traffic Control Committee   </w:t>
      </w:r>
    </w:p>
    <w:p w14:paraId="05E815C0" w14:textId="77777777" w:rsidR="00BB3989" w:rsidRDefault="00025F3E" w:rsidP="0024250D">
      <w:pPr>
        <w:spacing w:after="0" w:line="240" w:lineRule="auto"/>
        <w:ind w:left="1429" w:firstLine="11"/>
        <w:jc w:val="both"/>
        <w:rPr>
          <w:rFonts w:eastAsia="Times New Roman" w:cs="Arial"/>
          <w:lang w:eastAsia="en-GB"/>
        </w:rPr>
      </w:pPr>
      <w:r w:rsidRPr="00B768C5">
        <w:rPr>
          <w:rFonts w:eastAsia="Times New Roman" w:cs="Arial"/>
          <w:lang w:eastAsia="en-GB"/>
        </w:rPr>
        <w:t xml:space="preserve">OR </w:t>
      </w:r>
    </w:p>
    <w:p w14:paraId="5EC73E46" w14:textId="58B07E3F" w:rsidR="00025F3E" w:rsidRDefault="00025F3E" w:rsidP="00A15466">
      <w:pPr>
        <w:spacing w:after="0" w:line="240" w:lineRule="auto"/>
        <w:ind w:left="709"/>
        <w:jc w:val="both"/>
        <w:rPr>
          <w:rFonts w:eastAsia="Times New Roman" w:cs="Arial"/>
          <w:lang w:eastAsia="en-GB"/>
        </w:rPr>
      </w:pPr>
      <w:r w:rsidRPr="00B768C5">
        <w:rPr>
          <w:rFonts w:eastAsia="Times New Roman" w:cs="Arial"/>
          <w:lang w:eastAsia="en-GB"/>
        </w:rPr>
        <w:t>Approved by:</w:t>
      </w:r>
      <w:r w:rsidRPr="00B768C5">
        <w:rPr>
          <w:rFonts w:eastAsia="Times New Roman" w:cs="Arial"/>
          <w:lang w:eastAsia="en-GB"/>
        </w:rPr>
        <w:tab/>
        <w:t xml:space="preserve">Traffic Operations Manager </w:t>
      </w:r>
      <w:r w:rsidRPr="00B768C5">
        <w:rPr>
          <w:rFonts w:eastAsia="Times New Roman" w:cs="Arial"/>
          <w:i/>
          <w:lang w:eastAsia="en-GB"/>
        </w:rPr>
        <w:t>[only used in rare cases where there are no controls that</w:t>
      </w:r>
      <w:r w:rsidRPr="00A50745">
        <w:rPr>
          <w:rFonts w:eastAsia="Times New Roman" w:cs="Arial"/>
          <w:i/>
          <w:lang w:eastAsia="en-GB"/>
        </w:rPr>
        <w:t xml:space="preserve"> must be resolved by the committee as part of the same report]</w:t>
      </w:r>
    </w:p>
    <w:p w14:paraId="322F6985" w14:textId="77777777" w:rsidR="00025F3E" w:rsidRDefault="00025F3E" w:rsidP="00A15466">
      <w:pPr>
        <w:spacing w:after="0" w:line="240" w:lineRule="auto"/>
        <w:ind w:left="709"/>
        <w:jc w:val="both"/>
        <w:rPr>
          <w:rFonts w:eastAsia="Times New Roman" w:cs="Arial"/>
          <w:lang w:eastAsia="en-GB"/>
        </w:rPr>
      </w:pPr>
    </w:p>
    <w:p w14:paraId="67015AC9" w14:textId="408F3F35" w:rsidR="00025F3E" w:rsidRPr="006559F2" w:rsidRDefault="00025F3E" w:rsidP="00A15466">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A15466" w:rsidRPr="006559F2">
        <w:rPr>
          <w:rFonts w:eastAsia="Times New Roman" w:cs="Arial"/>
          <w:lang w:eastAsia="en-GB"/>
        </w:rPr>
        <w:t>AT may establish warning signs and markings on the road</w:t>
      </w:r>
      <w:r w:rsidR="00A15466">
        <w:rPr>
          <w:rFonts w:eastAsia="Times New Roman" w:cs="Arial"/>
          <w:lang w:eastAsia="en-GB"/>
        </w:rPr>
        <w:t xml:space="preserve">ing </w:t>
      </w:r>
      <w:r w:rsidR="00A15466" w:rsidRPr="006559F2">
        <w:rPr>
          <w:rFonts w:eastAsia="Times New Roman" w:cs="Arial"/>
          <w:lang w:eastAsia="en-GB"/>
        </w:rPr>
        <w:t>system</w:t>
      </w:r>
      <w:r w:rsidR="00105171">
        <w:rPr>
          <w:rFonts w:eastAsia="Times New Roman" w:cs="Arial"/>
          <w:lang w:eastAsia="en-GB"/>
        </w:rPr>
        <w:t xml:space="preserve">.  </w:t>
      </w:r>
      <w:r w:rsidR="00A15466">
        <w:rPr>
          <w:rFonts w:eastAsia="Times New Roman" w:cs="Arial"/>
          <w:lang w:eastAsia="en-GB"/>
        </w:rPr>
        <w:t xml:space="preserve">AT has taken </w:t>
      </w:r>
      <w:r w:rsidR="00270879">
        <w:rPr>
          <w:rFonts w:eastAsia="Times New Roman" w:cs="Arial"/>
          <w:lang w:eastAsia="en-GB"/>
        </w:rPr>
        <w:t xml:space="preserve">a </w:t>
      </w:r>
      <w:r w:rsidR="00A15466">
        <w:rPr>
          <w:rFonts w:eastAsia="Times New Roman" w:cs="Arial"/>
          <w:lang w:eastAsia="en-GB"/>
        </w:rPr>
        <w:t>less formal approach with some of these in the past,</w:t>
      </w:r>
      <w:r w:rsidR="00A15466" w:rsidRPr="006559F2">
        <w:rPr>
          <w:rFonts w:eastAsia="Times New Roman" w:cs="Arial"/>
          <w:lang w:eastAsia="en-GB"/>
        </w:rPr>
        <w:t xml:space="preserve"> but </w:t>
      </w:r>
      <w:r w:rsidR="00A15466">
        <w:rPr>
          <w:rFonts w:eastAsia="Times New Roman" w:cs="Arial"/>
          <w:lang w:eastAsia="en-GB"/>
        </w:rPr>
        <w:t xml:space="preserve">for completeness and auditing purposes </w:t>
      </w:r>
      <w:r w:rsidR="00A15466" w:rsidRPr="006559F2">
        <w:rPr>
          <w:rFonts w:eastAsia="Times New Roman" w:cs="Arial"/>
          <w:lang w:eastAsia="en-GB"/>
        </w:rPr>
        <w:t>there</w:t>
      </w:r>
      <w:r w:rsidR="00A15466">
        <w:rPr>
          <w:rFonts w:eastAsia="Times New Roman" w:cs="Arial"/>
          <w:lang w:eastAsia="en-GB"/>
        </w:rPr>
        <w:t xml:space="preserve"> should</w:t>
      </w:r>
      <w:r w:rsidR="00A15466" w:rsidRPr="006559F2">
        <w:rPr>
          <w:rFonts w:eastAsia="Times New Roman" w:cs="Arial"/>
          <w:lang w:eastAsia="en-GB"/>
        </w:rPr>
        <w:t xml:space="preserve"> be a record of </w:t>
      </w:r>
      <w:r w:rsidR="00A15466">
        <w:rPr>
          <w:rFonts w:eastAsia="Times New Roman" w:cs="Arial"/>
          <w:lang w:eastAsia="en-GB"/>
        </w:rPr>
        <w:t xml:space="preserve">these </w:t>
      </w:r>
      <w:r w:rsidR="00A15466" w:rsidRPr="006559F2">
        <w:rPr>
          <w:rFonts w:eastAsia="Times New Roman" w:cs="Arial"/>
          <w:lang w:eastAsia="en-GB"/>
        </w:rPr>
        <w:t>decision</w:t>
      </w:r>
      <w:r w:rsidR="00A15466">
        <w:rPr>
          <w:rFonts w:eastAsia="Times New Roman" w:cs="Arial"/>
          <w:lang w:eastAsia="en-GB"/>
        </w:rPr>
        <w:t>s</w:t>
      </w:r>
      <w:r w:rsidR="00105171">
        <w:rPr>
          <w:rFonts w:eastAsia="Times New Roman" w:cs="Arial"/>
          <w:lang w:eastAsia="en-GB"/>
        </w:rPr>
        <w:t xml:space="preserve">.  </w:t>
      </w:r>
      <w:r w:rsidR="00A15466" w:rsidRPr="006559F2">
        <w:rPr>
          <w:rFonts w:cs="Arial"/>
          <w:lang w:eastAsia="en-GB"/>
        </w:rPr>
        <w:t>These recommendations can be used as a basis for approval of signs or road markings for permanent non-regulatory controls</w:t>
      </w:r>
      <w:r w:rsidR="00105171">
        <w:rPr>
          <w:rFonts w:cs="Arial"/>
          <w:lang w:eastAsia="en-GB"/>
        </w:rPr>
        <w:t xml:space="preserve">.  </w:t>
      </w:r>
      <w:r w:rsidR="00A15466">
        <w:rPr>
          <w:rFonts w:eastAsia="Times New Roman" w:cs="Arial"/>
          <w:lang w:eastAsia="en-GB"/>
        </w:rPr>
        <w:t>This</w:t>
      </w:r>
      <w:r w:rsidR="00A15466" w:rsidRPr="006559F2">
        <w:rPr>
          <w:rFonts w:eastAsia="Times New Roman" w:cs="Arial"/>
          <w:lang w:eastAsia="en-GB"/>
        </w:rPr>
        <w:t xml:space="preserve"> recommendation is to provide permanent advance warning of controls or changes to the road</w:t>
      </w:r>
      <w:r w:rsidR="00A15466">
        <w:rPr>
          <w:rFonts w:eastAsia="Times New Roman" w:cs="Arial"/>
          <w:lang w:eastAsia="en-GB"/>
        </w:rPr>
        <w:t xml:space="preserve"> or </w:t>
      </w:r>
      <w:r w:rsidR="00A15466" w:rsidRPr="006559F2">
        <w:rPr>
          <w:rFonts w:eastAsia="Times New Roman" w:cs="Arial"/>
          <w:lang w:eastAsia="en-GB"/>
        </w:rPr>
        <w:t>lane configuration</w:t>
      </w:r>
      <w:r w:rsidR="00105171">
        <w:rPr>
          <w:rFonts w:eastAsia="Times New Roman" w:cs="Arial"/>
          <w:lang w:eastAsia="en-GB"/>
        </w:rPr>
        <w:t xml:space="preserve">.  </w:t>
      </w:r>
    </w:p>
    <w:p w14:paraId="638B2405" w14:textId="77777777" w:rsidR="00025F3E" w:rsidRPr="006559F2" w:rsidRDefault="00025F3E" w:rsidP="00A15466">
      <w:pPr>
        <w:spacing w:after="0" w:line="240" w:lineRule="auto"/>
        <w:ind w:left="709"/>
        <w:jc w:val="both"/>
        <w:rPr>
          <w:rFonts w:eastAsia="Times New Roman" w:cs="Arial"/>
          <w:lang w:eastAsia="en-GB"/>
        </w:rPr>
      </w:pPr>
    </w:p>
    <w:p w14:paraId="6BF1B226" w14:textId="1592D5BB" w:rsidR="00025F3E" w:rsidRPr="00115A6A" w:rsidRDefault="00025F3E" w:rsidP="00A15466">
      <w:pPr>
        <w:spacing w:after="0" w:line="240" w:lineRule="auto"/>
        <w:ind w:left="709"/>
        <w:jc w:val="both"/>
        <w:rPr>
          <w:rFonts w:eastAsia="Times New Roman" w:cs="Arial"/>
          <w:i/>
          <w:color w:val="C00000"/>
          <w:sz w:val="20"/>
          <w:szCs w:val="20"/>
          <w:lang w:eastAsia="en-GB"/>
        </w:rPr>
      </w:pPr>
      <w:r w:rsidRPr="006559F2">
        <w:rPr>
          <w:rFonts w:eastAsia="Times New Roman" w:cs="Arial"/>
          <w:i/>
          <w:color w:val="C00000"/>
          <w:sz w:val="20"/>
          <w:szCs w:val="20"/>
          <w:lang w:eastAsia="en-GB"/>
        </w:rPr>
        <w:t>Note: These would be the W10 through W14 signs in the TCD Rule</w:t>
      </w:r>
      <w:r w:rsidR="00105171">
        <w:rPr>
          <w:rFonts w:eastAsia="Times New Roman" w:cs="Arial"/>
          <w:i/>
          <w:color w:val="C00000"/>
          <w:sz w:val="20"/>
          <w:szCs w:val="20"/>
          <w:lang w:eastAsia="en-GB"/>
        </w:rPr>
        <w:t xml:space="preserve">.  </w:t>
      </w:r>
      <w:r w:rsidRPr="006559F2">
        <w:rPr>
          <w:rFonts w:eastAsia="Times New Roman" w:cs="Arial"/>
          <w:i/>
          <w:color w:val="C00000"/>
          <w:sz w:val="20"/>
          <w:szCs w:val="20"/>
          <w:lang w:eastAsia="en-GB"/>
        </w:rPr>
        <w:t>For example, this covers the give way ahead, road narrows, hump, etc type of signs</w:t>
      </w:r>
      <w:r w:rsidR="00105171">
        <w:rPr>
          <w:rFonts w:eastAsia="Times New Roman" w:cs="Arial"/>
          <w:i/>
          <w:color w:val="C00000"/>
          <w:sz w:val="20"/>
          <w:szCs w:val="20"/>
          <w:lang w:eastAsia="en-GB"/>
        </w:rPr>
        <w:t xml:space="preserve">.  </w:t>
      </w:r>
    </w:p>
    <w:p w14:paraId="324C4FF2" w14:textId="77777777" w:rsidR="00025F3E" w:rsidRPr="00F57B3C" w:rsidRDefault="00025F3E" w:rsidP="00A15466">
      <w:pPr>
        <w:spacing w:after="0" w:line="240" w:lineRule="auto"/>
        <w:ind w:left="709"/>
        <w:jc w:val="both"/>
        <w:rPr>
          <w:rFonts w:eastAsia="Times New Roman" w:cs="Arial"/>
          <w:lang w:eastAsia="en-GB"/>
        </w:rPr>
      </w:pPr>
    </w:p>
    <w:p w14:paraId="34A3BF5F" w14:textId="77777777" w:rsidR="00025F3E" w:rsidRDefault="00025F3E" w:rsidP="00A15466">
      <w:pPr>
        <w:spacing w:after="0" w:line="240" w:lineRule="auto"/>
        <w:ind w:left="709"/>
        <w:jc w:val="both"/>
        <w:rPr>
          <w:rFonts w:eastAsia="Times New Roman" w:cs="Arial"/>
          <w:lang w:eastAsia="en-GB"/>
        </w:rPr>
      </w:pPr>
    </w:p>
    <w:p w14:paraId="10F1DF74" w14:textId="3115C4FD" w:rsidR="00A15466" w:rsidRPr="0024250D" w:rsidRDefault="00397344" w:rsidP="004904BF">
      <w:pPr>
        <w:pStyle w:val="ListParagraph"/>
        <w:numPr>
          <w:ilvl w:val="0"/>
          <w:numId w:val="106"/>
        </w:numPr>
        <w:rPr>
          <w:sz w:val="22"/>
          <w:szCs w:val="22"/>
          <w:lang w:eastAsia="en-GB"/>
        </w:rPr>
      </w:pPr>
      <w:r w:rsidRPr="00A15466">
        <w:rPr>
          <w:sz w:val="22"/>
          <w:szCs w:val="22"/>
          <w:u w:val="single"/>
          <w:lang w:eastAsia="en-GB"/>
        </w:rPr>
        <w:t>Advance warning of control or change to road or lane</w:t>
      </w:r>
      <w:r w:rsidR="00025F3E" w:rsidRPr="0024250D">
        <w:rPr>
          <w:sz w:val="22"/>
          <w:szCs w:val="22"/>
          <w:lang w:eastAsia="en-GB"/>
        </w:rPr>
        <w:t>:</w:t>
      </w:r>
      <w:r w:rsidR="00A15466" w:rsidRPr="0024250D">
        <w:rPr>
          <w:sz w:val="22"/>
          <w:szCs w:val="22"/>
          <w:lang w:eastAsia="en-GB"/>
        </w:rPr>
        <w:t xml:space="preserve"> That pursuant to section 334 of the Local Government Act 1974 and noting clauses 4 and 5 of the Land Transport Rule: Traffic Control Devices 2004, </w:t>
      </w:r>
      <w:r w:rsidR="00A15466" w:rsidRPr="0024250D">
        <w:rPr>
          <w:color w:val="0000FF"/>
          <w:sz w:val="22"/>
          <w:szCs w:val="22"/>
          <w:lang w:eastAsia="en-GB"/>
        </w:rPr>
        <w:t>describe the TCD category of sign, e.g., road width or height, and state the text or description of the sign/marking in inverted commas, e.g.,  a road width, ‘ROAD NARROWS’</w:t>
      </w:r>
      <w:r w:rsidR="00A15466" w:rsidRPr="0024250D">
        <w:rPr>
          <w:color w:val="F6F6F6"/>
          <w:sz w:val="22"/>
          <w:szCs w:val="22"/>
          <w:lang w:eastAsia="en-GB"/>
        </w:rPr>
        <w:t xml:space="preserve"> </w:t>
      </w:r>
      <w:r w:rsidR="00A15466" w:rsidRPr="0024250D">
        <w:rPr>
          <w:sz w:val="22"/>
          <w:szCs w:val="22"/>
          <w:lang w:eastAsia="en-GB"/>
        </w:rPr>
        <w:t xml:space="preserve">warning [sign] [road marking] is to be provided on </w:t>
      </w:r>
      <w:r w:rsidR="00A15466" w:rsidRPr="0024250D">
        <w:rPr>
          <w:b/>
          <w:bCs/>
          <w:color w:val="0000FF"/>
          <w:sz w:val="22"/>
          <w:szCs w:val="22"/>
          <w:lang w:eastAsia="en-GB"/>
        </w:rPr>
        <w:t>Road Name</w:t>
      </w:r>
      <w:r w:rsidR="00A15466" w:rsidRPr="0024250D">
        <w:rPr>
          <w:sz w:val="22"/>
          <w:szCs w:val="22"/>
          <w:lang w:eastAsia="en-GB"/>
        </w:rPr>
        <w:t xml:space="preserve"> in the area(s) shown on sheet(s) </w:t>
      </w:r>
      <w:r w:rsidR="00A15466" w:rsidRPr="0024250D">
        <w:rPr>
          <w:color w:val="0000FF"/>
          <w:sz w:val="22"/>
          <w:szCs w:val="22"/>
          <w:lang w:eastAsia="en-GB"/>
        </w:rPr>
        <w:t>#</w:t>
      </w:r>
      <w:r w:rsidR="00A15466" w:rsidRPr="0024250D">
        <w:rPr>
          <w:sz w:val="22"/>
          <w:szCs w:val="22"/>
          <w:lang w:eastAsia="en-GB"/>
        </w:rPr>
        <w:t>.</w:t>
      </w:r>
    </w:p>
    <w:p w14:paraId="72C714A3" w14:textId="77777777" w:rsidR="00A15466" w:rsidRPr="004D4D85" w:rsidRDefault="00A15466" w:rsidP="0024250D">
      <w:pPr>
        <w:pStyle w:val="ListParagraph"/>
        <w:ind w:left="426"/>
        <w:rPr>
          <w:sz w:val="22"/>
          <w:szCs w:val="22"/>
          <w:lang w:eastAsia="en-GB"/>
        </w:rPr>
      </w:pPr>
    </w:p>
    <w:p w14:paraId="11EC35A9" w14:textId="77777777" w:rsidR="00025F3E" w:rsidRPr="004D4D85" w:rsidRDefault="00025F3E" w:rsidP="0024250D">
      <w:pPr>
        <w:pStyle w:val="ListParagraph"/>
        <w:ind w:left="1429"/>
        <w:rPr>
          <w:sz w:val="22"/>
          <w:szCs w:val="22"/>
          <w:lang w:eastAsia="en-GB"/>
        </w:rPr>
      </w:pPr>
    </w:p>
    <w:p w14:paraId="2DD35176" w14:textId="77777777" w:rsidR="00025F3E" w:rsidRPr="0024250D" w:rsidRDefault="00025F3E" w:rsidP="0024250D">
      <w:pPr>
        <w:spacing w:after="0" w:line="240" w:lineRule="auto"/>
        <w:jc w:val="both"/>
        <w:rPr>
          <w:rFonts w:eastAsia="Times New Roman" w:cs="Arial"/>
          <w:iCs/>
          <w:color w:val="006600"/>
          <w:lang w:eastAsia="en-GB"/>
        </w:rPr>
      </w:pPr>
      <w:r w:rsidRPr="0024250D">
        <w:rPr>
          <w:rFonts w:eastAsia="Times New Roman" w:cs="Arial"/>
          <w:iCs/>
          <w:color w:val="006600"/>
          <w:lang w:eastAsia="en-GB"/>
        </w:rPr>
        <w:t>Example</w:t>
      </w:r>
    </w:p>
    <w:p w14:paraId="1EE8F722" w14:textId="6275BF15" w:rsidR="00025F3E" w:rsidRPr="0024250D" w:rsidRDefault="00A15466" w:rsidP="0024250D">
      <w:pPr>
        <w:spacing w:after="0" w:line="240" w:lineRule="auto"/>
        <w:ind w:left="1418"/>
        <w:jc w:val="both"/>
        <w:rPr>
          <w:color w:val="006600"/>
          <w:lang w:eastAsia="en-GB"/>
        </w:rPr>
      </w:pPr>
      <w:r w:rsidRPr="0024250D">
        <w:rPr>
          <w:color w:val="006600"/>
          <w:u w:val="single"/>
          <w:lang w:eastAsia="en-GB"/>
        </w:rPr>
        <w:t>Advance warning of control or change to road or lane</w:t>
      </w:r>
      <w:r w:rsidRPr="0024250D">
        <w:rPr>
          <w:color w:val="006600"/>
          <w:lang w:eastAsia="en-GB"/>
        </w:rPr>
        <w:t xml:space="preserve">: </w:t>
      </w:r>
      <w:r w:rsidR="00025F3E" w:rsidRPr="0024250D">
        <w:rPr>
          <w:color w:val="006600"/>
        </w:rPr>
        <w:t xml:space="preserve">That pursuant to section 334 of the Local Government Act 1974 and clauses 4 and 5 of the Land Transport Rule: Traffic Control Devices 2004, </w:t>
      </w:r>
      <w:r w:rsidR="00B97461" w:rsidRPr="0024250D">
        <w:rPr>
          <w:color w:val="006600"/>
        </w:rPr>
        <w:t xml:space="preserve">an </w:t>
      </w:r>
      <w:r w:rsidR="00025F3E" w:rsidRPr="0024250D">
        <w:rPr>
          <w:color w:val="006600"/>
        </w:rPr>
        <w:t xml:space="preserve">advance warning of traffic control ‘STOP AHEAD’ </w:t>
      </w:r>
      <w:r w:rsidR="00025F3E" w:rsidRPr="0024250D">
        <w:rPr>
          <w:bCs/>
          <w:color w:val="006600"/>
        </w:rPr>
        <w:t>warning sign</w:t>
      </w:r>
      <w:r w:rsidR="00025F3E" w:rsidRPr="0024250D">
        <w:rPr>
          <w:color w:val="006600"/>
        </w:rPr>
        <w:t xml:space="preserve"> is to be provided on</w:t>
      </w:r>
      <w:r w:rsidR="00025F3E" w:rsidRPr="0024250D">
        <w:rPr>
          <w:b/>
          <w:color w:val="006600"/>
        </w:rPr>
        <w:t xml:space="preserve"> </w:t>
      </w:r>
      <w:r w:rsidR="00025F3E" w:rsidRPr="0024250D">
        <w:rPr>
          <w:b/>
          <w:bCs/>
          <w:color w:val="006600"/>
        </w:rPr>
        <w:t>Bruce McLaren Road</w:t>
      </w:r>
      <w:r w:rsidR="00025F3E" w:rsidRPr="0024250D">
        <w:rPr>
          <w:bCs/>
          <w:color w:val="006600"/>
        </w:rPr>
        <w:t xml:space="preserve"> </w:t>
      </w:r>
      <w:r w:rsidR="00025F3E" w:rsidRPr="0024250D">
        <w:rPr>
          <w:color w:val="006600"/>
        </w:rPr>
        <w:t>in the area</w:t>
      </w:r>
      <w:r w:rsidR="0042563B" w:rsidRPr="0024250D">
        <w:rPr>
          <w:color w:val="006600"/>
        </w:rPr>
        <w:t>s</w:t>
      </w:r>
      <w:r w:rsidR="00025F3E" w:rsidRPr="0024250D">
        <w:rPr>
          <w:color w:val="006600"/>
        </w:rPr>
        <w:t xml:space="preserve"> shown </w:t>
      </w:r>
      <w:r w:rsidR="0042563B" w:rsidRPr="0024250D">
        <w:rPr>
          <w:color w:val="006600"/>
        </w:rPr>
        <w:t>on sheets 2 and 4</w:t>
      </w:r>
      <w:r w:rsidR="00025F3E" w:rsidRPr="0024250D">
        <w:rPr>
          <w:color w:val="006600"/>
        </w:rPr>
        <w:t>.</w:t>
      </w:r>
    </w:p>
    <w:p w14:paraId="6A5D8FF7" w14:textId="77777777" w:rsidR="00025F3E" w:rsidRPr="004D4D85" w:rsidRDefault="00025F3E" w:rsidP="0024250D">
      <w:pPr>
        <w:spacing w:after="0" w:line="240" w:lineRule="auto"/>
        <w:rPr>
          <w:rFonts w:eastAsia="Times New Roman" w:cs="Arial"/>
          <w:b/>
          <w:lang w:eastAsia="en-GB"/>
        </w:rPr>
      </w:pPr>
    </w:p>
    <w:p w14:paraId="2268F4E9" w14:textId="77777777" w:rsidR="00025F3E" w:rsidRPr="004D4D85" w:rsidRDefault="00025F3E" w:rsidP="0024250D">
      <w:pPr>
        <w:spacing w:after="0" w:line="240" w:lineRule="auto"/>
        <w:rPr>
          <w:rFonts w:eastAsia="Times New Roman" w:cs="Arial"/>
          <w:b/>
          <w:lang w:eastAsia="en-GB"/>
        </w:rPr>
      </w:pPr>
    </w:p>
    <w:p w14:paraId="723F48D0" w14:textId="5D311879" w:rsidR="004D4D85" w:rsidRDefault="004D4D85" w:rsidP="00A15466">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88"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651550CB" w14:textId="2EA36E45" w:rsidR="00025F3E" w:rsidRPr="004C2D6A" w:rsidRDefault="00025F3E" w:rsidP="00A15466">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701" w:name="_General_or_symbolic"/>
    <w:bookmarkStart w:id="3702" w:name="_Toc85792273"/>
    <w:bookmarkStart w:id="3703" w:name="_Toc85792510"/>
    <w:bookmarkStart w:id="3704" w:name="_Toc85794694"/>
    <w:bookmarkStart w:id="3705" w:name="_Toc85794896"/>
    <w:bookmarkStart w:id="3706" w:name="_Toc85795098"/>
    <w:bookmarkStart w:id="3707" w:name="_Toc85795300"/>
    <w:bookmarkEnd w:id="3701"/>
    <w:p w14:paraId="7DC959DA" w14:textId="4F9DF77B"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708" w:name="_Toc127176938"/>
      <w:bookmarkStart w:id="3709" w:name="_Toc162524323"/>
      <w:r w:rsidRPr="003B43B9">
        <w:rPr>
          <w:sz w:val="28"/>
          <w:szCs w:val="28"/>
        </w:rPr>
        <w:instrText>9.</w:instrText>
      </w:r>
      <w:r w:rsidR="00483ACB" w:rsidRPr="003B43B9">
        <w:rPr>
          <w:sz w:val="28"/>
          <w:szCs w:val="28"/>
        </w:rPr>
        <w:instrText>27</w:instrText>
      </w:r>
      <w:r w:rsidRPr="003B43B9">
        <w:rPr>
          <w:sz w:val="28"/>
          <w:szCs w:val="28"/>
        </w:rPr>
        <w:instrText xml:space="preserve">  </w:instrText>
      </w:r>
      <w:r w:rsidR="00483ACB" w:rsidRPr="003B43B9">
        <w:rPr>
          <w:sz w:val="28"/>
          <w:szCs w:val="28"/>
        </w:rPr>
        <w:instrText>General or symbolic warning sign</w:instrText>
      </w:r>
      <w:bookmarkEnd w:id="3708"/>
      <w:bookmarkEnd w:id="3709"/>
      <w:r w:rsidRPr="003B43B9">
        <w:rPr>
          <w:sz w:val="28"/>
          <w:szCs w:val="28"/>
        </w:rPr>
        <w:instrText xml:space="preserve">" \f h \l 3 </w:instrText>
      </w:r>
      <w:r w:rsidRPr="003B43B9">
        <w:rPr>
          <w:sz w:val="28"/>
          <w:szCs w:val="28"/>
        </w:rPr>
        <w:fldChar w:fldCharType="end"/>
      </w:r>
      <w:bookmarkStart w:id="3710" w:name="_Toc89866459"/>
      <w:bookmarkStart w:id="3711" w:name="_Toc162525407"/>
      <w:bookmarkStart w:id="3712" w:name="_Toc162527527"/>
      <w:bookmarkStart w:id="3713" w:name="_Toc162527730"/>
      <w:bookmarkStart w:id="3714" w:name="_Toc162527933"/>
      <w:bookmarkStart w:id="3715" w:name="_Toc162528136"/>
      <w:bookmarkStart w:id="3716" w:name="_Toc162528339"/>
      <w:bookmarkStart w:id="3717" w:name="_Toc162528556"/>
      <w:bookmarkStart w:id="3718" w:name="_Toc167283716"/>
      <w:bookmarkStart w:id="3719" w:name="_Toc167888936"/>
      <w:bookmarkStart w:id="3720" w:name="_Toc169179931"/>
      <w:bookmarkStart w:id="3721" w:name="_Toc169180246"/>
      <w:bookmarkStart w:id="3722" w:name="_Toc169182611"/>
      <w:bookmarkStart w:id="3723" w:name="_Toc169183131"/>
      <w:bookmarkStart w:id="3724" w:name="_Toc169265887"/>
      <w:r w:rsidR="00025F3E" w:rsidRPr="003B43B9">
        <w:rPr>
          <w:sz w:val="28"/>
          <w:szCs w:val="28"/>
        </w:rPr>
        <w:t xml:space="preserve">General </w:t>
      </w:r>
      <w:r w:rsidR="00D07CC2" w:rsidRPr="003B43B9">
        <w:rPr>
          <w:sz w:val="28"/>
          <w:szCs w:val="28"/>
        </w:rPr>
        <w:t xml:space="preserve">or </w:t>
      </w:r>
      <w:r w:rsidR="00025F3E" w:rsidRPr="003B43B9">
        <w:rPr>
          <w:sz w:val="28"/>
          <w:szCs w:val="28"/>
        </w:rPr>
        <w:t>symbolic warning sign</w:t>
      </w:r>
      <w:bookmarkEnd w:id="3702"/>
      <w:bookmarkEnd w:id="3703"/>
      <w:bookmarkEnd w:id="3704"/>
      <w:bookmarkEnd w:id="3705"/>
      <w:bookmarkEnd w:id="3706"/>
      <w:bookmarkEnd w:id="3707"/>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p>
    <w:p w14:paraId="308905CB" w14:textId="77777777" w:rsidR="00025F3E" w:rsidRPr="00F57B3C" w:rsidRDefault="00025F3E" w:rsidP="00025F3E">
      <w:pPr>
        <w:spacing w:after="0" w:line="240" w:lineRule="auto"/>
        <w:jc w:val="both"/>
        <w:rPr>
          <w:rFonts w:eastAsia="Times New Roman" w:cs="Arial"/>
          <w:b/>
          <w:lang w:eastAsia="en-GB"/>
        </w:rPr>
      </w:pPr>
    </w:p>
    <w:p w14:paraId="13B0117E" w14:textId="77777777" w:rsidR="00025F3E" w:rsidRPr="00B768C5" w:rsidRDefault="00025F3E" w:rsidP="00A15466">
      <w:pPr>
        <w:spacing w:after="0" w:line="240" w:lineRule="auto"/>
        <w:ind w:left="709"/>
        <w:jc w:val="both"/>
        <w:rPr>
          <w:rFonts w:eastAsia="Times New Roman" w:cs="Arial"/>
          <w:b/>
          <w:lang w:eastAsia="en-GB"/>
        </w:rPr>
      </w:pPr>
      <w:r w:rsidRPr="00B768C5">
        <w:rPr>
          <w:rFonts w:eastAsia="Times New Roman" w:cs="Arial"/>
          <w:b/>
          <w:lang w:eastAsia="en-GB"/>
        </w:rPr>
        <w:t xml:space="preserve">Section 334 of the LGA1974 and clauses 4 and 5 of the TCD2004 </w:t>
      </w:r>
    </w:p>
    <w:p w14:paraId="649BD2F5" w14:textId="77777777" w:rsidR="00025F3E" w:rsidRPr="00B768C5" w:rsidRDefault="00025F3E" w:rsidP="00A15466">
      <w:pPr>
        <w:spacing w:after="0" w:line="240" w:lineRule="auto"/>
        <w:ind w:left="709"/>
        <w:jc w:val="both"/>
        <w:rPr>
          <w:rFonts w:eastAsia="Times New Roman" w:cs="Arial"/>
          <w:b/>
          <w:lang w:eastAsia="en-GB"/>
        </w:rPr>
      </w:pPr>
    </w:p>
    <w:p w14:paraId="48F8E615" w14:textId="7D761F41" w:rsidR="00025F3E" w:rsidRPr="00B768C5" w:rsidRDefault="00025F3E" w:rsidP="00A15466">
      <w:pPr>
        <w:spacing w:after="0" w:line="240" w:lineRule="auto"/>
        <w:ind w:left="709"/>
        <w:jc w:val="both"/>
        <w:rPr>
          <w:rFonts w:eastAsia="Times New Roman" w:cs="Arial"/>
          <w:lang w:eastAsia="en-GB"/>
        </w:rPr>
      </w:pPr>
      <w:r w:rsidRPr="00B768C5">
        <w:rPr>
          <w:rFonts w:eastAsia="Times New Roman" w:cs="Arial"/>
          <w:lang w:eastAsia="en-GB"/>
        </w:rPr>
        <w:t xml:space="preserve">Resolved by: </w:t>
      </w:r>
      <w:r w:rsidR="00D07CC2">
        <w:rPr>
          <w:rFonts w:eastAsia="Times New Roman" w:cs="Arial"/>
          <w:lang w:eastAsia="en-GB"/>
        </w:rPr>
        <w:tab/>
      </w:r>
      <w:r w:rsidRPr="00B768C5">
        <w:rPr>
          <w:rFonts w:eastAsia="Times New Roman" w:cs="Arial"/>
          <w:lang w:eastAsia="en-GB"/>
        </w:rPr>
        <w:t xml:space="preserve">Traffic Control Committee   </w:t>
      </w:r>
    </w:p>
    <w:p w14:paraId="26F66817" w14:textId="77777777" w:rsidR="00D07CC2" w:rsidRDefault="00025F3E" w:rsidP="0024250D">
      <w:pPr>
        <w:spacing w:after="0" w:line="240" w:lineRule="auto"/>
        <w:ind w:left="1429" w:firstLine="11"/>
        <w:jc w:val="both"/>
        <w:rPr>
          <w:rFonts w:eastAsia="Times New Roman" w:cs="Arial"/>
          <w:lang w:eastAsia="en-GB"/>
        </w:rPr>
      </w:pPr>
      <w:r w:rsidRPr="00B768C5">
        <w:rPr>
          <w:rFonts w:eastAsia="Times New Roman" w:cs="Arial"/>
          <w:lang w:eastAsia="en-GB"/>
        </w:rPr>
        <w:t xml:space="preserve">OR </w:t>
      </w:r>
    </w:p>
    <w:p w14:paraId="0F9F8EBF" w14:textId="3799EBC3" w:rsidR="00025F3E" w:rsidRDefault="00025F3E" w:rsidP="00A15466">
      <w:pPr>
        <w:spacing w:after="0" w:line="240" w:lineRule="auto"/>
        <w:ind w:left="709"/>
        <w:jc w:val="both"/>
        <w:rPr>
          <w:rFonts w:eastAsia="Times New Roman" w:cs="Arial"/>
          <w:lang w:eastAsia="en-GB"/>
        </w:rPr>
      </w:pPr>
      <w:r w:rsidRPr="00B768C5">
        <w:rPr>
          <w:rFonts w:eastAsia="Times New Roman" w:cs="Arial"/>
          <w:lang w:eastAsia="en-GB"/>
        </w:rPr>
        <w:t>Approved by:</w:t>
      </w:r>
      <w:r w:rsidRPr="00B768C5">
        <w:rPr>
          <w:rFonts w:eastAsia="Times New Roman" w:cs="Arial"/>
          <w:lang w:eastAsia="en-GB"/>
        </w:rPr>
        <w:tab/>
        <w:t xml:space="preserve">Traffic Operations Manager </w:t>
      </w:r>
      <w:r w:rsidRPr="00B768C5">
        <w:rPr>
          <w:rFonts w:eastAsia="Times New Roman" w:cs="Arial"/>
          <w:i/>
          <w:lang w:eastAsia="en-GB"/>
        </w:rPr>
        <w:t>[only used in rare cases where there are no controls that must be resolved by the committee as part of the same report]</w:t>
      </w:r>
    </w:p>
    <w:p w14:paraId="7733E410" w14:textId="77777777" w:rsidR="00025F3E" w:rsidRDefault="00025F3E" w:rsidP="00A15466">
      <w:pPr>
        <w:spacing w:after="0" w:line="240" w:lineRule="auto"/>
        <w:ind w:left="709"/>
        <w:jc w:val="both"/>
        <w:rPr>
          <w:rFonts w:eastAsia="Times New Roman" w:cs="Arial"/>
          <w:lang w:eastAsia="en-GB"/>
        </w:rPr>
      </w:pPr>
    </w:p>
    <w:p w14:paraId="15CA09C5" w14:textId="1D57CBA1" w:rsidR="005234C8" w:rsidRPr="00F57B3C" w:rsidRDefault="00025F3E" w:rsidP="005234C8">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5234C8" w:rsidRPr="006559F2">
        <w:rPr>
          <w:rFonts w:eastAsia="Times New Roman" w:cs="Arial"/>
          <w:lang w:eastAsia="en-GB"/>
        </w:rPr>
        <w:t>AT may establish warning signs and markings on the road</w:t>
      </w:r>
      <w:r w:rsidR="005234C8">
        <w:rPr>
          <w:rFonts w:eastAsia="Times New Roman" w:cs="Arial"/>
          <w:lang w:eastAsia="en-GB"/>
        </w:rPr>
        <w:t xml:space="preserve">ing </w:t>
      </w:r>
      <w:r w:rsidR="005234C8" w:rsidRPr="006559F2">
        <w:rPr>
          <w:rFonts w:eastAsia="Times New Roman" w:cs="Arial"/>
          <w:lang w:eastAsia="en-GB"/>
        </w:rPr>
        <w:t>system</w:t>
      </w:r>
      <w:r w:rsidR="00105171">
        <w:rPr>
          <w:rFonts w:eastAsia="Times New Roman" w:cs="Arial"/>
          <w:lang w:eastAsia="en-GB"/>
        </w:rPr>
        <w:t xml:space="preserve">.  </w:t>
      </w:r>
      <w:r w:rsidR="005234C8">
        <w:rPr>
          <w:rFonts w:eastAsia="Times New Roman" w:cs="Arial"/>
          <w:lang w:eastAsia="en-GB"/>
        </w:rPr>
        <w:t xml:space="preserve">AT has taken </w:t>
      </w:r>
      <w:r w:rsidR="00270879">
        <w:rPr>
          <w:rFonts w:eastAsia="Times New Roman" w:cs="Arial"/>
          <w:lang w:eastAsia="en-GB"/>
        </w:rPr>
        <w:t xml:space="preserve">a </w:t>
      </w:r>
      <w:r w:rsidR="005234C8">
        <w:rPr>
          <w:rFonts w:eastAsia="Times New Roman" w:cs="Arial"/>
          <w:lang w:eastAsia="en-GB"/>
        </w:rPr>
        <w:t>less formal approach with some of these in the past,</w:t>
      </w:r>
      <w:r w:rsidR="005234C8" w:rsidRPr="006559F2">
        <w:rPr>
          <w:rFonts w:eastAsia="Times New Roman" w:cs="Arial"/>
          <w:lang w:eastAsia="en-GB"/>
        </w:rPr>
        <w:t xml:space="preserve"> but </w:t>
      </w:r>
      <w:r w:rsidR="005234C8">
        <w:rPr>
          <w:rFonts w:eastAsia="Times New Roman" w:cs="Arial"/>
          <w:lang w:eastAsia="en-GB"/>
        </w:rPr>
        <w:t xml:space="preserve">for completeness and auditing purposes </w:t>
      </w:r>
      <w:r w:rsidR="005234C8" w:rsidRPr="006559F2">
        <w:rPr>
          <w:rFonts w:eastAsia="Times New Roman" w:cs="Arial"/>
          <w:lang w:eastAsia="en-GB"/>
        </w:rPr>
        <w:t>there</w:t>
      </w:r>
      <w:r w:rsidR="005234C8">
        <w:rPr>
          <w:rFonts w:eastAsia="Times New Roman" w:cs="Arial"/>
          <w:lang w:eastAsia="en-GB"/>
        </w:rPr>
        <w:t xml:space="preserve"> should</w:t>
      </w:r>
      <w:r w:rsidR="005234C8" w:rsidRPr="006559F2">
        <w:rPr>
          <w:rFonts w:eastAsia="Times New Roman" w:cs="Arial"/>
          <w:lang w:eastAsia="en-GB"/>
        </w:rPr>
        <w:t xml:space="preserve"> be a record of </w:t>
      </w:r>
      <w:r w:rsidR="005234C8">
        <w:rPr>
          <w:rFonts w:eastAsia="Times New Roman" w:cs="Arial"/>
          <w:lang w:eastAsia="en-GB"/>
        </w:rPr>
        <w:t xml:space="preserve">these </w:t>
      </w:r>
      <w:r w:rsidR="005234C8" w:rsidRPr="006559F2">
        <w:rPr>
          <w:rFonts w:eastAsia="Times New Roman" w:cs="Arial"/>
          <w:lang w:eastAsia="en-GB"/>
        </w:rPr>
        <w:t>decision</w:t>
      </w:r>
      <w:r w:rsidR="005234C8">
        <w:rPr>
          <w:rFonts w:eastAsia="Times New Roman" w:cs="Arial"/>
          <w:lang w:eastAsia="en-GB"/>
        </w:rPr>
        <w:t>s</w:t>
      </w:r>
      <w:r w:rsidR="00105171">
        <w:rPr>
          <w:rFonts w:eastAsia="Times New Roman" w:cs="Arial"/>
          <w:lang w:eastAsia="en-GB"/>
        </w:rPr>
        <w:t xml:space="preserve">.  </w:t>
      </w:r>
      <w:r w:rsidR="005234C8">
        <w:rPr>
          <w:rFonts w:cs="Arial"/>
          <w:lang w:eastAsia="en-GB"/>
        </w:rPr>
        <w:t>These</w:t>
      </w:r>
      <w:r w:rsidR="005234C8" w:rsidRPr="00C622DD">
        <w:rPr>
          <w:rFonts w:cs="Arial"/>
          <w:lang w:eastAsia="en-GB"/>
        </w:rPr>
        <w:t xml:space="preserve"> recommendation</w:t>
      </w:r>
      <w:r w:rsidR="005234C8">
        <w:rPr>
          <w:rFonts w:cs="Arial"/>
          <w:lang w:eastAsia="en-GB"/>
        </w:rPr>
        <w:t>s</w:t>
      </w:r>
      <w:r w:rsidR="005234C8" w:rsidRPr="00C622DD">
        <w:rPr>
          <w:rFonts w:cs="Arial"/>
          <w:lang w:eastAsia="en-GB"/>
        </w:rPr>
        <w:t xml:space="preserve"> can be used as </w:t>
      </w:r>
      <w:r w:rsidR="005234C8">
        <w:rPr>
          <w:rFonts w:cs="Arial"/>
          <w:lang w:eastAsia="en-GB"/>
        </w:rPr>
        <w:t xml:space="preserve">a </w:t>
      </w:r>
      <w:r w:rsidR="005234C8" w:rsidRPr="00C622DD">
        <w:rPr>
          <w:rFonts w:cs="Arial"/>
          <w:lang w:eastAsia="en-GB"/>
        </w:rPr>
        <w:t xml:space="preserve">basis for approval of </w:t>
      </w:r>
      <w:r w:rsidR="005234C8">
        <w:rPr>
          <w:rFonts w:cs="Arial"/>
          <w:lang w:eastAsia="en-GB"/>
        </w:rPr>
        <w:t xml:space="preserve">signs or </w:t>
      </w:r>
      <w:r w:rsidR="005234C8" w:rsidRPr="00C622DD">
        <w:rPr>
          <w:rFonts w:cs="Arial"/>
          <w:lang w:eastAsia="en-GB"/>
        </w:rPr>
        <w:t xml:space="preserve">road markings </w:t>
      </w:r>
      <w:r w:rsidR="005234C8">
        <w:rPr>
          <w:rFonts w:cs="Arial"/>
          <w:lang w:eastAsia="en-GB"/>
        </w:rPr>
        <w:t>for permanent non-regulatory controls</w:t>
      </w:r>
      <w:r w:rsidR="00105171">
        <w:rPr>
          <w:rFonts w:cs="Arial"/>
          <w:lang w:eastAsia="en-GB"/>
        </w:rPr>
        <w:t xml:space="preserve">.  </w:t>
      </w:r>
      <w:r w:rsidR="005234C8">
        <w:rPr>
          <w:rFonts w:eastAsia="Times New Roman" w:cs="Arial"/>
          <w:lang w:eastAsia="en-GB"/>
        </w:rPr>
        <w:t>The recommendation is used in particular for active LED or flashing light warning signs</w:t>
      </w:r>
      <w:r w:rsidR="00105171">
        <w:rPr>
          <w:rFonts w:eastAsia="Times New Roman" w:cs="Arial"/>
          <w:lang w:eastAsia="en-GB"/>
        </w:rPr>
        <w:t xml:space="preserve">.  </w:t>
      </w:r>
    </w:p>
    <w:p w14:paraId="5BFAFAAE" w14:textId="02E58923" w:rsidR="00025F3E" w:rsidRPr="00F57B3C" w:rsidRDefault="00025F3E" w:rsidP="00A15466">
      <w:pPr>
        <w:spacing w:after="0" w:line="240" w:lineRule="auto"/>
        <w:ind w:left="709"/>
        <w:jc w:val="both"/>
        <w:rPr>
          <w:rFonts w:eastAsia="Times New Roman" w:cs="Arial"/>
          <w:lang w:eastAsia="en-GB"/>
        </w:rPr>
      </w:pPr>
    </w:p>
    <w:p w14:paraId="466FC545" w14:textId="568F762D" w:rsidR="00025F3E" w:rsidRPr="00115A6A" w:rsidRDefault="00025F3E" w:rsidP="00A15466">
      <w:pPr>
        <w:spacing w:after="0" w:line="240" w:lineRule="auto"/>
        <w:ind w:left="709"/>
        <w:jc w:val="both"/>
        <w:rPr>
          <w:rFonts w:eastAsia="Times New Roman" w:cs="Arial"/>
          <w:i/>
          <w:color w:val="C00000"/>
          <w:sz w:val="20"/>
          <w:szCs w:val="20"/>
          <w:lang w:eastAsia="en-GB"/>
        </w:rPr>
      </w:pPr>
      <w:r w:rsidRPr="00115A6A">
        <w:rPr>
          <w:rFonts w:eastAsia="Times New Roman" w:cs="Arial"/>
          <w:i/>
          <w:color w:val="C00000"/>
          <w:sz w:val="20"/>
          <w:szCs w:val="20"/>
          <w:lang w:eastAsia="en-GB"/>
        </w:rPr>
        <w:t xml:space="preserve">Note: </w:t>
      </w:r>
      <w:r>
        <w:rPr>
          <w:rFonts w:eastAsia="Times New Roman" w:cs="Arial"/>
          <w:i/>
          <w:color w:val="C00000"/>
          <w:sz w:val="20"/>
          <w:szCs w:val="20"/>
          <w:lang w:eastAsia="en-GB"/>
        </w:rPr>
        <w:t>These would be the W19 signs in the TCD Rule which convey a permanent warning of potential hazards by means of text (the general warning signs) or symbols (the symbolic warning signs) and include the active LED and active flashing light symbolic warning signs.</w:t>
      </w:r>
    </w:p>
    <w:p w14:paraId="48EFBCA9" w14:textId="77777777" w:rsidR="00025F3E" w:rsidRPr="00F57B3C" w:rsidRDefault="00025F3E" w:rsidP="00A15466">
      <w:pPr>
        <w:spacing w:after="0" w:line="240" w:lineRule="auto"/>
        <w:ind w:left="709"/>
        <w:jc w:val="both"/>
        <w:rPr>
          <w:rFonts w:eastAsia="Times New Roman" w:cs="Arial"/>
          <w:lang w:eastAsia="en-GB"/>
        </w:rPr>
      </w:pPr>
    </w:p>
    <w:p w14:paraId="30257C02" w14:textId="77777777" w:rsidR="00025F3E" w:rsidRDefault="00025F3E" w:rsidP="00A15466">
      <w:pPr>
        <w:spacing w:after="0" w:line="240" w:lineRule="auto"/>
        <w:ind w:left="709"/>
        <w:jc w:val="both"/>
        <w:rPr>
          <w:rFonts w:eastAsia="Times New Roman" w:cs="Arial"/>
          <w:lang w:eastAsia="en-GB"/>
        </w:rPr>
      </w:pPr>
    </w:p>
    <w:p w14:paraId="4D3414D6" w14:textId="281BCC79" w:rsidR="00A15466" w:rsidRPr="0024250D" w:rsidRDefault="00D07CC2" w:rsidP="004904BF">
      <w:pPr>
        <w:pStyle w:val="ListParagraph"/>
        <w:numPr>
          <w:ilvl w:val="0"/>
          <w:numId w:val="107"/>
        </w:numPr>
        <w:rPr>
          <w:sz w:val="22"/>
          <w:szCs w:val="22"/>
          <w:lang w:eastAsia="en-GB"/>
        </w:rPr>
      </w:pPr>
      <w:r w:rsidRPr="00A15466">
        <w:rPr>
          <w:sz w:val="22"/>
          <w:szCs w:val="22"/>
          <w:u w:val="single"/>
          <w:lang w:eastAsia="en-GB"/>
        </w:rPr>
        <w:t>General or symbolic warning sign</w:t>
      </w:r>
      <w:r w:rsidR="00025F3E" w:rsidRPr="0024250D">
        <w:rPr>
          <w:sz w:val="22"/>
          <w:szCs w:val="22"/>
          <w:lang w:eastAsia="en-GB"/>
        </w:rPr>
        <w:t>:</w:t>
      </w:r>
      <w:r w:rsidR="00A15466" w:rsidRPr="0024250D">
        <w:rPr>
          <w:sz w:val="22"/>
          <w:szCs w:val="22"/>
          <w:lang w:eastAsia="en-GB"/>
        </w:rPr>
        <w:t xml:space="preserve"> That pursuant to section 334 of the Local Government Act 1974 and noting clauses 4 and 5 of the Land Transport Rule: Traffic Control Devices 2004, a [active [LED] [flashing lights]] [general ‘</w:t>
      </w:r>
      <w:r w:rsidR="00A15466" w:rsidRPr="0024250D">
        <w:rPr>
          <w:color w:val="0000FF"/>
          <w:sz w:val="22"/>
          <w:szCs w:val="22"/>
          <w:lang w:eastAsia="en-GB"/>
        </w:rPr>
        <w:t>state the text of the sign</w:t>
      </w:r>
      <w:r w:rsidR="00A15466" w:rsidRPr="0024250D">
        <w:rPr>
          <w:color w:val="000000" w:themeColor="text1"/>
          <w:sz w:val="22"/>
          <w:szCs w:val="22"/>
          <w:lang w:eastAsia="en-GB"/>
        </w:rPr>
        <w:t xml:space="preserve">’] </w:t>
      </w:r>
      <w:r w:rsidR="00A15466" w:rsidRPr="0024250D">
        <w:rPr>
          <w:sz w:val="22"/>
          <w:szCs w:val="22"/>
          <w:lang w:eastAsia="en-GB"/>
        </w:rPr>
        <w:t>[general variable] [symbolic ‘</w:t>
      </w:r>
      <w:r w:rsidR="00A15466" w:rsidRPr="0024250D">
        <w:rPr>
          <w:color w:val="0000FF"/>
          <w:sz w:val="22"/>
          <w:szCs w:val="22"/>
          <w:lang w:eastAsia="en-GB"/>
        </w:rPr>
        <w:t>state the symbol on the sign</w:t>
      </w:r>
      <w:r w:rsidR="00A15466" w:rsidRPr="0024250D">
        <w:rPr>
          <w:sz w:val="22"/>
          <w:szCs w:val="22"/>
          <w:lang w:eastAsia="en-GB"/>
        </w:rPr>
        <w:t xml:space="preserve">’] warning sign is to be provided on </w:t>
      </w:r>
      <w:r w:rsidR="00A15466" w:rsidRPr="0024250D">
        <w:rPr>
          <w:b/>
          <w:bCs/>
          <w:color w:val="0000FF"/>
          <w:sz w:val="22"/>
          <w:szCs w:val="22"/>
          <w:lang w:eastAsia="en-GB"/>
        </w:rPr>
        <w:t>Road Name</w:t>
      </w:r>
      <w:r w:rsidR="00A15466" w:rsidRPr="0024250D">
        <w:rPr>
          <w:sz w:val="22"/>
          <w:szCs w:val="22"/>
          <w:lang w:eastAsia="en-GB"/>
        </w:rPr>
        <w:t xml:space="preserve"> in the area(s) shown on sheet(s) </w:t>
      </w:r>
      <w:r w:rsidR="00A15466" w:rsidRPr="0024250D">
        <w:rPr>
          <w:color w:val="0000FF"/>
          <w:sz w:val="22"/>
          <w:szCs w:val="22"/>
          <w:lang w:eastAsia="en-GB"/>
        </w:rPr>
        <w:t>#</w:t>
      </w:r>
      <w:r w:rsidR="00A15466" w:rsidRPr="0024250D">
        <w:rPr>
          <w:sz w:val="22"/>
          <w:szCs w:val="22"/>
          <w:lang w:eastAsia="en-GB"/>
        </w:rPr>
        <w:t>.</w:t>
      </w:r>
    </w:p>
    <w:p w14:paraId="5D728D55" w14:textId="77777777" w:rsidR="00025F3E" w:rsidRDefault="00025F3E" w:rsidP="00A15466">
      <w:pPr>
        <w:pStyle w:val="ListParagraph"/>
        <w:ind w:left="1429"/>
        <w:rPr>
          <w:sz w:val="22"/>
          <w:szCs w:val="22"/>
          <w:lang w:eastAsia="en-GB"/>
        </w:rPr>
      </w:pPr>
    </w:p>
    <w:p w14:paraId="1922FEB1" w14:textId="77777777" w:rsidR="00A15466" w:rsidRPr="00766BE7" w:rsidRDefault="00A15466" w:rsidP="0024250D">
      <w:pPr>
        <w:pStyle w:val="ListParagraph"/>
        <w:ind w:left="1429"/>
        <w:rPr>
          <w:sz w:val="22"/>
          <w:szCs w:val="22"/>
          <w:lang w:eastAsia="en-GB"/>
        </w:rPr>
      </w:pPr>
    </w:p>
    <w:p w14:paraId="0EA4ED18" w14:textId="77777777" w:rsidR="00025F3E" w:rsidRPr="0024250D" w:rsidRDefault="00025F3E" w:rsidP="0024250D">
      <w:pPr>
        <w:spacing w:after="0" w:line="240" w:lineRule="auto"/>
        <w:jc w:val="both"/>
        <w:rPr>
          <w:rFonts w:eastAsia="Times New Roman" w:cs="Arial"/>
          <w:iCs/>
          <w:color w:val="006600"/>
          <w:lang w:eastAsia="en-GB"/>
        </w:rPr>
      </w:pPr>
      <w:r w:rsidRPr="0024250D">
        <w:rPr>
          <w:rFonts w:eastAsia="Times New Roman" w:cs="Arial"/>
          <w:iCs/>
          <w:color w:val="006600"/>
          <w:lang w:eastAsia="en-GB"/>
        </w:rPr>
        <w:t>Example</w:t>
      </w:r>
    </w:p>
    <w:p w14:paraId="682864D1" w14:textId="3D492EA3" w:rsidR="00025F3E" w:rsidRPr="0024250D" w:rsidRDefault="00A15466" w:rsidP="0024250D">
      <w:pPr>
        <w:spacing w:after="0" w:line="240" w:lineRule="auto"/>
        <w:ind w:left="1418"/>
        <w:jc w:val="both"/>
        <w:rPr>
          <w:color w:val="006600"/>
          <w:lang w:eastAsia="en-GB"/>
        </w:rPr>
      </w:pPr>
      <w:r w:rsidRPr="0024250D">
        <w:rPr>
          <w:color w:val="006600"/>
          <w:u w:val="single"/>
          <w:lang w:eastAsia="en-GB"/>
        </w:rPr>
        <w:t>General or symbolic warning sign</w:t>
      </w:r>
      <w:r w:rsidRPr="0024250D">
        <w:rPr>
          <w:color w:val="006600"/>
          <w:lang w:eastAsia="en-GB"/>
        </w:rPr>
        <w:t xml:space="preserve">: </w:t>
      </w:r>
      <w:r w:rsidR="00025F3E" w:rsidRPr="0024250D">
        <w:rPr>
          <w:color w:val="006600"/>
        </w:rPr>
        <w:t>That pursuant to section 334 of the Local Government Act 1974 and clauses 4 and 5 of the Land Transport Rule: Traffic Control Devices 2004</w:t>
      </w:r>
      <w:r w:rsidR="00766BE7" w:rsidRPr="0024250D">
        <w:rPr>
          <w:color w:val="006600"/>
        </w:rPr>
        <w:t>,</w:t>
      </w:r>
      <w:r w:rsidR="00025F3E" w:rsidRPr="0024250D">
        <w:rPr>
          <w:color w:val="006600"/>
        </w:rPr>
        <w:t xml:space="preserve"> an active LED symbolic ‘pedestrians’ </w:t>
      </w:r>
      <w:r w:rsidR="00025F3E" w:rsidRPr="0024250D">
        <w:rPr>
          <w:bCs/>
          <w:color w:val="006600"/>
        </w:rPr>
        <w:t>warning sign</w:t>
      </w:r>
      <w:r w:rsidR="00025F3E" w:rsidRPr="0024250D">
        <w:rPr>
          <w:color w:val="006600"/>
        </w:rPr>
        <w:t xml:space="preserve"> is to be provided on</w:t>
      </w:r>
      <w:r w:rsidR="00025F3E" w:rsidRPr="0024250D">
        <w:rPr>
          <w:b/>
          <w:color w:val="006600"/>
        </w:rPr>
        <w:t xml:space="preserve"> </w:t>
      </w:r>
      <w:r w:rsidR="00025F3E" w:rsidRPr="0024250D">
        <w:rPr>
          <w:b/>
          <w:bCs/>
          <w:color w:val="006600"/>
        </w:rPr>
        <w:t>Queen Street</w:t>
      </w:r>
      <w:r w:rsidR="00025F3E" w:rsidRPr="0024250D">
        <w:rPr>
          <w:bCs/>
          <w:color w:val="006600"/>
        </w:rPr>
        <w:t xml:space="preserve"> </w:t>
      </w:r>
      <w:r w:rsidR="00025F3E" w:rsidRPr="0024250D">
        <w:rPr>
          <w:color w:val="006600"/>
        </w:rPr>
        <w:t xml:space="preserve">in the areas shown </w:t>
      </w:r>
      <w:r w:rsidR="0042563B" w:rsidRPr="0024250D">
        <w:rPr>
          <w:color w:val="006600"/>
        </w:rPr>
        <w:t>on sheet 1</w:t>
      </w:r>
      <w:r w:rsidR="00025F3E" w:rsidRPr="0024250D">
        <w:rPr>
          <w:color w:val="006600"/>
        </w:rPr>
        <w:t>.</w:t>
      </w:r>
    </w:p>
    <w:p w14:paraId="70B0A17B" w14:textId="77777777" w:rsidR="00025F3E" w:rsidRPr="00766BE7" w:rsidRDefault="00025F3E" w:rsidP="0024250D">
      <w:pPr>
        <w:spacing w:after="0" w:line="240" w:lineRule="auto"/>
        <w:rPr>
          <w:rFonts w:eastAsia="Times New Roman" w:cs="Arial"/>
          <w:b/>
          <w:lang w:eastAsia="en-GB"/>
        </w:rPr>
      </w:pPr>
    </w:p>
    <w:p w14:paraId="432FD9AE" w14:textId="77777777" w:rsidR="00025F3E" w:rsidRPr="00766BE7" w:rsidRDefault="00025F3E" w:rsidP="0024250D">
      <w:pPr>
        <w:spacing w:after="0" w:line="240" w:lineRule="auto"/>
        <w:rPr>
          <w:rFonts w:eastAsia="Times New Roman" w:cs="Arial"/>
          <w:b/>
          <w:lang w:eastAsia="en-GB"/>
        </w:rPr>
      </w:pPr>
    </w:p>
    <w:p w14:paraId="4B55579D" w14:textId="631D31D2" w:rsidR="00766BE7" w:rsidRDefault="00766BE7" w:rsidP="00A15466">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89"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50F0DC4" w14:textId="5B7D168D" w:rsidR="00025F3E" w:rsidRPr="004C2D6A" w:rsidRDefault="00025F3E" w:rsidP="00A15466">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725" w:name="_Permanent_hazard_warning"/>
    <w:bookmarkStart w:id="3726" w:name="_Toc85792274"/>
    <w:bookmarkStart w:id="3727" w:name="_Toc85792511"/>
    <w:bookmarkStart w:id="3728" w:name="_Toc85794695"/>
    <w:bookmarkStart w:id="3729" w:name="_Toc85794897"/>
    <w:bookmarkStart w:id="3730" w:name="_Toc85795099"/>
    <w:bookmarkStart w:id="3731" w:name="_Toc85795301"/>
    <w:bookmarkEnd w:id="3725"/>
    <w:p w14:paraId="2D8FC95C" w14:textId="0E57EA9F"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r w:rsidR="00270879" w:rsidRPr="003B43B9">
        <w:rPr>
          <w:sz w:val="28"/>
          <w:szCs w:val="28"/>
        </w:rPr>
        <w:instrText>“</w:instrText>
      </w:r>
      <w:bookmarkStart w:id="3732" w:name="_Toc127176939"/>
      <w:bookmarkStart w:id="3733" w:name="_Toc162524324"/>
      <w:r w:rsidRPr="003B43B9">
        <w:rPr>
          <w:sz w:val="28"/>
          <w:szCs w:val="28"/>
        </w:rPr>
        <w:instrText>9.</w:instrText>
      </w:r>
      <w:r w:rsidR="00483ACB" w:rsidRPr="003B43B9">
        <w:rPr>
          <w:sz w:val="28"/>
          <w:szCs w:val="28"/>
        </w:rPr>
        <w:instrText>28</w:instrText>
      </w:r>
      <w:r w:rsidRPr="003B43B9">
        <w:rPr>
          <w:sz w:val="28"/>
          <w:szCs w:val="28"/>
        </w:rPr>
        <w:instrText xml:space="preserve">  </w:instrText>
      </w:r>
      <w:r w:rsidR="00483ACB" w:rsidRPr="003B43B9">
        <w:rPr>
          <w:sz w:val="28"/>
          <w:szCs w:val="28"/>
        </w:rPr>
        <w:instrText>Permanent hazard warning</w:instrText>
      </w:r>
      <w:bookmarkEnd w:id="3732"/>
      <w:bookmarkEnd w:id="3733"/>
      <w:r w:rsidR="00270879" w:rsidRPr="003B43B9">
        <w:rPr>
          <w:sz w:val="28"/>
          <w:szCs w:val="28"/>
        </w:rPr>
        <w:instrText>”</w:instrText>
      </w:r>
      <w:r w:rsidRPr="003B43B9">
        <w:rPr>
          <w:sz w:val="28"/>
          <w:szCs w:val="28"/>
        </w:rPr>
        <w:instrText xml:space="preserve"> \f h \l 3 </w:instrText>
      </w:r>
      <w:r w:rsidRPr="003B43B9">
        <w:rPr>
          <w:sz w:val="28"/>
          <w:szCs w:val="28"/>
        </w:rPr>
        <w:fldChar w:fldCharType="end"/>
      </w:r>
      <w:bookmarkStart w:id="3734" w:name="_Toc89866460"/>
      <w:bookmarkStart w:id="3735" w:name="_Toc162525408"/>
      <w:bookmarkStart w:id="3736" w:name="_Toc162527528"/>
      <w:bookmarkStart w:id="3737" w:name="_Toc162527731"/>
      <w:bookmarkStart w:id="3738" w:name="_Toc162527934"/>
      <w:bookmarkStart w:id="3739" w:name="_Toc162528137"/>
      <w:bookmarkStart w:id="3740" w:name="_Toc162528340"/>
      <w:bookmarkStart w:id="3741" w:name="_Toc162528557"/>
      <w:bookmarkStart w:id="3742" w:name="_Toc167283717"/>
      <w:bookmarkStart w:id="3743" w:name="_Toc167888937"/>
      <w:bookmarkStart w:id="3744" w:name="_Toc169179932"/>
      <w:bookmarkStart w:id="3745" w:name="_Toc169180247"/>
      <w:bookmarkStart w:id="3746" w:name="_Toc169182612"/>
      <w:bookmarkStart w:id="3747" w:name="_Toc169183132"/>
      <w:bookmarkStart w:id="3748" w:name="_Toc169265888"/>
      <w:r w:rsidR="00025F3E" w:rsidRPr="003B43B9">
        <w:rPr>
          <w:sz w:val="28"/>
          <w:szCs w:val="28"/>
        </w:rPr>
        <w:t>Permanent hazard warning</w:t>
      </w:r>
      <w:bookmarkEnd w:id="3726"/>
      <w:bookmarkEnd w:id="3727"/>
      <w:bookmarkEnd w:id="3728"/>
      <w:bookmarkEnd w:id="3729"/>
      <w:bookmarkEnd w:id="3730"/>
      <w:bookmarkEnd w:id="3731"/>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p>
    <w:p w14:paraId="002C87E5" w14:textId="77777777" w:rsidR="00025F3E" w:rsidRPr="00F57B3C" w:rsidRDefault="00025F3E" w:rsidP="00025F3E">
      <w:pPr>
        <w:spacing w:after="0" w:line="240" w:lineRule="auto"/>
        <w:jc w:val="both"/>
        <w:rPr>
          <w:rFonts w:eastAsia="Times New Roman" w:cs="Arial"/>
          <w:b/>
          <w:lang w:eastAsia="en-GB"/>
        </w:rPr>
      </w:pPr>
    </w:p>
    <w:p w14:paraId="47661BE1" w14:textId="77777777" w:rsidR="00025F3E" w:rsidRPr="00B768C5" w:rsidRDefault="00025F3E" w:rsidP="00025F3E">
      <w:pPr>
        <w:spacing w:after="0" w:line="240" w:lineRule="auto"/>
        <w:ind w:left="709"/>
        <w:jc w:val="both"/>
        <w:rPr>
          <w:rFonts w:eastAsia="Times New Roman" w:cs="Arial"/>
          <w:b/>
          <w:lang w:eastAsia="en-GB"/>
        </w:rPr>
      </w:pPr>
      <w:r w:rsidRPr="00B768C5">
        <w:rPr>
          <w:rFonts w:eastAsia="Times New Roman" w:cs="Arial"/>
          <w:b/>
          <w:lang w:eastAsia="en-GB"/>
        </w:rPr>
        <w:t xml:space="preserve">Section 334 of the LGA1974 and clauses 4 and 5 of the TCD2004 </w:t>
      </w:r>
    </w:p>
    <w:p w14:paraId="33486FB7" w14:textId="77777777" w:rsidR="00025F3E" w:rsidRPr="00B768C5" w:rsidRDefault="00025F3E" w:rsidP="00025F3E">
      <w:pPr>
        <w:spacing w:after="0" w:line="240" w:lineRule="auto"/>
        <w:ind w:left="709"/>
        <w:jc w:val="both"/>
        <w:rPr>
          <w:rFonts w:eastAsia="Times New Roman" w:cs="Arial"/>
          <w:b/>
          <w:lang w:eastAsia="en-GB"/>
        </w:rPr>
      </w:pPr>
    </w:p>
    <w:p w14:paraId="7CF293B2" w14:textId="33C38F7F" w:rsidR="00025F3E" w:rsidRPr="00B768C5" w:rsidRDefault="00025F3E" w:rsidP="003269EA">
      <w:pPr>
        <w:spacing w:after="0" w:line="240" w:lineRule="auto"/>
        <w:ind w:left="709"/>
        <w:jc w:val="both"/>
        <w:rPr>
          <w:rFonts w:eastAsia="Times New Roman" w:cs="Arial"/>
          <w:lang w:eastAsia="en-GB"/>
        </w:rPr>
      </w:pPr>
      <w:r w:rsidRPr="00B768C5">
        <w:rPr>
          <w:rFonts w:eastAsia="Times New Roman" w:cs="Arial"/>
          <w:lang w:eastAsia="en-GB"/>
        </w:rPr>
        <w:t xml:space="preserve">Resolved by: </w:t>
      </w:r>
      <w:r w:rsidR="009565FD">
        <w:rPr>
          <w:rFonts w:eastAsia="Times New Roman" w:cs="Arial"/>
          <w:lang w:eastAsia="en-GB"/>
        </w:rPr>
        <w:tab/>
      </w:r>
      <w:r w:rsidRPr="00B768C5">
        <w:rPr>
          <w:rFonts w:eastAsia="Times New Roman" w:cs="Arial"/>
          <w:lang w:eastAsia="en-GB"/>
        </w:rPr>
        <w:t xml:space="preserve">Traffic Control Committee   </w:t>
      </w:r>
    </w:p>
    <w:p w14:paraId="1CE90DCF" w14:textId="77777777" w:rsidR="009565FD" w:rsidRDefault="00025F3E" w:rsidP="0024250D">
      <w:pPr>
        <w:spacing w:after="0" w:line="240" w:lineRule="auto"/>
        <w:ind w:left="1429" w:firstLine="11"/>
        <w:jc w:val="both"/>
        <w:rPr>
          <w:rFonts w:eastAsia="Times New Roman" w:cs="Arial"/>
          <w:lang w:eastAsia="en-GB"/>
        </w:rPr>
      </w:pPr>
      <w:r w:rsidRPr="00B768C5">
        <w:rPr>
          <w:rFonts w:eastAsia="Times New Roman" w:cs="Arial"/>
          <w:lang w:eastAsia="en-GB"/>
        </w:rPr>
        <w:t xml:space="preserve">OR </w:t>
      </w:r>
    </w:p>
    <w:p w14:paraId="01191A2A" w14:textId="45C11FAD" w:rsidR="00025F3E" w:rsidRDefault="00025F3E" w:rsidP="003269EA">
      <w:pPr>
        <w:spacing w:after="0" w:line="240" w:lineRule="auto"/>
        <w:ind w:left="709"/>
        <w:jc w:val="both"/>
        <w:rPr>
          <w:rFonts w:eastAsia="Times New Roman" w:cs="Arial"/>
          <w:lang w:eastAsia="en-GB"/>
        </w:rPr>
      </w:pPr>
      <w:r w:rsidRPr="00B768C5">
        <w:rPr>
          <w:rFonts w:eastAsia="Times New Roman" w:cs="Arial"/>
          <w:lang w:eastAsia="en-GB"/>
        </w:rPr>
        <w:t>Approved by:</w:t>
      </w:r>
      <w:r w:rsidRPr="00B768C5">
        <w:rPr>
          <w:rFonts w:eastAsia="Times New Roman" w:cs="Arial"/>
          <w:lang w:eastAsia="en-GB"/>
        </w:rPr>
        <w:tab/>
        <w:t xml:space="preserve">Traffic Operations Manager </w:t>
      </w:r>
      <w:r w:rsidRPr="00B768C5">
        <w:rPr>
          <w:rFonts w:eastAsia="Times New Roman" w:cs="Arial"/>
          <w:i/>
          <w:lang w:eastAsia="en-GB"/>
        </w:rPr>
        <w:t>[only used in rare cases where there are no controls</w:t>
      </w:r>
      <w:r w:rsidRPr="00A50745">
        <w:rPr>
          <w:rFonts w:eastAsia="Times New Roman" w:cs="Arial"/>
          <w:i/>
          <w:lang w:eastAsia="en-GB"/>
        </w:rPr>
        <w:t xml:space="preserve"> that must be resolved by the committee as part of the same report]</w:t>
      </w:r>
    </w:p>
    <w:p w14:paraId="0DEFAADF" w14:textId="77777777" w:rsidR="00025F3E" w:rsidRDefault="00025F3E" w:rsidP="003269EA">
      <w:pPr>
        <w:spacing w:after="0" w:line="240" w:lineRule="auto"/>
        <w:ind w:left="709"/>
        <w:jc w:val="both"/>
        <w:rPr>
          <w:rFonts w:eastAsia="Times New Roman" w:cs="Arial"/>
          <w:lang w:eastAsia="en-GB"/>
        </w:rPr>
      </w:pPr>
    </w:p>
    <w:p w14:paraId="722AC769" w14:textId="41E826AF" w:rsidR="003269EA" w:rsidRPr="00F57B3C" w:rsidRDefault="00025F3E" w:rsidP="003269EA">
      <w:pPr>
        <w:spacing w:after="0" w:line="240" w:lineRule="auto"/>
        <w:ind w:left="709"/>
        <w:jc w:val="both"/>
        <w:rPr>
          <w:rFonts w:eastAsia="Times New Roman" w:cs="Arial"/>
          <w:lang w:eastAsia="en-GB"/>
        </w:rPr>
      </w:pPr>
      <w:r w:rsidRPr="00B768C5">
        <w:rPr>
          <w:rFonts w:eastAsia="Times New Roman" w:cs="Arial"/>
          <w:lang w:eastAsia="en-GB"/>
        </w:rPr>
        <w:t>Purpose:</w:t>
      </w:r>
      <w:r w:rsidRPr="00B768C5">
        <w:rPr>
          <w:rFonts w:eastAsia="Times New Roman" w:cs="Arial"/>
          <w:lang w:eastAsia="en-GB"/>
        </w:rPr>
        <w:tab/>
      </w:r>
      <w:r w:rsidR="003269EA" w:rsidRPr="006559F2">
        <w:rPr>
          <w:rFonts w:eastAsia="Times New Roman" w:cs="Arial"/>
          <w:lang w:eastAsia="en-GB"/>
        </w:rPr>
        <w:t>AT may establish warning signs and markings on the road</w:t>
      </w:r>
      <w:r w:rsidR="003269EA">
        <w:rPr>
          <w:rFonts w:eastAsia="Times New Roman" w:cs="Arial"/>
          <w:lang w:eastAsia="en-GB"/>
        </w:rPr>
        <w:t xml:space="preserve">ing </w:t>
      </w:r>
      <w:r w:rsidR="003269EA" w:rsidRPr="006559F2">
        <w:rPr>
          <w:rFonts w:eastAsia="Times New Roman" w:cs="Arial"/>
          <w:lang w:eastAsia="en-GB"/>
        </w:rPr>
        <w:t>system</w:t>
      </w:r>
      <w:r w:rsidR="00105171">
        <w:rPr>
          <w:rFonts w:eastAsia="Times New Roman" w:cs="Arial"/>
          <w:lang w:eastAsia="en-GB"/>
        </w:rPr>
        <w:t xml:space="preserve">.  </w:t>
      </w:r>
      <w:r w:rsidR="003269EA">
        <w:rPr>
          <w:rFonts w:eastAsia="Times New Roman" w:cs="Arial"/>
          <w:lang w:eastAsia="en-GB"/>
        </w:rPr>
        <w:t xml:space="preserve">AT has taken </w:t>
      </w:r>
      <w:r w:rsidR="00270879">
        <w:rPr>
          <w:rFonts w:eastAsia="Times New Roman" w:cs="Arial"/>
          <w:lang w:eastAsia="en-GB"/>
        </w:rPr>
        <w:t xml:space="preserve">a </w:t>
      </w:r>
      <w:r w:rsidR="003269EA">
        <w:rPr>
          <w:rFonts w:eastAsia="Times New Roman" w:cs="Arial"/>
          <w:lang w:eastAsia="en-GB"/>
        </w:rPr>
        <w:t>less formal approach with some of these in the past,</w:t>
      </w:r>
      <w:r w:rsidR="003269EA" w:rsidRPr="006559F2">
        <w:rPr>
          <w:rFonts w:eastAsia="Times New Roman" w:cs="Arial"/>
          <w:lang w:eastAsia="en-GB"/>
        </w:rPr>
        <w:t xml:space="preserve"> but </w:t>
      </w:r>
      <w:r w:rsidR="003269EA">
        <w:rPr>
          <w:rFonts w:eastAsia="Times New Roman" w:cs="Arial"/>
          <w:lang w:eastAsia="en-GB"/>
        </w:rPr>
        <w:t xml:space="preserve">for completeness and auditing purposes </w:t>
      </w:r>
      <w:r w:rsidR="003269EA" w:rsidRPr="006559F2">
        <w:rPr>
          <w:rFonts w:eastAsia="Times New Roman" w:cs="Arial"/>
          <w:lang w:eastAsia="en-GB"/>
        </w:rPr>
        <w:t>there</w:t>
      </w:r>
      <w:r w:rsidR="003269EA">
        <w:rPr>
          <w:rFonts w:eastAsia="Times New Roman" w:cs="Arial"/>
          <w:lang w:eastAsia="en-GB"/>
        </w:rPr>
        <w:t xml:space="preserve"> should</w:t>
      </w:r>
      <w:r w:rsidR="003269EA" w:rsidRPr="006559F2">
        <w:rPr>
          <w:rFonts w:eastAsia="Times New Roman" w:cs="Arial"/>
          <w:lang w:eastAsia="en-GB"/>
        </w:rPr>
        <w:t xml:space="preserve"> be a record of </w:t>
      </w:r>
      <w:r w:rsidR="003269EA">
        <w:rPr>
          <w:rFonts w:eastAsia="Times New Roman" w:cs="Arial"/>
          <w:lang w:eastAsia="en-GB"/>
        </w:rPr>
        <w:t xml:space="preserve">these </w:t>
      </w:r>
      <w:r w:rsidR="003269EA" w:rsidRPr="006559F2">
        <w:rPr>
          <w:rFonts w:eastAsia="Times New Roman" w:cs="Arial"/>
          <w:lang w:eastAsia="en-GB"/>
        </w:rPr>
        <w:t>decision</w:t>
      </w:r>
      <w:r w:rsidR="003269EA">
        <w:rPr>
          <w:rFonts w:eastAsia="Times New Roman" w:cs="Arial"/>
          <w:lang w:eastAsia="en-GB"/>
        </w:rPr>
        <w:t>s</w:t>
      </w:r>
      <w:r w:rsidR="00105171">
        <w:rPr>
          <w:rFonts w:eastAsia="Times New Roman" w:cs="Arial"/>
          <w:lang w:eastAsia="en-GB"/>
        </w:rPr>
        <w:t xml:space="preserve">.  </w:t>
      </w:r>
      <w:r w:rsidR="003269EA" w:rsidRPr="00B768C5">
        <w:rPr>
          <w:rFonts w:cs="Arial"/>
          <w:lang w:eastAsia="en-GB"/>
        </w:rPr>
        <w:t>These recommendations can be used as a basis for approval of signs or road markings for permanent non-regulatory controls</w:t>
      </w:r>
      <w:r w:rsidR="00105171">
        <w:rPr>
          <w:rFonts w:cs="Arial"/>
          <w:lang w:eastAsia="en-GB"/>
        </w:rPr>
        <w:t xml:space="preserve">.  </w:t>
      </w:r>
      <w:r w:rsidR="003269EA">
        <w:rPr>
          <w:rFonts w:eastAsia="Times New Roman" w:cs="Arial"/>
          <w:lang w:eastAsia="en-GB"/>
        </w:rPr>
        <w:t>This</w:t>
      </w:r>
      <w:r w:rsidR="003269EA" w:rsidRPr="00B768C5">
        <w:rPr>
          <w:rFonts w:eastAsia="Times New Roman" w:cs="Arial"/>
          <w:lang w:eastAsia="en-GB"/>
        </w:rPr>
        <w:t xml:space="preserve"> recommendation is to provide advance warning of permanent hazardous conditions</w:t>
      </w:r>
      <w:r w:rsidR="003269EA">
        <w:rPr>
          <w:rFonts w:eastAsia="Times New Roman" w:cs="Arial"/>
          <w:lang w:eastAsia="en-GB"/>
        </w:rPr>
        <w:t xml:space="preserve"> or permanent potentially hazardous conditions</w:t>
      </w:r>
      <w:r w:rsidR="003269EA" w:rsidRPr="00B768C5">
        <w:rPr>
          <w:rFonts w:eastAsia="Times New Roman" w:cs="Arial"/>
          <w:lang w:eastAsia="en-GB"/>
        </w:rPr>
        <w:t>.</w:t>
      </w:r>
    </w:p>
    <w:p w14:paraId="059197D5" w14:textId="77777777" w:rsidR="00025F3E" w:rsidRPr="00F57B3C" w:rsidRDefault="00025F3E" w:rsidP="003269EA">
      <w:pPr>
        <w:spacing w:after="0" w:line="240" w:lineRule="auto"/>
        <w:ind w:left="709"/>
        <w:jc w:val="both"/>
        <w:rPr>
          <w:rFonts w:eastAsia="Times New Roman" w:cs="Arial"/>
          <w:lang w:eastAsia="en-GB"/>
        </w:rPr>
      </w:pPr>
    </w:p>
    <w:p w14:paraId="3D7A85C5" w14:textId="038B4C4B" w:rsidR="00025F3E" w:rsidRPr="00115A6A" w:rsidRDefault="00025F3E" w:rsidP="003269EA">
      <w:pPr>
        <w:spacing w:after="0" w:line="240" w:lineRule="auto"/>
        <w:ind w:left="709"/>
        <w:jc w:val="both"/>
        <w:rPr>
          <w:rFonts w:eastAsia="Times New Roman" w:cs="Arial"/>
          <w:i/>
          <w:color w:val="C00000"/>
          <w:sz w:val="20"/>
          <w:szCs w:val="20"/>
          <w:lang w:eastAsia="en-GB"/>
        </w:rPr>
      </w:pPr>
      <w:r w:rsidRPr="00115A6A">
        <w:rPr>
          <w:rFonts w:eastAsia="Times New Roman" w:cs="Arial"/>
          <w:i/>
          <w:color w:val="C00000"/>
          <w:sz w:val="20"/>
          <w:szCs w:val="20"/>
          <w:lang w:eastAsia="en-GB"/>
        </w:rPr>
        <w:t xml:space="preserve">Note: </w:t>
      </w:r>
      <w:r>
        <w:rPr>
          <w:rFonts w:eastAsia="Times New Roman" w:cs="Arial"/>
          <w:i/>
          <w:color w:val="C00000"/>
          <w:sz w:val="20"/>
          <w:szCs w:val="20"/>
          <w:lang w:eastAsia="en-GB"/>
        </w:rPr>
        <w:t>These would be the W14 through W18 and W20 signs in the TCD Rule</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For example, this covers the permanent type of hazard, e.g., gravel road, horizontal curve chevron sight boards, keep left, etc or potential hazard, e.g., children, wind gusts, etc.</w:t>
      </w:r>
    </w:p>
    <w:p w14:paraId="206AA3AB" w14:textId="77777777" w:rsidR="00025F3E" w:rsidRPr="00F57B3C" w:rsidRDefault="00025F3E" w:rsidP="003269EA">
      <w:pPr>
        <w:spacing w:after="0" w:line="240" w:lineRule="auto"/>
        <w:ind w:left="709"/>
        <w:jc w:val="both"/>
        <w:rPr>
          <w:rFonts w:eastAsia="Times New Roman" w:cs="Arial"/>
          <w:lang w:eastAsia="en-GB"/>
        </w:rPr>
      </w:pPr>
    </w:p>
    <w:p w14:paraId="3615AD70" w14:textId="77777777" w:rsidR="00025F3E" w:rsidRDefault="00025F3E" w:rsidP="003269EA">
      <w:pPr>
        <w:spacing w:after="0" w:line="240" w:lineRule="auto"/>
        <w:ind w:left="709"/>
        <w:jc w:val="both"/>
        <w:rPr>
          <w:rFonts w:eastAsia="Times New Roman" w:cs="Arial"/>
          <w:lang w:eastAsia="en-GB"/>
        </w:rPr>
      </w:pPr>
    </w:p>
    <w:p w14:paraId="3030752D" w14:textId="69BB3564" w:rsidR="003269EA" w:rsidRPr="0024250D" w:rsidRDefault="00BC1147" w:rsidP="004904BF">
      <w:pPr>
        <w:pStyle w:val="ListParagraph"/>
        <w:numPr>
          <w:ilvl w:val="0"/>
          <w:numId w:val="108"/>
        </w:numPr>
        <w:rPr>
          <w:sz w:val="22"/>
          <w:szCs w:val="22"/>
          <w:lang w:eastAsia="en-GB"/>
        </w:rPr>
      </w:pPr>
      <w:r w:rsidRPr="003269EA">
        <w:rPr>
          <w:sz w:val="22"/>
          <w:szCs w:val="22"/>
          <w:u w:val="single"/>
          <w:lang w:eastAsia="en-GB"/>
        </w:rPr>
        <w:t>Permanent hazard warning sign or marking</w:t>
      </w:r>
      <w:r w:rsidR="00025F3E" w:rsidRPr="0024250D">
        <w:rPr>
          <w:sz w:val="22"/>
          <w:szCs w:val="22"/>
          <w:lang w:eastAsia="en-GB"/>
        </w:rPr>
        <w:t>:</w:t>
      </w:r>
      <w:r w:rsidR="003269EA" w:rsidRPr="0024250D">
        <w:rPr>
          <w:sz w:val="22"/>
          <w:szCs w:val="22"/>
          <w:lang w:eastAsia="en-GB"/>
        </w:rPr>
        <w:t xml:space="preserve"> That pursuant to section 334 of the Local Government Act 1974 and noting clauses 4 and 5 of the Land Transport Rule: Traffic Control Devices 2004, </w:t>
      </w:r>
      <w:r w:rsidR="003269EA" w:rsidRPr="0024250D">
        <w:rPr>
          <w:color w:val="0000FF"/>
          <w:sz w:val="22"/>
          <w:szCs w:val="22"/>
          <w:lang w:eastAsia="en-GB"/>
        </w:rPr>
        <w:t>describe the TCD category of sign, i.e., road hazard, railway crossing, etc, and state the text or description of the sign/marking in inverted commas, e.g., ‘FIRE STATION‘</w:t>
      </w:r>
      <w:r w:rsidR="003269EA" w:rsidRPr="0024250D">
        <w:rPr>
          <w:sz w:val="22"/>
          <w:szCs w:val="22"/>
          <w:lang w:eastAsia="en-GB"/>
        </w:rPr>
        <w:t xml:space="preserve"> warning [sign] [road marking] is to be provided on </w:t>
      </w:r>
      <w:r w:rsidR="003269EA" w:rsidRPr="0024250D">
        <w:rPr>
          <w:b/>
          <w:bCs/>
          <w:color w:val="0000FF"/>
          <w:sz w:val="22"/>
          <w:szCs w:val="22"/>
          <w:lang w:eastAsia="en-GB"/>
        </w:rPr>
        <w:t>Road Name</w:t>
      </w:r>
      <w:r w:rsidR="003269EA" w:rsidRPr="0024250D">
        <w:rPr>
          <w:sz w:val="22"/>
          <w:szCs w:val="22"/>
          <w:lang w:eastAsia="en-GB"/>
        </w:rPr>
        <w:t xml:space="preserve"> in the area(s) shown on sheet(s) </w:t>
      </w:r>
      <w:r w:rsidR="003269EA" w:rsidRPr="0024250D">
        <w:rPr>
          <w:color w:val="0000FF"/>
          <w:sz w:val="22"/>
          <w:szCs w:val="22"/>
          <w:lang w:eastAsia="en-GB"/>
        </w:rPr>
        <w:t>#</w:t>
      </w:r>
      <w:r w:rsidR="003269EA" w:rsidRPr="0024250D">
        <w:rPr>
          <w:sz w:val="22"/>
          <w:szCs w:val="22"/>
          <w:lang w:eastAsia="en-GB"/>
        </w:rPr>
        <w:t>.</w:t>
      </w:r>
    </w:p>
    <w:p w14:paraId="3AB86B5F" w14:textId="77777777" w:rsidR="003269EA" w:rsidRPr="002F7A45" w:rsidRDefault="003269EA" w:rsidP="0024250D">
      <w:pPr>
        <w:pStyle w:val="ListParagraph"/>
        <w:ind w:left="426"/>
        <w:rPr>
          <w:sz w:val="22"/>
          <w:szCs w:val="22"/>
          <w:lang w:eastAsia="en-GB"/>
        </w:rPr>
      </w:pPr>
    </w:p>
    <w:p w14:paraId="747AF6EE" w14:textId="77777777" w:rsidR="00025F3E" w:rsidRPr="002F7A45" w:rsidRDefault="00025F3E" w:rsidP="0024250D">
      <w:pPr>
        <w:pStyle w:val="ListParagraph"/>
        <w:ind w:left="1429"/>
        <w:rPr>
          <w:sz w:val="22"/>
          <w:szCs w:val="22"/>
          <w:lang w:eastAsia="en-GB"/>
        </w:rPr>
      </w:pPr>
    </w:p>
    <w:p w14:paraId="2C5FFBED" w14:textId="77777777" w:rsidR="00025F3E" w:rsidRPr="0024250D" w:rsidRDefault="00025F3E" w:rsidP="0024250D">
      <w:pPr>
        <w:spacing w:after="0" w:line="240" w:lineRule="auto"/>
        <w:jc w:val="both"/>
        <w:rPr>
          <w:rFonts w:eastAsia="Times New Roman" w:cs="Arial"/>
          <w:iCs/>
          <w:color w:val="006600"/>
          <w:lang w:eastAsia="en-GB"/>
        </w:rPr>
      </w:pPr>
      <w:r w:rsidRPr="0024250D">
        <w:rPr>
          <w:rFonts w:eastAsia="Times New Roman" w:cs="Arial"/>
          <w:iCs/>
          <w:color w:val="006600"/>
          <w:lang w:eastAsia="en-GB"/>
        </w:rPr>
        <w:t>Example</w:t>
      </w:r>
    </w:p>
    <w:p w14:paraId="7950897D" w14:textId="326172AE" w:rsidR="00025F3E" w:rsidRPr="0024250D" w:rsidRDefault="003269EA" w:rsidP="0024250D">
      <w:pPr>
        <w:spacing w:after="0" w:line="240" w:lineRule="auto"/>
        <w:ind w:left="1418"/>
        <w:jc w:val="both"/>
        <w:rPr>
          <w:color w:val="006600"/>
          <w:lang w:eastAsia="en-GB"/>
        </w:rPr>
      </w:pPr>
      <w:r w:rsidRPr="0024250D">
        <w:rPr>
          <w:color w:val="006600"/>
          <w:u w:val="single"/>
          <w:lang w:eastAsia="en-GB"/>
        </w:rPr>
        <w:t>Permanent hazard warning sign or marking</w:t>
      </w:r>
      <w:r w:rsidRPr="0024250D">
        <w:rPr>
          <w:color w:val="006600"/>
          <w:lang w:eastAsia="en-GB"/>
        </w:rPr>
        <w:t xml:space="preserve">: </w:t>
      </w:r>
      <w:r w:rsidR="00025F3E" w:rsidRPr="0024250D">
        <w:rPr>
          <w:color w:val="006600"/>
        </w:rPr>
        <w:t>That pursuant to section 334 of the Local Government Act 1974 and clauses 4 and 5 of the Land Transport Rule: Traffic Control Devices 2004</w:t>
      </w:r>
      <w:r w:rsidR="002F7A45" w:rsidRPr="0024250D">
        <w:rPr>
          <w:color w:val="006600"/>
        </w:rPr>
        <w:t>,</w:t>
      </w:r>
      <w:r w:rsidR="00025F3E" w:rsidRPr="0024250D">
        <w:rPr>
          <w:color w:val="006600"/>
        </w:rPr>
        <w:t xml:space="preserve"> </w:t>
      </w:r>
      <w:r w:rsidR="00BC1147" w:rsidRPr="0024250D">
        <w:rPr>
          <w:color w:val="006600"/>
        </w:rPr>
        <w:t xml:space="preserve">a </w:t>
      </w:r>
      <w:r w:rsidR="00025F3E" w:rsidRPr="0024250D">
        <w:rPr>
          <w:color w:val="006600"/>
        </w:rPr>
        <w:t>road hazard ‘</w:t>
      </w:r>
      <w:r w:rsidR="005234C8" w:rsidRPr="0024250D">
        <w:rPr>
          <w:color w:val="006600"/>
        </w:rPr>
        <w:t>chevron curve indicator</w:t>
      </w:r>
      <w:r w:rsidR="00025F3E" w:rsidRPr="0024250D">
        <w:rPr>
          <w:color w:val="006600"/>
        </w:rPr>
        <w:t xml:space="preserve">’ </w:t>
      </w:r>
      <w:r w:rsidR="00025F3E" w:rsidRPr="0024250D">
        <w:rPr>
          <w:bCs/>
          <w:color w:val="006600"/>
        </w:rPr>
        <w:t>warning sign,</w:t>
      </w:r>
      <w:r w:rsidR="00025F3E" w:rsidRPr="0024250D">
        <w:rPr>
          <w:color w:val="006600"/>
        </w:rPr>
        <w:t xml:space="preserve"> is to be provided on</w:t>
      </w:r>
      <w:r w:rsidR="00025F3E" w:rsidRPr="0024250D">
        <w:rPr>
          <w:b/>
          <w:color w:val="006600"/>
        </w:rPr>
        <w:t xml:space="preserve"> </w:t>
      </w:r>
      <w:r w:rsidR="00025F3E" w:rsidRPr="0024250D">
        <w:rPr>
          <w:b/>
          <w:bCs/>
          <w:color w:val="006600"/>
        </w:rPr>
        <w:t>Whakapirau Road</w:t>
      </w:r>
      <w:r w:rsidR="00025F3E" w:rsidRPr="0024250D">
        <w:rPr>
          <w:bCs/>
          <w:color w:val="006600"/>
        </w:rPr>
        <w:t xml:space="preserve"> </w:t>
      </w:r>
      <w:r w:rsidR="00025F3E" w:rsidRPr="0024250D">
        <w:rPr>
          <w:color w:val="006600"/>
        </w:rPr>
        <w:t xml:space="preserve">in the areas shown </w:t>
      </w:r>
      <w:r w:rsidR="0042563B" w:rsidRPr="0024250D">
        <w:rPr>
          <w:color w:val="006600"/>
        </w:rPr>
        <w:t>on sheets 1 and 2</w:t>
      </w:r>
      <w:r w:rsidR="00025F3E" w:rsidRPr="0024250D">
        <w:rPr>
          <w:color w:val="006600"/>
        </w:rPr>
        <w:t>.</w:t>
      </w:r>
    </w:p>
    <w:p w14:paraId="21B76ACF" w14:textId="77777777" w:rsidR="00025F3E" w:rsidRPr="002F7A45" w:rsidRDefault="00025F3E" w:rsidP="0024250D">
      <w:pPr>
        <w:spacing w:after="0" w:line="240" w:lineRule="auto"/>
        <w:ind w:left="709"/>
        <w:jc w:val="both"/>
        <w:rPr>
          <w:rFonts w:eastAsia="Times New Roman" w:cs="Arial"/>
          <w:i/>
          <w:color w:val="C00000"/>
          <w:lang w:eastAsia="en-GB"/>
        </w:rPr>
      </w:pPr>
    </w:p>
    <w:p w14:paraId="14895E58" w14:textId="77777777" w:rsidR="00025F3E" w:rsidRPr="002F7A45" w:rsidRDefault="00025F3E" w:rsidP="0024250D">
      <w:pPr>
        <w:spacing w:after="0" w:line="240" w:lineRule="auto"/>
        <w:rPr>
          <w:rFonts w:eastAsia="Times New Roman" w:cs="Arial"/>
          <w:b/>
          <w:lang w:eastAsia="en-GB"/>
        </w:rPr>
      </w:pPr>
    </w:p>
    <w:p w14:paraId="3FF840A0" w14:textId="7DE895B7" w:rsidR="002F7A45" w:rsidRDefault="002F7A45" w:rsidP="003269EA">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90"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D2EA993" w14:textId="07D0AE1A" w:rsidR="00025F3E" w:rsidRPr="004C2D6A" w:rsidRDefault="00025F3E" w:rsidP="003269EA">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749" w:name="_Location_/_direction"/>
    <w:bookmarkStart w:id="3750" w:name="_Toc85792275"/>
    <w:bookmarkStart w:id="3751" w:name="_Toc85792512"/>
    <w:bookmarkStart w:id="3752" w:name="_Toc85794696"/>
    <w:bookmarkStart w:id="3753" w:name="_Toc85794898"/>
    <w:bookmarkStart w:id="3754" w:name="_Toc85795100"/>
    <w:bookmarkStart w:id="3755" w:name="_Toc85795302"/>
    <w:bookmarkEnd w:id="3749"/>
    <w:p w14:paraId="522C2486" w14:textId="3D74C523"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756" w:name="_Toc127176940"/>
      <w:bookmarkStart w:id="3757" w:name="_Toc162524325"/>
      <w:r w:rsidRPr="003B43B9">
        <w:rPr>
          <w:sz w:val="28"/>
          <w:szCs w:val="28"/>
        </w:rPr>
        <w:instrText>9.</w:instrText>
      </w:r>
      <w:r w:rsidR="00483ACB" w:rsidRPr="003B43B9">
        <w:rPr>
          <w:sz w:val="28"/>
          <w:szCs w:val="28"/>
        </w:rPr>
        <w:instrText>29</w:instrText>
      </w:r>
      <w:r w:rsidRPr="003B43B9">
        <w:rPr>
          <w:sz w:val="28"/>
          <w:szCs w:val="28"/>
        </w:rPr>
        <w:instrText xml:space="preserve">  </w:instrText>
      </w:r>
      <w:r w:rsidR="00483ACB" w:rsidRPr="003B43B9">
        <w:rPr>
          <w:sz w:val="28"/>
          <w:szCs w:val="28"/>
        </w:rPr>
        <w:instrText>Location / direction / destination / road safety information sign or marking</w:instrText>
      </w:r>
      <w:bookmarkEnd w:id="3756"/>
      <w:bookmarkEnd w:id="3757"/>
      <w:r w:rsidRPr="003B43B9">
        <w:rPr>
          <w:sz w:val="28"/>
          <w:szCs w:val="28"/>
        </w:rPr>
        <w:instrText xml:space="preserve">" \f h \l 3 </w:instrText>
      </w:r>
      <w:r w:rsidRPr="003B43B9">
        <w:rPr>
          <w:sz w:val="28"/>
          <w:szCs w:val="28"/>
        </w:rPr>
        <w:fldChar w:fldCharType="end"/>
      </w:r>
      <w:bookmarkStart w:id="3758" w:name="_Toc89866461"/>
      <w:bookmarkStart w:id="3759" w:name="_Toc162525409"/>
      <w:bookmarkStart w:id="3760" w:name="_Toc162527529"/>
      <w:bookmarkStart w:id="3761" w:name="_Toc162527732"/>
      <w:bookmarkStart w:id="3762" w:name="_Toc162527935"/>
      <w:bookmarkStart w:id="3763" w:name="_Toc162528138"/>
      <w:bookmarkStart w:id="3764" w:name="_Toc162528341"/>
      <w:bookmarkStart w:id="3765" w:name="_Toc162528558"/>
      <w:bookmarkStart w:id="3766" w:name="_Toc167283718"/>
      <w:bookmarkStart w:id="3767" w:name="_Toc167888938"/>
      <w:bookmarkStart w:id="3768" w:name="_Toc169179933"/>
      <w:bookmarkStart w:id="3769" w:name="_Toc169180248"/>
      <w:bookmarkStart w:id="3770" w:name="_Toc169182613"/>
      <w:bookmarkStart w:id="3771" w:name="_Toc169183133"/>
      <w:bookmarkStart w:id="3772" w:name="_Toc169265889"/>
      <w:r w:rsidR="00025F3E" w:rsidRPr="003B43B9">
        <w:rPr>
          <w:sz w:val="28"/>
          <w:szCs w:val="28"/>
        </w:rPr>
        <w:t>Location</w:t>
      </w:r>
      <w:r w:rsidR="00BC1147" w:rsidRPr="003B43B9">
        <w:rPr>
          <w:sz w:val="28"/>
          <w:szCs w:val="28"/>
        </w:rPr>
        <w:t xml:space="preserve"> </w:t>
      </w:r>
      <w:r w:rsidR="00025F3E" w:rsidRPr="003B43B9">
        <w:rPr>
          <w:sz w:val="28"/>
          <w:szCs w:val="28"/>
        </w:rPr>
        <w:t>/</w:t>
      </w:r>
      <w:r w:rsidR="00BC1147" w:rsidRPr="003B43B9">
        <w:rPr>
          <w:sz w:val="28"/>
          <w:szCs w:val="28"/>
        </w:rPr>
        <w:t xml:space="preserve"> </w:t>
      </w:r>
      <w:r w:rsidR="00025F3E" w:rsidRPr="003B43B9">
        <w:rPr>
          <w:sz w:val="28"/>
          <w:szCs w:val="28"/>
        </w:rPr>
        <w:t>direction</w:t>
      </w:r>
      <w:r w:rsidR="00BC1147" w:rsidRPr="003B43B9">
        <w:rPr>
          <w:sz w:val="28"/>
          <w:szCs w:val="28"/>
        </w:rPr>
        <w:t xml:space="preserve"> </w:t>
      </w:r>
      <w:r w:rsidR="00025F3E" w:rsidRPr="003B43B9">
        <w:rPr>
          <w:sz w:val="28"/>
          <w:szCs w:val="28"/>
        </w:rPr>
        <w:t>/</w:t>
      </w:r>
      <w:r w:rsidR="00BC1147" w:rsidRPr="003B43B9">
        <w:rPr>
          <w:sz w:val="28"/>
          <w:szCs w:val="28"/>
        </w:rPr>
        <w:t xml:space="preserve"> </w:t>
      </w:r>
      <w:r w:rsidR="00025F3E" w:rsidRPr="003B43B9">
        <w:rPr>
          <w:sz w:val="28"/>
          <w:szCs w:val="28"/>
        </w:rPr>
        <w:t>destination</w:t>
      </w:r>
      <w:r w:rsidR="00BC1147" w:rsidRPr="003B43B9">
        <w:rPr>
          <w:sz w:val="28"/>
          <w:szCs w:val="28"/>
        </w:rPr>
        <w:t xml:space="preserve"> </w:t>
      </w:r>
      <w:r w:rsidR="00025F3E" w:rsidRPr="003B43B9">
        <w:rPr>
          <w:sz w:val="28"/>
          <w:szCs w:val="28"/>
        </w:rPr>
        <w:t>/</w:t>
      </w:r>
      <w:r w:rsidR="00BC1147" w:rsidRPr="003B43B9">
        <w:rPr>
          <w:sz w:val="28"/>
          <w:szCs w:val="28"/>
        </w:rPr>
        <w:t xml:space="preserve"> </w:t>
      </w:r>
      <w:r w:rsidR="00025F3E" w:rsidRPr="003B43B9">
        <w:rPr>
          <w:sz w:val="28"/>
          <w:szCs w:val="28"/>
        </w:rPr>
        <w:t>road safety information sign</w:t>
      </w:r>
      <w:r w:rsidR="00BC1147" w:rsidRPr="003B43B9">
        <w:rPr>
          <w:sz w:val="28"/>
          <w:szCs w:val="28"/>
        </w:rPr>
        <w:t xml:space="preserve"> or marking</w:t>
      </w:r>
      <w:bookmarkEnd w:id="3750"/>
      <w:bookmarkEnd w:id="3751"/>
      <w:bookmarkEnd w:id="3752"/>
      <w:bookmarkEnd w:id="3753"/>
      <w:bookmarkEnd w:id="3754"/>
      <w:bookmarkEnd w:id="3755"/>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p>
    <w:p w14:paraId="02820465" w14:textId="77777777" w:rsidR="00025F3E" w:rsidRPr="00F57B3C" w:rsidRDefault="00025F3E" w:rsidP="00025F3E">
      <w:pPr>
        <w:spacing w:after="0" w:line="240" w:lineRule="auto"/>
        <w:jc w:val="both"/>
        <w:rPr>
          <w:rFonts w:eastAsia="Times New Roman" w:cs="Arial"/>
          <w:b/>
          <w:lang w:eastAsia="en-GB"/>
        </w:rPr>
      </w:pPr>
    </w:p>
    <w:p w14:paraId="50EF56C1" w14:textId="77777777" w:rsidR="00025F3E" w:rsidRPr="00B768C5" w:rsidRDefault="00025F3E" w:rsidP="003269EA">
      <w:pPr>
        <w:spacing w:after="0" w:line="240" w:lineRule="auto"/>
        <w:ind w:left="709"/>
        <w:jc w:val="both"/>
        <w:rPr>
          <w:rFonts w:eastAsia="Times New Roman" w:cs="Arial"/>
          <w:b/>
          <w:lang w:eastAsia="en-GB"/>
        </w:rPr>
      </w:pPr>
      <w:r w:rsidRPr="00B768C5">
        <w:rPr>
          <w:rFonts w:eastAsia="Times New Roman" w:cs="Arial"/>
          <w:b/>
          <w:lang w:eastAsia="en-GB"/>
        </w:rPr>
        <w:t xml:space="preserve">Section 334 of the LGA1974 and clauses 4 and 5 of the TCD2004 </w:t>
      </w:r>
    </w:p>
    <w:p w14:paraId="08E00F92" w14:textId="77777777" w:rsidR="00025F3E" w:rsidRPr="00B768C5" w:rsidRDefault="00025F3E" w:rsidP="003269EA">
      <w:pPr>
        <w:spacing w:after="0" w:line="240" w:lineRule="auto"/>
        <w:ind w:left="709"/>
        <w:jc w:val="both"/>
        <w:rPr>
          <w:rFonts w:eastAsia="Times New Roman" w:cs="Arial"/>
          <w:b/>
          <w:lang w:eastAsia="en-GB"/>
        </w:rPr>
      </w:pPr>
    </w:p>
    <w:p w14:paraId="16C21C46" w14:textId="4E3E92B3" w:rsidR="00025F3E" w:rsidRPr="00B768C5" w:rsidRDefault="00025F3E" w:rsidP="003269EA">
      <w:pPr>
        <w:spacing w:after="0" w:line="240" w:lineRule="auto"/>
        <w:ind w:left="709"/>
        <w:jc w:val="both"/>
        <w:rPr>
          <w:rFonts w:eastAsia="Times New Roman" w:cs="Arial"/>
          <w:lang w:eastAsia="en-GB"/>
        </w:rPr>
      </w:pPr>
      <w:r w:rsidRPr="00B768C5">
        <w:rPr>
          <w:rFonts w:eastAsia="Times New Roman" w:cs="Arial"/>
          <w:lang w:eastAsia="en-GB"/>
        </w:rPr>
        <w:t xml:space="preserve">Resolved by: </w:t>
      </w:r>
      <w:r w:rsidR="00BC1147">
        <w:rPr>
          <w:rFonts w:eastAsia="Times New Roman" w:cs="Arial"/>
          <w:lang w:eastAsia="en-GB"/>
        </w:rPr>
        <w:tab/>
      </w:r>
      <w:r w:rsidRPr="00B768C5">
        <w:rPr>
          <w:rFonts w:eastAsia="Times New Roman" w:cs="Arial"/>
          <w:lang w:eastAsia="en-GB"/>
        </w:rPr>
        <w:t xml:space="preserve">Traffic Control Committee   </w:t>
      </w:r>
    </w:p>
    <w:p w14:paraId="000801ED" w14:textId="77777777" w:rsidR="00BC1147" w:rsidRDefault="00025F3E" w:rsidP="0024250D">
      <w:pPr>
        <w:spacing w:after="0" w:line="240" w:lineRule="auto"/>
        <w:ind w:left="1429" w:firstLine="11"/>
        <w:jc w:val="both"/>
        <w:rPr>
          <w:rFonts w:eastAsia="Times New Roman" w:cs="Arial"/>
          <w:lang w:eastAsia="en-GB"/>
        </w:rPr>
      </w:pPr>
      <w:r w:rsidRPr="00B768C5">
        <w:rPr>
          <w:rFonts w:eastAsia="Times New Roman" w:cs="Arial"/>
          <w:lang w:eastAsia="en-GB"/>
        </w:rPr>
        <w:t xml:space="preserve">OR </w:t>
      </w:r>
    </w:p>
    <w:p w14:paraId="2FC360CE" w14:textId="092F8B84" w:rsidR="00025F3E" w:rsidRDefault="00025F3E" w:rsidP="003269EA">
      <w:pPr>
        <w:spacing w:after="0" w:line="240" w:lineRule="auto"/>
        <w:ind w:left="709"/>
        <w:jc w:val="both"/>
        <w:rPr>
          <w:rFonts w:eastAsia="Times New Roman" w:cs="Arial"/>
          <w:lang w:eastAsia="en-GB"/>
        </w:rPr>
      </w:pPr>
      <w:r w:rsidRPr="00B768C5">
        <w:rPr>
          <w:rFonts w:eastAsia="Times New Roman" w:cs="Arial"/>
          <w:lang w:eastAsia="en-GB"/>
        </w:rPr>
        <w:t>Approved by:</w:t>
      </w:r>
      <w:r w:rsidRPr="00B768C5">
        <w:rPr>
          <w:rFonts w:eastAsia="Times New Roman" w:cs="Arial"/>
          <w:lang w:eastAsia="en-GB"/>
        </w:rPr>
        <w:tab/>
        <w:t xml:space="preserve">Traffic Operations Manager </w:t>
      </w:r>
      <w:r w:rsidRPr="00B768C5">
        <w:rPr>
          <w:rFonts w:eastAsia="Times New Roman" w:cs="Arial"/>
          <w:i/>
          <w:lang w:eastAsia="en-GB"/>
        </w:rPr>
        <w:t>[only used in rare cases where there are no controls</w:t>
      </w:r>
      <w:r w:rsidRPr="00A50745">
        <w:rPr>
          <w:rFonts w:eastAsia="Times New Roman" w:cs="Arial"/>
          <w:i/>
          <w:lang w:eastAsia="en-GB"/>
        </w:rPr>
        <w:t xml:space="preserve"> that must be resolved by the committee as part of the same report]</w:t>
      </w:r>
    </w:p>
    <w:p w14:paraId="51354958" w14:textId="77777777" w:rsidR="00025F3E" w:rsidRDefault="00025F3E" w:rsidP="003269EA">
      <w:pPr>
        <w:spacing w:after="0" w:line="240" w:lineRule="auto"/>
        <w:ind w:left="709"/>
        <w:jc w:val="both"/>
        <w:rPr>
          <w:rFonts w:eastAsia="Times New Roman" w:cs="Arial"/>
          <w:lang w:eastAsia="en-GB"/>
        </w:rPr>
      </w:pPr>
    </w:p>
    <w:p w14:paraId="7F067CEC" w14:textId="08B0D13A" w:rsidR="003269EA" w:rsidRPr="00F57B3C" w:rsidRDefault="00025F3E" w:rsidP="003269EA">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3269EA" w:rsidRPr="006559F2">
        <w:rPr>
          <w:rFonts w:eastAsia="Times New Roman" w:cs="Arial"/>
          <w:lang w:eastAsia="en-GB"/>
        </w:rPr>
        <w:t>AT may establish warning signs and markings on the road</w:t>
      </w:r>
      <w:r w:rsidR="003269EA">
        <w:rPr>
          <w:rFonts w:eastAsia="Times New Roman" w:cs="Arial"/>
          <w:lang w:eastAsia="en-GB"/>
        </w:rPr>
        <w:t xml:space="preserve">ing </w:t>
      </w:r>
      <w:r w:rsidR="003269EA" w:rsidRPr="006559F2">
        <w:rPr>
          <w:rFonts w:eastAsia="Times New Roman" w:cs="Arial"/>
          <w:lang w:eastAsia="en-GB"/>
        </w:rPr>
        <w:t>system</w:t>
      </w:r>
      <w:r w:rsidR="00105171">
        <w:rPr>
          <w:rFonts w:eastAsia="Times New Roman" w:cs="Arial"/>
          <w:lang w:eastAsia="en-GB"/>
        </w:rPr>
        <w:t xml:space="preserve">.  </w:t>
      </w:r>
      <w:r w:rsidR="003269EA">
        <w:rPr>
          <w:rFonts w:eastAsia="Times New Roman" w:cs="Arial"/>
          <w:lang w:eastAsia="en-GB"/>
        </w:rPr>
        <w:t xml:space="preserve">AT has taken </w:t>
      </w:r>
      <w:r w:rsidR="00270879">
        <w:rPr>
          <w:rFonts w:eastAsia="Times New Roman" w:cs="Arial"/>
          <w:lang w:eastAsia="en-GB"/>
        </w:rPr>
        <w:t xml:space="preserve">a </w:t>
      </w:r>
      <w:r w:rsidR="003269EA">
        <w:rPr>
          <w:rFonts w:eastAsia="Times New Roman" w:cs="Arial"/>
          <w:lang w:eastAsia="en-GB"/>
        </w:rPr>
        <w:t>less formal approach with some of these in the past,</w:t>
      </w:r>
      <w:r w:rsidR="003269EA" w:rsidRPr="006559F2">
        <w:rPr>
          <w:rFonts w:eastAsia="Times New Roman" w:cs="Arial"/>
          <w:lang w:eastAsia="en-GB"/>
        </w:rPr>
        <w:t xml:space="preserve"> but </w:t>
      </w:r>
      <w:r w:rsidR="003269EA">
        <w:rPr>
          <w:rFonts w:eastAsia="Times New Roman" w:cs="Arial"/>
          <w:lang w:eastAsia="en-GB"/>
        </w:rPr>
        <w:t xml:space="preserve">for completeness and auditing purposes </w:t>
      </w:r>
      <w:r w:rsidR="003269EA" w:rsidRPr="006559F2">
        <w:rPr>
          <w:rFonts w:eastAsia="Times New Roman" w:cs="Arial"/>
          <w:lang w:eastAsia="en-GB"/>
        </w:rPr>
        <w:t>there</w:t>
      </w:r>
      <w:r w:rsidR="003269EA">
        <w:rPr>
          <w:rFonts w:eastAsia="Times New Roman" w:cs="Arial"/>
          <w:lang w:eastAsia="en-GB"/>
        </w:rPr>
        <w:t xml:space="preserve"> should</w:t>
      </w:r>
      <w:r w:rsidR="003269EA" w:rsidRPr="006559F2">
        <w:rPr>
          <w:rFonts w:eastAsia="Times New Roman" w:cs="Arial"/>
          <w:lang w:eastAsia="en-GB"/>
        </w:rPr>
        <w:t xml:space="preserve"> be a record of </w:t>
      </w:r>
      <w:r w:rsidR="003269EA">
        <w:rPr>
          <w:rFonts w:eastAsia="Times New Roman" w:cs="Arial"/>
          <w:lang w:eastAsia="en-GB"/>
        </w:rPr>
        <w:t xml:space="preserve">these </w:t>
      </w:r>
      <w:r w:rsidR="003269EA" w:rsidRPr="006559F2">
        <w:rPr>
          <w:rFonts w:eastAsia="Times New Roman" w:cs="Arial"/>
          <w:lang w:eastAsia="en-GB"/>
        </w:rPr>
        <w:t>decision</w:t>
      </w:r>
      <w:r w:rsidR="003269EA">
        <w:rPr>
          <w:rFonts w:eastAsia="Times New Roman" w:cs="Arial"/>
          <w:lang w:eastAsia="en-GB"/>
        </w:rPr>
        <w:t>s</w:t>
      </w:r>
      <w:r w:rsidR="00105171">
        <w:rPr>
          <w:rFonts w:eastAsia="Times New Roman" w:cs="Arial"/>
          <w:lang w:eastAsia="en-GB"/>
        </w:rPr>
        <w:t xml:space="preserve">.  </w:t>
      </w:r>
      <w:r w:rsidR="003269EA">
        <w:rPr>
          <w:rFonts w:cs="Arial"/>
          <w:lang w:eastAsia="en-GB"/>
        </w:rPr>
        <w:t>These</w:t>
      </w:r>
      <w:r w:rsidR="003269EA" w:rsidRPr="00C622DD">
        <w:rPr>
          <w:rFonts w:cs="Arial"/>
          <w:lang w:eastAsia="en-GB"/>
        </w:rPr>
        <w:t xml:space="preserve"> recommendation</w:t>
      </w:r>
      <w:r w:rsidR="003269EA">
        <w:rPr>
          <w:rFonts w:cs="Arial"/>
          <w:lang w:eastAsia="en-GB"/>
        </w:rPr>
        <w:t>s</w:t>
      </w:r>
      <w:r w:rsidR="003269EA" w:rsidRPr="00C622DD">
        <w:rPr>
          <w:rFonts w:cs="Arial"/>
          <w:lang w:eastAsia="en-GB"/>
        </w:rPr>
        <w:t xml:space="preserve"> can be used as </w:t>
      </w:r>
      <w:r w:rsidR="003269EA">
        <w:rPr>
          <w:rFonts w:cs="Arial"/>
          <w:lang w:eastAsia="en-GB"/>
        </w:rPr>
        <w:t xml:space="preserve">a </w:t>
      </w:r>
      <w:r w:rsidR="003269EA" w:rsidRPr="00C622DD">
        <w:rPr>
          <w:rFonts w:cs="Arial"/>
          <w:lang w:eastAsia="en-GB"/>
        </w:rPr>
        <w:t xml:space="preserve">basis for approval of </w:t>
      </w:r>
      <w:r w:rsidR="003269EA">
        <w:rPr>
          <w:rFonts w:cs="Arial"/>
          <w:lang w:eastAsia="en-GB"/>
        </w:rPr>
        <w:t xml:space="preserve">signs or </w:t>
      </w:r>
      <w:r w:rsidR="003269EA" w:rsidRPr="00C622DD">
        <w:rPr>
          <w:rFonts w:cs="Arial"/>
          <w:lang w:eastAsia="en-GB"/>
        </w:rPr>
        <w:t xml:space="preserve">road markings </w:t>
      </w:r>
      <w:r w:rsidR="003269EA">
        <w:rPr>
          <w:rFonts w:cs="Arial"/>
          <w:lang w:eastAsia="en-GB"/>
        </w:rPr>
        <w:t>for permanent non-regulatory controls</w:t>
      </w:r>
      <w:r w:rsidR="00105171">
        <w:rPr>
          <w:rFonts w:cs="Arial"/>
          <w:lang w:eastAsia="en-GB"/>
        </w:rPr>
        <w:t xml:space="preserve">.  </w:t>
      </w:r>
      <w:r w:rsidR="003269EA">
        <w:rPr>
          <w:rFonts w:eastAsia="Times New Roman" w:cs="Arial"/>
          <w:lang w:eastAsia="en-GB"/>
        </w:rPr>
        <w:t>This</w:t>
      </w:r>
      <w:r w:rsidR="003269EA" w:rsidRPr="00F57B3C">
        <w:rPr>
          <w:rFonts w:eastAsia="Times New Roman" w:cs="Arial"/>
          <w:lang w:eastAsia="en-GB"/>
        </w:rPr>
        <w:t xml:space="preserve"> </w:t>
      </w:r>
      <w:r w:rsidR="003269EA">
        <w:rPr>
          <w:rFonts w:eastAsia="Times New Roman" w:cs="Arial"/>
          <w:lang w:eastAsia="en-GB"/>
        </w:rPr>
        <w:t>recommendation</w:t>
      </w:r>
      <w:r w:rsidR="003269EA" w:rsidRPr="00F57B3C">
        <w:rPr>
          <w:rFonts w:eastAsia="Times New Roman" w:cs="Arial"/>
          <w:lang w:eastAsia="en-GB"/>
        </w:rPr>
        <w:t xml:space="preserve"> is to </w:t>
      </w:r>
      <w:r w:rsidR="003269EA">
        <w:rPr>
          <w:rFonts w:eastAsia="Times New Roman" w:cs="Arial"/>
          <w:lang w:eastAsia="en-GB"/>
        </w:rPr>
        <w:t>provide signs or markings to guide a road user to a destination or service</w:t>
      </w:r>
      <w:r w:rsidR="00105171">
        <w:rPr>
          <w:rFonts w:eastAsia="Times New Roman" w:cs="Arial"/>
          <w:lang w:eastAsia="en-GB"/>
        </w:rPr>
        <w:t xml:space="preserve">.  </w:t>
      </w:r>
    </w:p>
    <w:p w14:paraId="70725BCE" w14:textId="77777777" w:rsidR="00025F3E" w:rsidRPr="00F57B3C" w:rsidRDefault="00025F3E" w:rsidP="003269EA">
      <w:pPr>
        <w:spacing w:after="0" w:line="240" w:lineRule="auto"/>
        <w:ind w:left="709"/>
        <w:jc w:val="both"/>
        <w:rPr>
          <w:rFonts w:eastAsia="Times New Roman" w:cs="Arial"/>
          <w:lang w:eastAsia="en-GB"/>
        </w:rPr>
      </w:pPr>
    </w:p>
    <w:p w14:paraId="6E38E2B9" w14:textId="691CEDD5" w:rsidR="00025F3E" w:rsidRPr="00115A6A" w:rsidRDefault="00025F3E" w:rsidP="003269EA">
      <w:pPr>
        <w:spacing w:after="0" w:line="240" w:lineRule="auto"/>
        <w:ind w:left="709"/>
        <w:jc w:val="both"/>
        <w:rPr>
          <w:rFonts w:eastAsia="Times New Roman" w:cs="Arial"/>
          <w:i/>
          <w:color w:val="C00000"/>
          <w:sz w:val="20"/>
          <w:szCs w:val="20"/>
          <w:lang w:eastAsia="en-GB"/>
        </w:rPr>
      </w:pPr>
      <w:r w:rsidRPr="00115A6A">
        <w:rPr>
          <w:rFonts w:eastAsia="Times New Roman" w:cs="Arial"/>
          <w:i/>
          <w:color w:val="C00000"/>
          <w:sz w:val="20"/>
          <w:szCs w:val="20"/>
          <w:lang w:eastAsia="en-GB"/>
        </w:rPr>
        <w:t xml:space="preserve">Note: </w:t>
      </w:r>
      <w:r>
        <w:rPr>
          <w:rFonts w:eastAsia="Times New Roman" w:cs="Arial"/>
          <w:i/>
          <w:color w:val="C00000"/>
          <w:sz w:val="20"/>
          <w:szCs w:val="20"/>
          <w:lang w:eastAsia="en-GB"/>
        </w:rPr>
        <w:t>These would include the A11 through A40 signs in the TCD Rule and information/location/road safety billboard type signs not covered by the TCD Rule</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 xml:space="preserve">For example, this covers the route indicators (e.g., Tauranga turn left 300m, Hoani Waititi Marae 1km, etc) and tourist/motorist feature or service ahead (e.g., winery, public parking, electric vehicle charging station, shared zone, etc) information, as well as a gateway-style sign, e.g., </w:t>
      </w:r>
      <w:r w:rsidR="002F7A45">
        <w:rPr>
          <w:rFonts w:eastAsia="Times New Roman" w:cs="Arial"/>
          <w:i/>
          <w:color w:val="C00000"/>
          <w:sz w:val="20"/>
          <w:szCs w:val="20"/>
          <w:lang w:eastAsia="en-GB"/>
        </w:rPr>
        <w:t>“</w:t>
      </w:r>
      <w:r>
        <w:rPr>
          <w:rFonts w:eastAsia="Times New Roman" w:cs="Arial"/>
          <w:i/>
          <w:color w:val="C00000"/>
          <w:sz w:val="20"/>
          <w:szCs w:val="20"/>
          <w:lang w:eastAsia="en-GB"/>
        </w:rPr>
        <w:t>Welcome to XYZ suburb</w:t>
      </w:r>
      <w:r w:rsidR="002F7A45">
        <w:rPr>
          <w:rFonts w:eastAsia="Times New Roman" w:cs="Arial"/>
          <w:i/>
          <w:color w:val="C00000"/>
          <w:sz w:val="20"/>
          <w:szCs w:val="20"/>
          <w:lang w:eastAsia="en-GB"/>
        </w:rPr>
        <w:t>”</w:t>
      </w:r>
      <w:r>
        <w:rPr>
          <w:rFonts w:eastAsia="Times New Roman" w:cs="Arial"/>
          <w:i/>
          <w:color w:val="C00000"/>
          <w:sz w:val="20"/>
          <w:szCs w:val="20"/>
          <w:lang w:eastAsia="en-GB"/>
        </w:rPr>
        <w:t>; and “Drive Safely”</w:t>
      </w:r>
      <w:r w:rsidR="00105171">
        <w:rPr>
          <w:rFonts w:eastAsia="Times New Roman" w:cs="Arial"/>
          <w:i/>
          <w:color w:val="C00000"/>
          <w:sz w:val="20"/>
          <w:szCs w:val="20"/>
          <w:lang w:eastAsia="en-GB"/>
        </w:rPr>
        <w:t xml:space="preserve">.  </w:t>
      </w:r>
    </w:p>
    <w:p w14:paraId="175EBAD6" w14:textId="77777777" w:rsidR="00025F3E" w:rsidRPr="00F57B3C" w:rsidRDefault="00025F3E" w:rsidP="003269EA">
      <w:pPr>
        <w:spacing w:after="0" w:line="240" w:lineRule="auto"/>
        <w:ind w:left="709"/>
        <w:jc w:val="both"/>
        <w:rPr>
          <w:rFonts w:eastAsia="Times New Roman" w:cs="Arial"/>
          <w:lang w:eastAsia="en-GB"/>
        </w:rPr>
      </w:pPr>
    </w:p>
    <w:p w14:paraId="28325F50" w14:textId="77777777" w:rsidR="00025F3E" w:rsidRDefault="00025F3E" w:rsidP="003269EA">
      <w:pPr>
        <w:spacing w:after="0" w:line="240" w:lineRule="auto"/>
        <w:ind w:left="709"/>
        <w:jc w:val="both"/>
        <w:rPr>
          <w:rFonts w:eastAsia="Times New Roman" w:cs="Arial"/>
          <w:lang w:eastAsia="en-GB"/>
        </w:rPr>
      </w:pPr>
    </w:p>
    <w:p w14:paraId="4159F50F" w14:textId="382D70DA" w:rsidR="003269EA" w:rsidRPr="0024250D" w:rsidRDefault="00BC1147" w:rsidP="004904BF">
      <w:pPr>
        <w:pStyle w:val="ListParagraph"/>
        <w:numPr>
          <w:ilvl w:val="0"/>
          <w:numId w:val="109"/>
        </w:numPr>
        <w:rPr>
          <w:sz w:val="22"/>
          <w:szCs w:val="22"/>
          <w:lang w:eastAsia="en-GB"/>
        </w:rPr>
      </w:pPr>
      <w:bookmarkStart w:id="3773" w:name="_Hlk89430807"/>
      <w:r w:rsidRPr="003269EA">
        <w:rPr>
          <w:sz w:val="22"/>
          <w:szCs w:val="22"/>
          <w:u w:val="single"/>
          <w:lang w:eastAsia="en-GB"/>
        </w:rPr>
        <w:t>Advisory sign or marking for location, direction, destination or road safety information</w:t>
      </w:r>
      <w:r w:rsidR="00025F3E" w:rsidRPr="0024250D">
        <w:rPr>
          <w:sz w:val="22"/>
          <w:szCs w:val="22"/>
          <w:lang w:eastAsia="en-GB"/>
        </w:rPr>
        <w:t>:</w:t>
      </w:r>
      <w:r w:rsidR="003269EA" w:rsidRPr="0024250D">
        <w:rPr>
          <w:sz w:val="22"/>
          <w:szCs w:val="22"/>
          <w:lang w:eastAsia="en-GB"/>
        </w:rPr>
        <w:t xml:space="preserve"> </w:t>
      </w:r>
      <w:bookmarkEnd w:id="3773"/>
      <w:r w:rsidR="003269EA" w:rsidRPr="0024250D">
        <w:rPr>
          <w:sz w:val="22"/>
          <w:szCs w:val="22"/>
          <w:lang w:eastAsia="en-GB"/>
        </w:rPr>
        <w:t xml:space="preserve">That pursuant to section 334 of the Local Government Act 1974 and noting clauses 4 and 5 of the Land Transport Rule: Traffic Control Devices 2004, </w:t>
      </w:r>
      <w:r w:rsidR="003269EA" w:rsidRPr="0024250D">
        <w:rPr>
          <w:color w:val="0000FF"/>
          <w:sz w:val="22"/>
          <w:szCs w:val="22"/>
          <w:lang w:eastAsia="en-GB"/>
        </w:rPr>
        <w:t>describe the TCD category of sign, e.g., intersection direction, and state the text or description of the sign/marking in inverted commas, e.g., ‘HOANI WAITITI MARAE 1km’</w:t>
      </w:r>
      <w:r w:rsidR="003269EA" w:rsidRPr="0024250D">
        <w:rPr>
          <w:sz w:val="22"/>
          <w:szCs w:val="22"/>
          <w:lang w:eastAsia="en-GB"/>
        </w:rPr>
        <w:t xml:space="preserve"> advisory [sign] [road marking] is to be provided on </w:t>
      </w:r>
      <w:r w:rsidR="003269EA" w:rsidRPr="0024250D">
        <w:rPr>
          <w:b/>
          <w:bCs/>
          <w:color w:val="0000FF"/>
          <w:sz w:val="22"/>
          <w:szCs w:val="22"/>
          <w:lang w:eastAsia="en-GB"/>
        </w:rPr>
        <w:t>Road Name</w:t>
      </w:r>
      <w:r w:rsidR="003269EA" w:rsidRPr="0024250D">
        <w:rPr>
          <w:sz w:val="22"/>
          <w:szCs w:val="22"/>
          <w:lang w:eastAsia="en-GB"/>
        </w:rPr>
        <w:t xml:space="preserve"> in the area(s) shown on sheet(s) </w:t>
      </w:r>
      <w:r w:rsidR="003269EA" w:rsidRPr="0024250D">
        <w:rPr>
          <w:color w:val="0000FF"/>
          <w:sz w:val="22"/>
          <w:szCs w:val="22"/>
          <w:lang w:eastAsia="en-GB"/>
        </w:rPr>
        <w:t>#</w:t>
      </w:r>
      <w:r w:rsidR="003269EA" w:rsidRPr="0024250D">
        <w:rPr>
          <w:sz w:val="22"/>
          <w:szCs w:val="22"/>
          <w:lang w:eastAsia="en-GB"/>
        </w:rPr>
        <w:t>.</w:t>
      </w:r>
    </w:p>
    <w:p w14:paraId="001ECC83" w14:textId="77777777" w:rsidR="003269EA" w:rsidRPr="003269EA" w:rsidRDefault="003269EA" w:rsidP="0024250D">
      <w:pPr>
        <w:pStyle w:val="ListParagraph"/>
        <w:ind w:left="426"/>
        <w:rPr>
          <w:sz w:val="22"/>
          <w:szCs w:val="22"/>
          <w:lang w:eastAsia="en-GB"/>
        </w:rPr>
      </w:pPr>
    </w:p>
    <w:p w14:paraId="415FE745" w14:textId="77777777" w:rsidR="00025F3E" w:rsidRPr="002F7A45" w:rsidRDefault="00025F3E" w:rsidP="0024250D">
      <w:pPr>
        <w:pStyle w:val="ListParagraph"/>
        <w:ind w:left="1429"/>
        <w:rPr>
          <w:sz w:val="22"/>
          <w:szCs w:val="22"/>
          <w:lang w:eastAsia="en-GB"/>
        </w:rPr>
      </w:pPr>
    </w:p>
    <w:p w14:paraId="17380DBF" w14:textId="2BACF7F4" w:rsidR="00025F3E" w:rsidRPr="0024250D" w:rsidRDefault="00025F3E" w:rsidP="0024250D">
      <w:pPr>
        <w:spacing w:after="0" w:line="240" w:lineRule="auto"/>
        <w:jc w:val="both"/>
        <w:rPr>
          <w:rFonts w:eastAsia="Times New Roman" w:cs="Arial"/>
          <w:iCs/>
          <w:color w:val="006600"/>
          <w:lang w:eastAsia="en-GB"/>
        </w:rPr>
      </w:pPr>
      <w:r w:rsidRPr="0024250D">
        <w:rPr>
          <w:rFonts w:eastAsia="Times New Roman" w:cs="Arial"/>
          <w:iCs/>
          <w:color w:val="006600"/>
          <w:lang w:eastAsia="en-GB"/>
        </w:rPr>
        <w:t>Example</w:t>
      </w:r>
      <w:r w:rsidR="0042563B" w:rsidRPr="0024250D">
        <w:rPr>
          <w:rFonts w:eastAsia="Times New Roman" w:cs="Arial"/>
          <w:iCs/>
          <w:color w:val="006600"/>
          <w:lang w:eastAsia="en-GB"/>
        </w:rPr>
        <w:t>s</w:t>
      </w:r>
    </w:p>
    <w:p w14:paraId="5C741D65" w14:textId="0B726492" w:rsidR="00025F3E" w:rsidRPr="0024250D" w:rsidRDefault="003269EA" w:rsidP="0024250D">
      <w:pPr>
        <w:spacing w:after="0" w:line="240" w:lineRule="auto"/>
        <w:ind w:left="1418"/>
        <w:jc w:val="both"/>
        <w:rPr>
          <w:color w:val="006600"/>
          <w:lang w:eastAsia="en-GB"/>
        </w:rPr>
      </w:pPr>
      <w:r w:rsidRPr="0024250D">
        <w:rPr>
          <w:color w:val="006600"/>
          <w:u w:val="single"/>
          <w:lang w:eastAsia="en-GB"/>
        </w:rPr>
        <w:t>Advisory sign or marking for location, direction, destination or road safety information</w:t>
      </w:r>
      <w:r w:rsidRPr="0024250D">
        <w:rPr>
          <w:color w:val="006600"/>
          <w:lang w:eastAsia="en-GB"/>
        </w:rPr>
        <w:t xml:space="preserve">: </w:t>
      </w:r>
      <w:r w:rsidR="00025F3E" w:rsidRPr="0024250D">
        <w:rPr>
          <w:color w:val="006600"/>
        </w:rPr>
        <w:t>That pursuant to section 334 of the Local Government Act 1974 and clauses 4 and 5 of the Land Transport Rule: Traffic Control Devices 2004</w:t>
      </w:r>
      <w:r w:rsidR="002F7A45" w:rsidRPr="0024250D">
        <w:rPr>
          <w:color w:val="006600"/>
        </w:rPr>
        <w:t>,</w:t>
      </w:r>
      <w:r w:rsidR="00025F3E" w:rsidRPr="0024250D">
        <w:rPr>
          <w:color w:val="006600"/>
        </w:rPr>
        <w:t xml:space="preserve"> </w:t>
      </w:r>
      <w:r w:rsidR="00BC1147" w:rsidRPr="0024250D">
        <w:rPr>
          <w:color w:val="006600"/>
        </w:rPr>
        <w:t xml:space="preserve">an </w:t>
      </w:r>
      <w:r w:rsidR="00025F3E" w:rsidRPr="0024250D">
        <w:rPr>
          <w:color w:val="006600"/>
        </w:rPr>
        <w:t>intersection direction</w:t>
      </w:r>
      <w:r w:rsidR="00025F3E" w:rsidRPr="0024250D">
        <w:rPr>
          <w:b/>
          <w:color w:val="006600"/>
        </w:rPr>
        <w:t xml:space="preserve"> </w:t>
      </w:r>
      <w:r w:rsidR="00025F3E" w:rsidRPr="0024250D">
        <w:rPr>
          <w:color w:val="006600"/>
        </w:rPr>
        <w:t xml:space="preserve">‘HOANI WAITITI MARAE 1km’ </w:t>
      </w:r>
      <w:r w:rsidR="00025F3E" w:rsidRPr="0024250D">
        <w:rPr>
          <w:bCs/>
          <w:color w:val="006600"/>
        </w:rPr>
        <w:t>advisory sign,</w:t>
      </w:r>
      <w:r w:rsidR="00025F3E" w:rsidRPr="0024250D">
        <w:rPr>
          <w:color w:val="006600"/>
        </w:rPr>
        <w:t xml:space="preserve"> is to be provided on</w:t>
      </w:r>
      <w:r w:rsidR="00025F3E" w:rsidRPr="0024250D">
        <w:rPr>
          <w:b/>
          <w:color w:val="006600"/>
        </w:rPr>
        <w:t xml:space="preserve"> </w:t>
      </w:r>
      <w:r w:rsidR="00025F3E" w:rsidRPr="0024250D">
        <w:rPr>
          <w:b/>
          <w:bCs/>
          <w:color w:val="006600"/>
        </w:rPr>
        <w:t>Pine Avenue</w:t>
      </w:r>
      <w:r w:rsidR="00025F3E" w:rsidRPr="0024250D">
        <w:rPr>
          <w:bCs/>
          <w:color w:val="006600"/>
        </w:rPr>
        <w:t xml:space="preserve"> </w:t>
      </w:r>
      <w:r w:rsidR="00025F3E" w:rsidRPr="0024250D">
        <w:rPr>
          <w:color w:val="006600"/>
        </w:rPr>
        <w:t>in the area</w:t>
      </w:r>
      <w:r w:rsidR="00AF0D17" w:rsidRPr="0024250D">
        <w:rPr>
          <w:color w:val="006600"/>
        </w:rPr>
        <w:t>s</w:t>
      </w:r>
      <w:r w:rsidR="00025F3E" w:rsidRPr="0024250D">
        <w:rPr>
          <w:color w:val="006600"/>
        </w:rPr>
        <w:t xml:space="preserve"> shown </w:t>
      </w:r>
      <w:r w:rsidR="00AF0D17" w:rsidRPr="0024250D">
        <w:rPr>
          <w:color w:val="006600"/>
        </w:rPr>
        <w:t>on sheets 1 and 3</w:t>
      </w:r>
      <w:r w:rsidR="00025F3E" w:rsidRPr="0024250D">
        <w:rPr>
          <w:color w:val="006600"/>
        </w:rPr>
        <w:t>.</w:t>
      </w:r>
    </w:p>
    <w:p w14:paraId="6D9890B1" w14:textId="77777777" w:rsidR="00025F3E" w:rsidRPr="0024250D" w:rsidRDefault="00025F3E" w:rsidP="0024250D">
      <w:pPr>
        <w:spacing w:after="0" w:line="240" w:lineRule="auto"/>
        <w:ind w:left="709"/>
        <w:jc w:val="both"/>
        <w:rPr>
          <w:rFonts w:eastAsia="Times New Roman" w:cs="Arial"/>
          <w:i/>
          <w:color w:val="006600"/>
          <w:lang w:eastAsia="en-GB"/>
        </w:rPr>
      </w:pPr>
    </w:p>
    <w:p w14:paraId="749E6E70" w14:textId="65796832" w:rsidR="00025F3E" w:rsidRPr="0024250D" w:rsidRDefault="003269EA" w:rsidP="0024250D">
      <w:pPr>
        <w:spacing w:after="0" w:line="240" w:lineRule="auto"/>
        <w:ind w:left="1418"/>
        <w:jc w:val="both"/>
        <w:rPr>
          <w:color w:val="006600"/>
          <w:lang w:eastAsia="en-GB"/>
        </w:rPr>
      </w:pPr>
      <w:r w:rsidRPr="0024250D">
        <w:rPr>
          <w:color w:val="006600"/>
          <w:u w:val="single"/>
          <w:lang w:eastAsia="en-GB"/>
        </w:rPr>
        <w:t>Advisory sign or marking for location, direction, destination or road safety information</w:t>
      </w:r>
      <w:r w:rsidRPr="0024250D">
        <w:rPr>
          <w:color w:val="006600"/>
          <w:lang w:eastAsia="en-GB"/>
        </w:rPr>
        <w:t xml:space="preserve">: </w:t>
      </w:r>
      <w:r w:rsidR="00025F3E" w:rsidRPr="0024250D">
        <w:rPr>
          <w:color w:val="006600"/>
        </w:rPr>
        <w:t>That pursuant to section 334 of the Local Government Act 1974 and clauses 4 and 5 of the Land Transport Rule: Traffic Control Devices 2004</w:t>
      </w:r>
      <w:r w:rsidR="002F7A45" w:rsidRPr="0024250D">
        <w:rPr>
          <w:color w:val="006600"/>
        </w:rPr>
        <w:t>,</w:t>
      </w:r>
      <w:r w:rsidR="00BC1147" w:rsidRPr="0024250D">
        <w:rPr>
          <w:color w:val="006600"/>
        </w:rPr>
        <w:t xml:space="preserve"> an</w:t>
      </w:r>
      <w:r w:rsidR="00025F3E" w:rsidRPr="0024250D">
        <w:rPr>
          <w:color w:val="006600"/>
        </w:rPr>
        <w:t xml:space="preserve"> ‘</w:t>
      </w:r>
      <w:r w:rsidR="00270879" w:rsidRPr="0024250D">
        <w:rPr>
          <w:color w:val="006600"/>
        </w:rPr>
        <w:t>ELECTRIC VEHICLE CHARGING STATION</w:t>
      </w:r>
      <w:r w:rsidR="00025F3E" w:rsidRPr="0024250D">
        <w:rPr>
          <w:color w:val="006600"/>
        </w:rPr>
        <w:t xml:space="preserve">’ </w:t>
      </w:r>
      <w:r w:rsidR="00025F3E" w:rsidRPr="0024250D">
        <w:rPr>
          <w:bCs/>
          <w:color w:val="006600"/>
        </w:rPr>
        <w:t xml:space="preserve">advisory road marking is to be </w:t>
      </w:r>
      <w:r w:rsidR="00025F3E" w:rsidRPr="0024250D">
        <w:rPr>
          <w:color w:val="006600"/>
        </w:rPr>
        <w:t>provided on</w:t>
      </w:r>
      <w:r w:rsidR="00025F3E" w:rsidRPr="0024250D">
        <w:rPr>
          <w:b/>
          <w:color w:val="006600"/>
        </w:rPr>
        <w:t xml:space="preserve"> </w:t>
      </w:r>
      <w:r w:rsidR="00025F3E" w:rsidRPr="0024250D">
        <w:rPr>
          <w:b/>
          <w:bCs/>
          <w:color w:val="006600"/>
        </w:rPr>
        <w:t>Carlton Gore Road</w:t>
      </w:r>
      <w:r w:rsidR="00025F3E" w:rsidRPr="0024250D">
        <w:rPr>
          <w:bCs/>
          <w:color w:val="006600"/>
        </w:rPr>
        <w:t xml:space="preserve"> </w:t>
      </w:r>
      <w:r w:rsidR="00025F3E" w:rsidRPr="0024250D">
        <w:rPr>
          <w:color w:val="006600"/>
        </w:rPr>
        <w:t xml:space="preserve">in the area shown </w:t>
      </w:r>
      <w:r w:rsidR="00AF0D17" w:rsidRPr="0024250D">
        <w:rPr>
          <w:color w:val="006600"/>
        </w:rPr>
        <w:t>on sheet 1</w:t>
      </w:r>
      <w:r w:rsidR="00025F3E" w:rsidRPr="0024250D">
        <w:rPr>
          <w:color w:val="006600"/>
        </w:rPr>
        <w:t>.</w:t>
      </w:r>
    </w:p>
    <w:p w14:paraId="3609B569" w14:textId="77777777" w:rsidR="00AF0D17" w:rsidRPr="002F7A45" w:rsidRDefault="00AF0D17" w:rsidP="0024250D">
      <w:pPr>
        <w:spacing w:after="0" w:line="240" w:lineRule="auto"/>
        <w:rPr>
          <w:rFonts w:eastAsia="Times New Roman" w:cs="Arial"/>
          <w:b/>
          <w:lang w:eastAsia="en-GB"/>
        </w:rPr>
      </w:pPr>
    </w:p>
    <w:p w14:paraId="7676CEBF" w14:textId="77777777" w:rsidR="00025F3E" w:rsidRPr="002F7A45" w:rsidRDefault="00025F3E" w:rsidP="0024250D">
      <w:pPr>
        <w:spacing w:after="0" w:line="240" w:lineRule="auto"/>
        <w:rPr>
          <w:rFonts w:eastAsia="Times New Roman" w:cs="Arial"/>
          <w:b/>
          <w:lang w:eastAsia="en-GB"/>
        </w:rPr>
      </w:pPr>
    </w:p>
    <w:p w14:paraId="56796055" w14:textId="350389C1" w:rsidR="002F7A45" w:rsidRDefault="002F7A45" w:rsidP="003269EA">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91"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620FEC2D" w14:textId="117838E7" w:rsidR="00025F3E" w:rsidRPr="004C2D6A" w:rsidRDefault="00025F3E" w:rsidP="003269EA">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774" w:name="_Road_/_lane"/>
    <w:bookmarkStart w:id="3775" w:name="_Toc85792276"/>
    <w:bookmarkStart w:id="3776" w:name="_Toc85792513"/>
    <w:bookmarkStart w:id="3777" w:name="_Toc85794697"/>
    <w:bookmarkStart w:id="3778" w:name="_Toc85794899"/>
    <w:bookmarkStart w:id="3779" w:name="_Toc85795101"/>
    <w:bookmarkStart w:id="3780" w:name="_Toc85795303"/>
    <w:bookmarkStart w:id="3781" w:name="_Toc89426191"/>
    <w:bookmarkStart w:id="3782" w:name="_Toc89429103"/>
    <w:bookmarkEnd w:id="3774"/>
    <w:p w14:paraId="17E467D2" w14:textId="64D0403A" w:rsidR="00025F3E" w:rsidRPr="003B43B9" w:rsidRDefault="00D62E2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783" w:name="_Toc127176941"/>
      <w:bookmarkStart w:id="3784" w:name="_Toc162524326"/>
      <w:r w:rsidRPr="003B43B9">
        <w:rPr>
          <w:sz w:val="28"/>
          <w:szCs w:val="28"/>
        </w:rPr>
        <w:instrText>9.</w:instrText>
      </w:r>
      <w:r w:rsidR="00483ACB" w:rsidRPr="003B43B9">
        <w:rPr>
          <w:sz w:val="28"/>
          <w:szCs w:val="28"/>
        </w:rPr>
        <w:instrText>30</w:instrText>
      </w:r>
      <w:r w:rsidRPr="003B43B9">
        <w:rPr>
          <w:sz w:val="28"/>
          <w:szCs w:val="28"/>
        </w:rPr>
        <w:instrText xml:space="preserve">  </w:instrText>
      </w:r>
      <w:r w:rsidR="00483ACB" w:rsidRPr="003B43B9">
        <w:rPr>
          <w:sz w:val="28"/>
          <w:szCs w:val="28"/>
        </w:rPr>
        <w:instrText xml:space="preserve">Road / lane information sign </w:instrText>
      </w:r>
      <w:r w:rsidR="00484BAA" w:rsidRPr="003B43B9">
        <w:rPr>
          <w:sz w:val="28"/>
          <w:szCs w:val="28"/>
        </w:rPr>
        <w:instrText>or</w:instrText>
      </w:r>
      <w:r w:rsidR="00483ACB" w:rsidRPr="003B43B9">
        <w:rPr>
          <w:sz w:val="28"/>
          <w:szCs w:val="28"/>
        </w:rPr>
        <w:instrText xml:space="preserve"> marking</w:instrText>
      </w:r>
      <w:bookmarkEnd w:id="3783"/>
      <w:bookmarkEnd w:id="3784"/>
      <w:r w:rsidRPr="003B43B9">
        <w:rPr>
          <w:sz w:val="28"/>
          <w:szCs w:val="28"/>
        </w:rPr>
        <w:instrText xml:space="preserve">" \f h \l 3 </w:instrText>
      </w:r>
      <w:r w:rsidRPr="003B43B9">
        <w:rPr>
          <w:sz w:val="28"/>
          <w:szCs w:val="28"/>
        </w:rPr>
        <w:fldChar w:fldCharType="end"/>
      </w:r>
      <w:bookmarkStart w:id="3785" w:name="_Toc89866462"/>
      <w:bookmarkStart w:id="3786" w:name="_Toc162525410"/>
      <w:bookmarkStart w:id="3787" w:name="_Toc162527530"/>
      <w:bookmarkStart w:id="3788" w:name="_Toc162527733"/>
      <w:bookmarkStart w:id="3789" w:name="_Toc162527936"/>
      <w:bookmarkStart w:id="3790" w:name="_Toc162528139"/>
      <w:bookmarkStart w:id="3791" w:name="_Toc162528342"/>
      <w:bookmarkStart w:id="3792" w:name="_Toc162528559"/>
      <w:bookmarkStart w:id="3793" w:name="_Toc167283719"/>
      <w:bookmarkStart w:id="3794" w:name="_Toc167888939"/>
      <w:bookmarkStart w:id="3795" w:name="_Toc169179934"/>
      <w:bookmarkStart w:id="3796" w:name="_Toc169180249"/>
      <w:bookmarkStart w:id="3797" w:name="_Toc169182614"/>
      <w:bookmarkStart w:id="3798" w:name="_Toc169183134"/>
      <w:bookmarkStart w:id="3799" w:name="_Toc169265890"/>
      <w:r w:rsidR="00025F3E" w:rsidRPr="003B43B9">
        <w:rPr>
          <w:sz w:val="28"/>
          <w:szCs w:val="28"/>
        </w:rPr>
        <w:t>Road</w:t>
      </w:r>
      <w:r w:rsidR="00641D1D" w:rsidRPr="003B43B9">
        <w:rPr>
          <w:sz w:val="28"/>
          <w:szCs w:val="28"/>
        </w:rPr>
        <w:t xml:space="preserve"> </w:t>
      </w:r>
      <w:r w:rsidR="00025F3E" w:rsidRPr="003B43B9">
        <w:rPr>
          <w:sz w:val="28"/>
          <w:szCs w:val="28"/>
        </w:rPr>
        <w:t>/</w:t>
      </w:r>
      <w:r w:rsidR="00641D1D" w:rsidRPr="003B43B9">
        <w:rPr>
          <w:sz w:val="28"/>
          <w:szCs w:val="28"/>
        </w:rPr>
        <w:t xml:space="preserve"> </w:t>
      </w:r>
      <w:r w:rsidR="00025F3E" w:rsidRPr="003B43B9">
        <w:rPr>
          <w:sz w:val="28"/>
          <w:szCs w:val="28"/>
        </w:rPr>
        <w:t>lane information sign</w:t>
      </w:r>
      <w:r w:rsidR="00483ACB" w:rsidRPr="003B43B9">
        <w:rPr>
          <w:sz w:val="28"/>
          <w:szCs w:val="28"/>
        </w:rPr>
        <w:t xml:space="preserve"> </w:t>
      </w:r>
      <w:r w:rsidR="00484BAA" w:rsidRPr="003B43B9">
        <w:rPr>
          <w:sz w:val="28"/>
          <w:szCs w:val="28"/>
        </w:rPr>
        <w:t>or</w:t>
      </w:r>
      <w:r w:rsidR="00483ACB" w:rsidRPr="003B43B9">
        <w:rPr>
          <w:sz w:val="28"/>
          <w:szCs w:val="28"/>
        </w:rPr>
        <w:t xml:space="preserve"> </w:t>
      </w:r>
      <w:r w:rsidR="00025F3E" w:rsidRPr="003B43B9">
        <w:rPr>
          <w:sz w:val="28"/>
          <w:szCs w:val="28"/>
        </w:rPr>
        <w:t>marking</w:t>
      </w:r>
      <w:bookmarkEnd w:id="3775"/>
      <w:bookmarkEnd w:id="3776"/>
      <w:bookmarkEnd w:id="3777"/>
      <w:bookmarkEnd w:id="3778"/>
      <w:bookmarkEnd w:id="3779"/>
      <w:bookmarkEnd w:id="3780"/>
      <w:bookmarkEnd w:id="3781"/>
      <w:bookmarkEnd w:id="3782"/>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p>
    <w:p w14:paraId="306FA53A" w14:textId="77777777" w:rsidR="00025F3E" w:rsidRPr="00F57B3C" w:rsidRDefault="00025F3E" w:rsidP="00025F3E">
      <w:pPr>
        <w:spacing w:after="0" w:line="240" w:lineRule="auto"/>
        <w:jc w:val="both"/>
        <w:rPr>
          <w:rFonts w:eastAsia="Times New Roman" w:cs="Arial"/>
          <w:b/>
          <w:lang w:eastAsia="en-GB"/>
        </w:rPr>
      </w:pPr>
    </w:p>
    <w:p w14:paraId="462275EA" w14:textId="77777777" w:rsidR="00025F3E" w:rsidRPr="00B768C5" w:rsidRDefault="00025F3E" w:rsidP="0060130A">
      <w:pPr>
        <w:spacing w:after="0" w:line="240" w:lineRule="auto"/>
        <w:ind w:left="709"/>
        <w:jc w:val="both"/>
        <w:rPr>
          <w:rFonts w:eastAsia="Times New Roman" w:cs="Arial"/>
          <w:b/>
          <w:lang w:eastAsia="en-GB"/>
        </w:rPr>
      </w:pPr>
      <w:r w:rsidRPr="00B768C5">
        <w:rPr>
          <w:rFonts w:eastAsia="Times New Roman" w:cs="Arial"/>
          <w:b/>
          <w:lang w:eastAsia="en-GB"/>
        </w:rPr>
        <w:t xml:space="preserve">Section 334 of the LGA1974 and clauses 4 and 5 of the TCD2004 </w:t>
      </w:r>
    </w:p>
    <w:p w14:paraId="331275AA" w14:textId="77777777" w:rsidR="00025F3E" w:rsidRPr="00B768C5" w:rsidRDefault="00025F3E" w:rsidP="0060130A">
      <w:pPr>
        <w:spacing w:after="0" w:line="240" w:lineRule="auto"/>
        <w:ind w:left="709"/>
        <w:jc w:val="both"/>
        <w:rPr>
          <w:rFonts w:eastAsia="Times New Roman" w:cs="Arial"/>
          <w:b/>
          <w:lang w:eastAsia="en-GB"/>
        </w:rPr>
      </w:pPr>
    </w:p>
    <w:p w14:paraId="6638C48F" w14:textId="796E9C0F" w:rsidR="00025F3E" w:rsidRPr="00B768C5" w:rsidRDefault="00025F3E" w:rsidP="0060130A">
      <w:pPr>
        <w:spacing w:after="0" w:line="240" w:lineRule="auto"/>
        <w:ind w:left="709"/>
        <w:jc w:val="both"/>
        <w:rPr>
          <w:rFonts w:eastAsia="Times New Roman" w:cs="Arial"/>
          <w:lang w:eastAsia="en-GB"/>
        </w:rPr>
      </w:pPr>
      <w:r w:rsidRPr="00B768C5">
        <w:rPr>
          <w:rFonts w:eastAsia="Times New Roman" w:cs="Arial"/>
          <w:lang w:eastAsia="en-GB"/>
        </w:rPr>
        <w:t xml:space="preserve">Resolved by: </w:t>
      </w:r>
      <w:r w:rsidR="00CD6FD1">
        <w:rPr>
          <w:rFonts w:eastAsia="Times New Roman" w:cs="Arial"/>
          <w:lang w:eastAsia="en-GB"/>
        </w:rPr>
        <w:tab/>
      </w:r>
      <w:r w:rsidRPr="00B768C5">
        <w:rPr>
          <w:rFonts w:eastAsia="Times New Roman" w:cs="Arial"/>
          <w:lang w:eastAsia="en-GB"/>
        </w:rPr>
        <w:t xml:space="preserve">Traffic Control Committee   </w:t>
      </w:r>
    </w:p>
    <w:p w14:paraId="026C8E4E" w14:textId="77777777" w:rsidR="00641D1D" w:rsidRDefault="00025F3E" w:rsidP="0024250D">
      <w:pPr>
        <w:spacing w:after="0" w:line="240" w:lineRule="auto"/>
        <w:ind w:left="1429" w:firstLine="11"/>
        <w:jc w:val="both"/>
        <w:rPr>
          <w:rFonts w:eastAsia="Times New Roman" w:cs="Arial"/>
          <w:lang w:eastAsia="en-GB"/>
        </w:rPr>
      </w:pPr>
      <w:r w:rsidRPr="00B768C5">
        <w:rPr>
          <w:rFonts w:eastAsia="Times New Roman" w:cs="Arial"/>
          <w:lang w:eastAsia="en-GB"/>
        </w:rPr>
        <w:t xml:space="preserve">OR </w:t>
      </w:r>
    </w:p>
    <w:p w14:paraId="2AD99EEE" w14:textId="2494FAF7" w:rsidR="00025F3E" w:rsidRDefault="00025F3E" w:rsidP="0060130A">
      <w:pPr>
        <w:spacing w:after="0" w:line="240" w:lineRule="auto"/>
        <w:ind w:left="709"/>
        <w:jc w:val="both"/>
        <w:rPr>
          <w:rFonts w:eastAsia="Times New Roman" w:cs="Arial"/>
          <w:lang w:eastAsia="en-GB"/>
        </w:rPr>
      </w:pPr>
      <w:r w:rsidRPr="00B768C5">
        <w:rPr>
          <w:rFonts w:eastAsia="Times New Roman" w:cs="Arial"/>
          <w:lang w:eastAsia="en-GB"/>
        </w:rPr>
        <w:t>Approved by:</w:t>
      </w:r>
      <w:r w:rsidRPr="00B768C5">
        <w:rPr>
          <w:rFonts w:eastAsia="Times New Roman" w:cs="Arial"/>
          <w:lang w:eastAsia="en-GB"/>
        </w:rPr>
        <w:tab/>
        <w:t xml:space="preserve">Traffic Operations Manager </w:t>
      </w:r>
      <w:r w:rsidRPr="00B768C5">
        <w:rPr>
          <w:rFonts w:eastAsia="Times New Roman" w:cs="Arial"/>
          <w:i/>
          <w:lang w:eastAsia="en-GB"/>
        </w:rPr>
        <w:t>[only used in rare cases where there are no controls</w:t>
      </w:r>
      <w:r w:rsidRPr="00A50745">
        <w:rPr>
          <w:rFonts w:eastAsia="Times New Roman" w:cs="Arial"/>
          <w:i/>
          <w:lang w:eastAsia="en-GB"/>
        </w:rPr>
        <w:t xml:space="preserve"> that must be resolved by the committee as part of the same report]</w:t>
      </w:r>
    </w:p>
    <w:p w14:paraId="5FB0DF32" w14:textId="77777777" w:rsidR="00025F3E" w:rsidRDefault="00025F3E" w:rsidP="0060130A">
      <w:pPr>
        <w:spacing w:after="0" w:line="240" w:lineRule="auto"/>
        <w:ind w:left="709"/>
        <w:jc w:val="both"/>
        <w:rPr>
          <w:rFonts w:eastAsia="Times New Roman" w:cs="Arial"/>
          <w:lang w:eastAsia="en-GB"/>
        </w:rPr>
      </w:pPr>
    </w:p>
    <w:p w14:paraId="1F2D82AA" w14:textId="0B8CB8B5" w:rsidR="0060130A" w:rsidRPr="00F57B3C" w:rsidRDefault="00025F3E" w:rsidP="0060130A">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0060130A" w:rsidRPr="006559F2">
        <w:rPr>
          <w:rFonts w:eastAsia="Times New Roman" w:cs="Arial"/>
          <w:lang w:eastAsia="en-GB"/>
        </w:rPr>
        <w:t>AT may establish warning signs and markings on the road</w:t>
      </w:r>
      <w:r w:rsidR="0060130A">
        <w:rPr>
          <w:rFonts w:eastAsia="Times New Roman" w:cs="Arial"/>
          <w:lang w:eastAsia="en-GB"/>
        </w:rPr>
        <w:t xml:space="preserve">ing </w:t>
      </w:r>
      <w:r w:rsidR="0060130A" w:rsidRPr="006559F2">
        <w:rPr>
          <w:rFonts w:eastAsia="Times New Roman" w:cs="Arial"/>
          <w:lang w:eastAsia="en-GB"/>
        </w:rPr>
        <w:t>system</w:t>
      </w:r>
      <w:r w:rsidR="00105171">
        <w:rPr>
          <w:rFonts w:eastAsia="Times New Roman" w:cs="Arial"/>
          <w:lang w:eastAsia="en-GB"/>
        </w:rPr>
        <w:t xml:space="preserve">.  </w:t>
      </w:r>
      <w:r w:rsidR="0060130A">
        <w:rPr>
          <w:rFonts w:eastAsia="Times New Roman" w:cs="Arial"/>
          <w:lang w:eastAsia="en-GB"/>
        </w:rPr>
        <w:t xml:space="preserve">AT has taken </w:t>
      </w:r>
      <w:r w:rsidR="00270879">
        <w:rPr>
          <w:rFonts w:eastAsia="Times New Roman" w:cs="Arial"/>
          <w:lang w:eastAsia="en-GB"/>
        </w:rPr>
        <w:t xml:space="preserve">a </w:t>
      </w:r>
      <w:r w:rsidR="0060130A">
        <w:rPr>
          <w:rFonts w:eastAsia="Times New Roman" w:cs="Arial"/>
          <w:lang w:eastAsia="en-GB"/>
        </w:rPr>
        <w:t>less formal approach with some of these in the past,</w:t>
      </w:r>
      <w:r w:rsidR="0060130A" w:rsidRPr="006559F2">
        <w:rPr>
          <w:rFonts w:eastAsia="Times New Roman" w:cs="Arial"/>
          <w:lang w:eastAsia="en-GB"/>
        </w:rPr>
        <w:t xml:space="preserve"> but </w:t>
      </w:r>
      <w:r w:rsidR="0060130A">
        <w:rPr>
          <w:rFonts w:eastAsia="Times New Roman" w:cs="Arial"/>
          <w:lang w:eastAsia="en-GB"/>
        </w:rPr>
        <w:t xml:space="preserve">for completeness and auditing purposes </w:t>
      </w:r>
      <w:r w:rsidR="0060130A" w:rsidRPr="006559F2">
        <w:rPr>
          <w:rFonts w:eastAsia="Times New Roman" w:cs="Arial"/>
          <w:lang w:eastAsia="en-GB"/>
        </w:rPr>
        <w:t>there</w:t>
      </w:r>
      <w:r w:rsidR="0060130A">
        <w:rPr>
          <w:rFonts w:eastAsia="Times New Roman" w:cs="Arial"/>
          <w:lang w:eastAsia="en-GB"/>
        </w:rPr>
        <w:t xml:space="preserve"> should</w:t>
      </w:r>
      <w:r w:rsidR="0060130A" w:rsidRPr="006559F2">
        <w:rPr>
          <w:rFonts w:eastAsia="Times New Roman" w:cs="Arial"/>
          <w:lang w:eastAsia="en-GB"/>
        </w:rPr>
        <w:t xml:space="preserve"> be a record of </w:t>
      </w:r>
      <w:r w:rsidR="0060130A">
        <w:rPr>
          <w:rFonts w:eastAsia="Times New Roman" w:cs="Arial"/>
          <w:lang w:eastAsia="en-GB"/>
        </w:rPr>
        <w:t xml:space="preserve">these </w:t>
      </w:r>
      <w:r w:rsidR="0060130A" w:rsidRPr="006559F2">
        <w:rPr>
          <w:rFonts w:eastAsia="Times New Roman" w:cs="Arial"/>
          <w:lang w:eastAsia="en-GB"/>
        </w:rPr>
        <w:t>decision</w:t>
      </w:r>
      <w:r w:rsidR="0060130A">
        <w:rPr>
          <w:rFonts w:eastAsia="Times New Roman" w:cs="Arial"/>
          <w:lang w:eastAsia="en-GB"/>
        </w:rPr>
        <w:t>s</w:t>
      </w:r>
      <w:r w:rsidR="00105171">
        <w:rPr>
          <w:rFonts w:eastAsia="Times New Roman" w:cs="Arial"/>
          <w:lang w:eastAsia="en-GB"/>
        </w:rPr>
        <w:t xml:space="preserve">.  </w:t>
      </w:r>
      <w:r w:rsidR="0060130A">
        <w:rPr>
          <w:rFonts w:cs="Arial"/>
          <w:lang w:eastAsia="en-GB"/>
        </w:rPr>
        <w:t>These</w:t>
      </w:r>
      <w:r w:rsidR="0060130A" w:rsidRPr="00C622DD">
        <w:rPr>
          <w:rFonts w:cs="Arial"/>
          <w:lang w:eastAsia="en-GB"/>
        </w:rPr>
        <w:t xml:space="preserve"> recommendation</w:t>
      </w:r>
      <w:r w:rsidR="0060130A">
        <w:rPr>
          <w:rFonts w:cs="Arial"/>
          <w:lang w:eastAsia="en-GB"/>
        </w:rPr>
        <w:t>s</w:t>
      </w:r>
      <w:r w:rsidR="0060130A" w:rsidRPr="00C622DD">
        <w:rPr>
          <w:rFonts w:cs="Arial"/>
          <w:lang w:eastAsia="en-GB"/>
        </w:rPr>
        <w:t xml:space="preserve"> can be used as </w:t>
      </w:r>
      <w:r w:rsidR="0060130A">
        <w:rPr>
          <w:rFonts w:cs="Arial"/>
          <w:lang w:eastAsia="en-GB"/>
        </w:rPr>
        <w:t xml:space="preserve">a </w:t>
      </w:r>
      <w:r w:rsidR="0060130A" w:rsidRPr="00C622DD">
        <w:rPr>
          <w:rFonts w:cs="Arial"/>
          <w:lang w:eastAsia="en-GB"/>
        </w:rPr>
        <w:t xml:space="preserve">basis for approval of </w:t>
      </w:r>
      <w:r w:rsidR="0060130A">
        <w:rPr>
          <w:rFonts w:cs="Arial"/>
          <w:lang w:eastAsia="en-GB"/>
        </w:rPr>
        <w:t xml:space="preserve">signs or </w:t>
      </w:r>
      <w:r w:rsidR="0060130A" w:rsidRPr="00C622DD">
        <w:rPr>
          <w:rFonts w:cs="Arial"/>
          <w:lang w:eastAsia="en-GB"/>
        </w:rPr>
        <w:t xml:space="preserve">road markings </w:t>
      </w:r>
      <w:r w:rsidR="0060130A">
        <w:rPr>
          <w:rFonts w:cs="Arial"/>
          <w:lang w:eastAsia="en-GB"/>
        </w:rPr>
        <w:t>for permanent non-regulatory controls</w:t>
      </w:r>
      <w:r w:rsidR="00105171">
        <w:rPr>
          <w:rFonts w:cs="Arial"/>
          <w:lang w:eastAsia="en-GB"/>
        </w:rPr>
        <w:t xml:space="preserve">.  </w:t>
      </w:r>
      <w:r w:rsidR="0060130A">
        <w:rPr>
          <w:rFonts w:eastAsia="Times New Roman" w:cs="Arial"/>
          <w:lang w:eastAsia="en-GB"/>
        </w:rPr>
        <w:t>This</w:t>
      </w:r>
      <w:r w:rsidR="0060130A" w:rsidRPr="00F57B3C">
        <w:rPr>
          <w:rFonts w:eastAsia="Times New Roman" w:cs="Arial"/>
          <w:lang w:eastAsia="en-GB"/>
        </w:rPr>
        <w:t xml:space="preserve"> </w:t>
      </w:r>
      <w:r w:rsidR="0060130A">
        <w:rPr>
          <w:rFonts w:eastAsia="Times New Roman" w:cs="Arial"/>
          <w:lang w:eastAsia="en-GB"/>
        </w:rPr>
        <w:t>recommendation</w:t>
      </w:r>
      <w:r w:rsidR="0060130A" w:rsidRPr="00F57B3C">
        <w:rPr>
          <w:rFonts w:eastAsia="Times New Roman" w:cs="Arial"/>
          <w:lang w:eastAsia="en-GB"/>
        </w:rPr>
        <w:t xml:space="preserve"> is to </w:t>
      </w:r>
      <w:r w:rsidR="0060130A">
        <w:rPr>
          <w:rFonts w:eastAsia="Times New Roman" w:cs="Arial"/>
          <w:lang w:eastAsia="en-GB"/>
        </w:rPr>
        <w:t>provide signs or markings to provide advance warning of a control or a change in road/lane configuration</w:t>
      </w:r>
      <w:r w:rsidR="00105171">
        <w:rPr>
          <w:rFonts w:eastAsia="Times New Roman" w:cs="Arial"/>
          <w:lang w:eastAsia="en-GB"/>
        </w:rPr>
        <w:t xml:space="preserve">.  </w:t>
      </w:r>
    </w:p>
    <w:p w14:paraId="5B32E7D1" w14:textId="77777777" w:rsidR="00025F3E" w:rsidRPr="00F57B3C" w:rsidRDefault="00025F3E" w:rsidP="0060130A">
      <w:pPr>
        <w:spacing w:after="0" w:line="240" w:lineRule="auto"/>
        <w:ind w:left="709"/>
        <w:jc w:val="both"/>
        <w:rPr>
          <w:rFonts w:eastAsia="Times New Roman" w:cs="Arial"/>
          <w:lang w:eastAsia="en-GB"/>
        </w:rPr>
      </w:pPr>
    </w:p>
    <w:p w14:paraId="4AF426A6" w14:textId="7BAF95A3" w:rsidR="00025F3E" w:rsidRPr="00115A6A" w:rsidRDefault="00025F3E" w:rsidP="0060130A">
      <w:pPr>
        <w:spacing w:after="0" w:line="240" w:lineRule="auto"/>
        <w:ind w:left="709"/>
        <w:jc w:val="both"/>
        <w:rPr>
          <w:rFonts w:eastAsia="Times New Roman" w:cs="Arial"/>
          <w:i/>
          <w:color w:val="C00000"/>
          <w:sz w:val="20"/>
          <w:szCs w:val="20"/>
          <w:lang w:eastAsia="en-GB"/>
        </w:rPr>
      </w:pPr>
      <w:r w:rsidRPr="00115A6A">
        <w:rPr>
          <w:rFonts w:eastAsia="Times New Roman" w:cs="Arial"/>
          <w:i/>
          <w:color w:val="C00000"/>
          <w:sz w:val="20"/>
          <w:szCs w:val="20"/>
          <w:lang w:eastAsia="en-GB"/>
        </w:rPr>
        <w:t xml:space="preserve">Note: </w:t>
      </w:r>
      <w:r>
        <w:rPr>
          <w:rFonts w:eastAsia="Times New Roman" w:cs="Arial"/>
          <w:i/>
          <w:color w:val="C00000"/>
          <w:sz w:val="20"/>
          <w:szCs w:val="20"/>
          <w:lang w:eastAsia="en-GB"/>
        </w:rPr>
        <w:t>These would be the A41 to A51 signs in the TCD Rule</w:t>
      </w:r>
      <w:r w:rsidR="00105171">
        <w:rPr>
          <w:rFonts w:eastAsia="Times New Roman" w:cs="Arial"/>
          <w:i/>
          <w:color w:val="C00000"/>
          <w:sz w:val="20"/>
          <w:szCs w:val="20"/>
          <w:lang w:eastAsia="en-GB"/>
        </w:rPr>
        <w:t xml:space="preserve">.  </w:t>
      </w:r>
      <w:r>
        <w:rPr>
          <w:rFonts w:eastAsia="Times New Roman" w:cs="Arial"/>
          <w:i/>
          <w:color w:val="C00000"/>
          <w:sz w:val="20"/>
          <w:szCs w:val="20"/>
          <w:lang w:eastAsia="en-GB"/>
        </w:rPr>
        <w:t>For example, this covers the motorway ends, bus lane ahead, cyclists use left shoulder, merging traffic, etc type of signs.</w:t>
      </w:r>
    </w:p>
    <w:p w14:paraId="137B9376" w14:textId="77777777" w:rsidR="00025F3E" w:rsidRPr="00F57B3C" w:rsidRDefault="00025F3E" w:rsidP="0060130A">
      <w:pPr>
        <w:spacing w:after="0" w:line="240" w:lineRule="auto"/>
        <w:ind w:left="709"/>
        <w:jc w:val="both"/>
        <w:rPr>
          <w:rFonts w:eastAsia="Times New Roman" w:cs="Arial"/>
          <w:lang w:eastAsia="en-GB"/>
        </w:rPr>
      </w:pPr>
    </w:p>
    <w:p w14:paraId="06D4D197" w14:textId="77777777" w:rsidR="00025F3E" w:rsidRDefault="00025F3E" w:rsidP="0060130A">
      <w:pPr>
        <w:spacing w:after="0" w:line="240" w:lineRule="auto"/>
        <w:ind w:left="709"/>
        <w:jc w:val="both"/>
        <w:rPr>
          <w:rFonts w:eastAsia="Times New Roman" w:cs="Arial"/>
          <w:lang w:eastAsia="en-GB"/>
        </w:rPr>
      </w:pPr>
    </w:p>
    <w:p w14:paraId="2E9EDD2D" w14:textId="2CAD2218" w:rsidR="0060130A" w:rsidRPr="0024250D" w:rsidRDefault="00641D1D" w:rsidP="004904BF">
      <w:pPr>
        <w:pStyle w:val="ListParagraph"/>
        <w:numPr>
          <w:ilvl w:val="0"/>
          <w:numId w:val="110"/>
        </w:numPr>
        <w:rPr>
          <w:sz w:val="22"/>
          <w:szCs w:val="22"/>
          <w:lang w:eastAsia="en-GB"/>
        </w:rPr>
      </w:pPr>
      <w:r w:rsidRPr="0060130A">
        <w:rPr>
          <w:sz w:val="22"/>
          <w:szCs w:val="22"/>
          <w:u w:val="single"/>
          <w:lang w:eastAsia="en-GB"/>
        </w:rPr>
        <w:t>Advisory sign or marking for road or lane information</w:t>
      </w:r>
      <w:r w:rsidRPr="0024250D">
        <w:rPr>
          <w:sz w:val="22"/>
          <w:szCs w:val="22"/>
          <w:lang w:eastAsia="en-GB"/>
        </w:rPr>
        <w:t>:</w:t>
      </w:r>
      <w:r w:rsidR="0060130A" w:rsidRPr="0024250D">
        <w:rPr>
          <w:sz w:val="22"/>
          <w:szCs w:val="22"/>
          <w:lang w:eastAsia="en-GB"/>
        </w:rPr>
        <w:t xml:space="preserve"> That pursuant to section 334 of the Local Government Act 1974 and noting clauses 4 and 5 of the Land Transport Rule: Traffic Control Devices 2004, </w:t>
      </w:r>
      <w:r w:rsidR="0060130A" w:rsidRPr="0024250D">
        <w:rPr>
          <w:color w:val="0000FF"/>
          <w:sz w:val="22"/>
          <w:szCs w:val="22"/>
          <w:lang w:eastAsia="en-GB"/>
        </w:rPr>
        <w:t>describe the TCD category of sign, e.g., lane information, and state the text or description of the sign in inverted commas, e.g., ‘MERGING TRAFFIC’</w:t>
      </w:r>
      <w:r w:rsidR="0060130A" w:rsidRPr="0024250D">
        <w:rPr>
          <w:sz w:val="22"/>
          <w:szCs w:val="22"/>
          <w:lang w:eastAsia="en-GB"/>
        </w:rPr>
        <w:t xml:space="preserve"> advisory [sign] [road marking], is to be provided on </w:t>
      </w:r>
      <w:r w:rsidR="0060130A" w:rsidRPr="0024250D">
        <w:rPr>
          <w:b/>
          <w:bCs/>
          <w:color w:val="0000FF"/>
          <w:sz w:val="22"/>
          <w:szCs w:val="22"/>
          <w:lang w:eastAsia="en-GB"/>
        </w:rPr>
        <w:t>Road Name</w:t>
      </w:r>
      <w:r w:rsidR="0060130A" w:rsidRPr="0024250D">
        <w:rPr>
          <w:sz w:val="22"/>
          <w:szCs w:val="22"/>
          <w:lang w:eastAsia="en-GB"/>
        </w:rPr>
        <w:t xml:space="preserve"> in the area(s) shown on sheet(s) </w:t>
      </w:r>
      <w:r w:rsidR="0060130A" w:rsidRPr="0024250D">
        <w:rPr>
          <w:color w:val="0000FF"/>
          <w:sz w:val="22"/>
          <w:szCs w:val="22"/>
          <w:lang w:eastAsia="en-GB"/>
        </w:rPr>
        <w:t>#</w:t>
      </w:r>
      <w:r w:rsidR="0060130A" w:rsidRPr="0024250D">
        <w:rPr>
          <w:sz w:val="22"/>
          <w:szCs w:val="22"/>
          <w:lang w:eastAsia="en-GB"/>
        </w:rPr>
        <w:t>.</w:t>
      </w:r>
    </w:p>
    <w:p w14:paraId="4EF122AA" w14:textId="77777777" w:rsidR="0060130A" w:rsidRPr="00395116" w:rsidRDefault="0060130A" w:rsidP="0024250D">
      <w:pPr>
        <w:pStyle w:val="ListParagraph"/>
        <w:ind w:left="426"/>
        <w:rPr>
          <w:sz w:val="22"/>
          <w:szCs w:val="22"/>
          <w:lang w:eastAsia="en-GB"/>
        </w:rPr>
      </w:pPr>
    </w:p>
    <w:p w14:paraId="412BA222" w14:textId="77777777" w:rsidR="00025F3E" w:rsidRPr="00395116" w:rsidRDefault="00025F3E" w:rsidP="0024250D">
      <w:pPr>
        <w:pStyle w:val="ListParagraph"/>
        <w:ind w:left="1429"/>
        <w:rPr>
          <w:sz w:val="22"/>
          <w:szCs w:val="22"/>
          <w:lang w:eastAsia="en-GB"/>
        </w:rPr>
      </w:pPr>
    </w:p>
    <w:p w14:paraId="41F7BB2F" w14:textId="77777777" w:rsidR="00025F3E" w:rsidRPr="0024250D" w:rsidRDefault="00025F3E" w:rsidP="0024250D">
      <w:pPr>
        <w:spacing w:after="0" w:line="240" w:lineRule="auto"/>
        <w:jc w:val="both"/>
        <w:rPr>
          <w:rFonts w:eastAsia="Times New Roman" w:cs="Arial"/>
          <w:iCs/>
          <w:color w:val="006600"/>
          <w:lang w:eastAsia="en-GB"/>
        </w:rPr>
      </w:pPr>
      <w:r w:rsidRPr="0024250D">
        <w:rPr>
          <w:rFonts w:eastAsia="Times New Roman" w:cs="Arial"/>
          <w:iCs/>
          <w:color w:val="006600"/>
          <w:lang w:eastAsia="en-GB"/>
        </w:rPr>
        <w:t>Example</w:t>
      </w:r>
    </w:p>
    <w:p w14:paraId="57D4C2D4" w14:textId="24BDF201" w:rsidR="00025F3E" w:rsidRPr="0024250D" w:rsidRDefault="0060130A" w:rsidP="0024250D">
      <w:pPr>
        <w:spacing w:after="0" w:line="240" w:lineRule="auto"/>
        <w:ind w:left="1418"/>
        <w:jc w:val="both"/>
        <w:rPr>
          <w:color w:val="006600"/>
          <w:lang w:eastAsia="en-GB"/>
        </w:rPr>
      </w:pPr>
      <w:r w:rsidRPr="0024250D">
        <w:rPr>
          <w:color w:val="006600"/>
          <w:u w:val="single"/>
          <w:lang w:eastAsia="en-GB"/>
        </w:rPr>
        <w:t>Advisory sign or marking for road or lane information</w:t>
      </w:r>
      <w:r w:rsidRPr="0024250D">
        <w:rPr>
          <w:color w:val="006600"/>
          <w:lang w:eastAsia="en-GB"/>
        </w:rPr>
        <w:t xml:space="preserve">: </w:t>
      </w:r>
      <w:r w:rsidR="00025F3E" w:rsidRPr="0024250D">
        <w:rPr>
          <w:color w:val="006600"/>
        </w:rPr>
        <w:t>That pursuant to section 334 of the Local Government Act 1974 and clauses 4 and 5 of the Land Transport Rule: Traffic Control Devices 2004</w:t>
      </w:r>
      <w:r w:rsidR="00395116" w:rsidRPr="0024250D">
        <w:rPr>
          <w:color w:val="006600"/>
        </w:rPr>
        <w:t>, a</w:t>
      </w:r>
      <w:r w:rsidR="00025F3E" w:rsidRPr="0024250D">
        <w:rPr>
          <w:color w:val="006600"/>
        </w:rPr>
        <w:t xml:space="preserve"> cyclist information ‘</w:t>
      </w:r>
      <w:r w:rsidR="005234C8" w:rsidRPr="0024250D">
        <w:rPr>
          <w:color w:val="006600"/>
        </w:rPr>
        <w:t>contra-flow cycle lane</w:t>
      </w:r>
      <w:r w:rsidR="00025F3E" w:rsidRPr="0024250D">
        <w:rPr>
          <w:color w:val="006600"/>
        </w:rPr>
        <w:t>’</w:t>
      </w:r>
      <w:r w:rsidR="00025F3E" w:rsidRPr="0024250D">
        <w:rPr>
          <w:b/>
          <w:color w:val="006600"/>
        </w:rPr>
        <w:t xml:space="preserve"> </w:t>
      </w:r>
      <w:r w:rsidR="00025F3E" w:rsidRPr="0024250D">
        <w:rPr>
          <w:bCs/>
          <w:color w:val="006600"/>
        </w:rPr>
        <w:t>advisory sign, i</w:t>
      </w:r>
      <w:r w:rsidR="00025F3E" w:rsidRPr="0024250D">
        <w:rPr>
          <w:color w:val="006600"/>
        </w:rPr>
        <w:t>s to be provided on</w:t>
      </w:r>
      <w:r w:rsidR="00025F3E" w:rsidRPr="0024250D">
        <w:rPr>
          <w:b/>
          <w:color w:val="006600"/>
        </w:rPr>
        <w:t xml:space="preserve"> </w:t>
      </w:r>
      <w:r w:rsidR="00025F3E" w:rsidRPr="0024250D">
        <w:rPr>
          <w:b/>
          <w:bCs/>
          <w:color w:val="006600"/>
        </w:rPr>
        <w:t>Halsey Street</w:t>
      </w:r>
      <w:r w:rsidR="00025F3E" w:rsidRPr="0024250D">
        <w:rPr>
          <w:bCs/>
          <w:color w:val="006600"/>
        </w:rPr>
        <w:t xml:space="preserve"> </w:t>
      </w:r>
      <w:r w:rsidR="00025F3E" w:rsidRPr="0024250D">
        <w:rPr>
          <w:color w:val="006600"/>
        </w:rPr>
        <w:t>in the area</w:t>
      </w:r>
      <w:r w:rsidR="00AF0D17" w:rsidRPr="0024250D">
        <w:rPr>
          <w:color w:val="006600"/>
        </w:rPr>
        <w:t>s</w:t>
      </w:r>
      <w:r w:rsidR="00025F3E" w:rsidRPr="0024250D">
        <w:rPr>
          <w:color w:val="006600"/>
        </w:rPr>
        <w:t xml:space="preserve"> shown </w:t>
      </w:r>
      <w:r w:rsidR="00AF0D17" w:rsidRPr="0024250D">
        <w:rPr>
          <w:color w:val="006600"/>
        </w:rPr>
        <w:t>on sheets 1 to 3</w:t>
      </w:r>
      <w:r w:rsidR="00025F3E" w:rsidRPr="0024250D">
        <w:rPr>
          <w:color w:val="006600"/>
        </w:rPr>
        <w:t>.</w:t>
      </w:r>
    </w:p>
    <w:p w14:paraId="1843272B" w14:textId="77777777" w:rsidR="00025F3E" w:rsidRPr="00395116" w:rsidRDefault="00025F3E" w:rsidP="0024250D">
      <w:pPr>
        <w:spacing w:after="0" w:line="240" w:lineRule="auto"/>
        <w:ind w:left="709"/>
        <w:jc w:val="both"/>
        <w:rPr>
          <w:rFonts w:eastAsia="Times New Roman" w:cs="Arial"/>
          <w:i/>
          <w:color w:val="C00000"/>
          <w:lang w:eastAsia="en-GB"/>
        </w:rPr>
      </w:pPr>
    </w:p>
    <w:p w14:paraId="63426287" w14:textId="77777777" w:rsidR="00025F3E" w:rsidRPr="00395116" w:rsidRDefault="00025F3E" w:rsidP="0024250D">
      <w:pPr>
        <w:spacing w:after="0" w:line="240" w:lineRule="auto"/>
        <w:rPr>
          <w:rFonts w:eastAsia="Times New Roman" w:cs="Arial"/>
          <w:b/>
          <w:lang w:eastAsia="en-GB"/>
        </w:rPr>
      </w:pPr>
    </w:p>
    <w:p w14:paraId="40F2C15A" w14:textId="1DB2F965" w:rsidR="00CC2DC7" w:rsidRDefault="00CC2DC7" w:rsidP="0060130A">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92"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70FC65F7" w14:textId="2CF17F36" w:rsidR="00025F3E" w:rsidRPr="004C2D6A" w:rsidRDefault="00025F3E" w:rsidP="0060130A">
      <w:pPr>
        <w:spacing w:after="0" w:line="240" w:lineRule="auto"/>
        <w:ind w:left="709"/>
        <w:rPr>
          <w:rFonts w:eastAsia="Times New Roman" w:cs="Arial"/>
          <w:b/>
          <w:sz w:val="24"/>
          <w:szCs w:val="24"/>
          <w:lang w:eastAsia="en-GB"/>
        </w:rPr>
      </w:pPr>
      <w:r w:rsidRPr="004C2D6A">
        <w:rPr>
          <w:rFonts w:eastAsia="Times New Roman" w:cs="Arial"/>
          <w:b/>
          <w:sz w:val="24"/>
          <w:szCs w:val="24"/>
          <w:lang w:eastAsia="en-GB"/>
        </w:rPr>
        <w:br w:type="page"/>
      </w:r>
    </w:p>
    <w:bookmarkStart w:id="3800" w:name="_Roadway_art"/>
    <w:bookmarkStart w:id="3801" w:name="_Toc85792277"/>
    <w:bookmarkStart w:id="3802" w:name="_Toc85792514"/>
    <w:bookmarkStart w:id="3803" w:name="_Toc85794698"/>
    <w:bookmarkStart w:id="3804" w:name="_Toc85794900"/>
    <w:bookmarkStart w:id="3805" w:name="_Toc85795102"/>
    <w:bookmarkStart w:id="3806" w:name="_Toc85795304"/>
    <w:bookmarkStart w:id="3807" w:name="_Toc89426192"/>
    <w:bookmarkStart w:id="3808" w:name="_Toc89429104"/>
    <w:bookmarkEnd w:id="3800"/>
    <w:p w14:paraId="3A0D706A" w14:textId="77777777" w:rsidR="00395116" w:rsidRPr="003B43B9" w:rsidRDefault="00395116" w:rsidP="00EB2832">
      <w:pPr>
        <w:pStyle w:val="Heading1"/>
        <w:numPr>
          <w:ilvl w:val="1"/>
          <w:numId w:val="9"/>
        </w:numPr>
        <w:ind w:left="1418" w:hanging="1418"/>
        <w:rPr>
          <w:sz w:val="28"/>
          <w:szCs w:val="28"/>
        </w:rPr>
      </w:pPr>
      <w:r w:rsidRPr="003B43B9">
        <w:rPr>
          <w:sz w:val="28"/>
          <w:szCs w:val="28"/>
        </w:rPr>
        <w:lastRenderedPageBreak/>
        <w:fldChar w:fldCharType="begin"/>
      </w:r>
      <w:r w:rsidRPr="003B43B9">
        <w:rPr>
          <w:sz w:val="28"/>
          <w:szCs w:val="28"/>
        </w:rPr>
        <w:instrText xml:space="preserve"> TC  "</w:instrText>
      </w:r>
      <w:bookmarkStart w:id="3809" w:name="_Toc127176811"/>
      <w:bookmarkStart w:id="3810" w:name="_Toc127865977"/>
      <w:bookmarkStart w:id="3811" w:name="_Toc127866072"/>
      <w:bookmarkStart w:id="3812" w:name="_Toc139024953"/>
      <w:bookmarkStart w:id="3813" w:name="_Toc162523595"/>
      <w:bookmarkStart w:id="3814" w:name="_Toc162523783"/>
      <w:r w:rsidRPr="003B43B9">
        <w:rPr>
          <w:sz w:val="28"/>
          <w:szCs w:val="28"/>
        </w:rPr>
        <w:instrText>9.30  Roadway art \f h \l 3</w:instrText>
      </w:r>
      <w:bookmarkEnd w:id="3809"/>
      <w:bookmarkEnd w:id="3810"/>
      <w:bookmarkEnd w:id="3811"/>
      <w:bookmarkEnd w:id="3812"/>
      <w:bookmarkEnd w:id="3813"/>
      <w:bookmarkEnd w:id="3814"/>
      <w:r w:rsidRPr="003B43B9">
        <w:rPr>
          <w:sz w:val="28"/>
          <w:szCs w:val="28"/>
        </w:rPr>
        <w:instrText xml:space="preserve"> </w:instrText>
      </w:r>
      <w:r w:rsidRPr="003B43B9">
        <w:rPr>
          <w:sz w:val="28"/>
          <w:szCs w:val="28"/>
        </w:rPr>
        <w:fldChar w:fldCharType="end"/>
      </w:r>
      <w:bookmarkStart w:id="3815" w:name="_Toc162525411"/>
      <w:bookmarkStart w:id="3816" w:name="_Toc162527531"/>
      <w:bookmarkStart w:id="3817" w:name="_Toc162527734"/>
      <w:bookmarkStart w:id="3818" w:name="_Toc162527937"/>
      <w:bookmarkStart w:id="3819" w:name="_Toc162528140"/>
      <w:bookmarkStart w:id="3820" w:name="_Toc162528343"/>
      <w:bookmarkStart w:id="3821" w:name="_Toc162528560"/>
      <w:bookmarkStart w:id="3822" w:name="_Toc167283720"/>
      <w:bookmarkStart w:id="3823" w:name="_Toc167888940"/>
      <w:bookmarkStart w:id="3824" w:name="_Toc169179935"/>
      <w:bookmarkStart w:id="3825" w:name="_Toc169180250"/>
      <w:bookmarkStart w:id="3826" w:name="_Toc169182615"/>
      <w:bookmarkStart w:id="3827" w:name="_Toc169183135"/>
      <w:bookmarkStart w:id="3828" w:name="_Toc169265891"/>
      <w:r w:rsidRPr="003B43B9">
        <w:rPr>
          <w:sz w:val="28"/>
          <w:szCs w:val="28"/>
        </w:rPr>
        <w:t>Roadway art</w:t>
      </w:r>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r w:rsidRPr="003B43B9">
        <w:rPr>
          <w:sz w:val="28"/>
          <w:szCs w:val="28"/>
        </w:rPr>
        <w:t xml:space="preserve"> </w:t>
      </w:r>
    </w:p>
    <w:p w14:paraId="309E75F0" w14:textId="77777777" w:rsidR="00395116" w:rsidRPr="00F57B3C" w:rsidRDefault="00395116" w:rsidP="00395116">
      <w:pPr>
        <w:spacing w:after="0" w:line="240" w:lineRule="auto"/>
        <w:jc w:val="both"/>
        <w:rPr>
          <w:rFonts w:eastAsia="Times New Roman" w:cs="Arial"/>
          <w:b/>
          <w:lang w:eastAsia="en-GB"/>
        </w:rPr>
      </w:pPr>
    </w:p>
    <w:p w14:paraId="4A1F5373" w14:textId="77777777" w:rsidR="00395116" w:rsidRPr="00B768C5" w:rsidRDefault="00395116" w:rsidP="0060130A">
      <w:pPr>
        <w:spacing w:after="0" w:line="240" w:lineRule="auto"/>
        <w:ind w:left="709"/>
        <w:jc w:val="both"/>
        <w:rPr>
          <w:rFonts w:eastAsia="Times New Roman" w:cs="Arial"/>
          <w:b/>
          <w:lang w:eastAsia="en-GB"/>
        </w:rPr>
      </w:pPr>
      <w:r w:rsidRPr="00B768C5">
        <w:rPr>
          <w:rFonts w:eastAsia="Times New Roman" w:cs="Arial"/>
          <w:b/>
          <w:lang w:eastAsia="en-GB"/>
        </w:rPr>
        <w:t>Section 334 of the LGA1974 and clause 5</w:t>
      </w:r>
      <w:r>
        <w:rPr>
          <w:rFonts w:eastAsia="Times New Roman" w:cs="Arial"/>
          <w:b/>
          <w:lang w:eastAsia="en-GB"/>
        </w:rPr>
        <w:t>.6</w:t>
      </w:r>
      <w:r w:rsidRPr="00B768C5">
        <w:rPr>
          <w:rFonts w:eastAsia="Times New Roman" w:cs="Arial"/>
          <w:b/>
          <w:lang w:eastAsia="en-GB"/>
        </w:rPr>
        <w:t xml:space="preserve"> of the TCD2004 </w:t>
      </w:r>
    </w:p>
    <w:p w14:paraId="2ED145C2" w14:textId="77777777" w:rsidR="00395116" w:rsidRPr="00B768C5" w:rsidRDefault="00395116" w:rsidP="0060130A">
      <w:pPr>
        <w:spacing w:after="0" w:line="240" w:lineRule="auto"/>
        <w:ind w:left="709"/>
        <w:jc w:val="both"/>
        <w:rPr>
          <w:rFonts w:eastAsia="Times New Roman" w:cs="Arial"/>
          <w:b/>
          <w:lang w:eastAsia="en-GB"/>
        </w:rPr>
      </w:pPr>
    </w:p>
    <w:p w14:paraId="2D6DFB4B" w14:textId="77777777" w:rsidR="00395116" w:rsidRPr="00B768C5" w:rsidRDefault="00395116" w:rsidP="0060130A">
      <w:pPr>
        <w:spacing w:after="0" w:line="240" w:lineRule="auto"/>
        <w:ind w:left="709"/>
        <w:jc w:val="both"/>
        <w:rPr>
          <w:rFonts w:eastAsia="Times New Roman" w:cs="Arial"/>
          <w:lang w:eastAsia="en-GB"/>
        </w:rPr>
      </w:pPr>
      <w:r w:rsidRPr="00B768C5">
        <w:rPr>
          <w:rFonts w:eastAsia="Times New Roman" w:cs="Arial"/>
          <w:lang w:eastAsia="en-GB"/>
        </w:rPr>
        <w:t xml:space="preserve">Resolved by: </w:t>
      </w:r>
      <w:r>
        <w:rPr>
          <w:rFonts w:eastAsia="Times New Roman" w:cs="Arial"/>
          <w:lang w:eastAsia="en-GB"/>
        </w:rPr>
        <w:tab/>
      </w:r>
      <w:r w:rsidRPr="00B768C5">
        <w:rPr>
          <w:rFonts w:eastAsia="Times New Roman" w:cs="Arial"/>
          <w:lang w:eastAsia="en-GB"/>
        </w:rPr>
        <w:t xml:space="preserve">Traffic Control Committee   </w:t>
      </w:r>
    </w:p>
    <w:p w14:paraId="6F4E4196" w14:textId="77777777" w:rsidR="00395116" w:rsidRDefault="00395116" w:rsidP="0024250D">
      <w:pPr>
        <w:spacing w:after="0" w:line="240" w:lineRule="auto"/>
        <w:ind w:left="1429" w:firstLine="11"/>
        <w:jc w:val="both"/>
        <w:rPr>
          <w:rFonts w:eastAsia="Times New Roman" w:cs="Arial"/>
          <w:lang w:eastAsia="en-GB"/>
        </w:rPr>
      </w:pPr>
      <w:r w:rsidRPr="00B768C5">
        <w:rPr>
          <w:rFonts w:eastAsia="Times New Roman" w:cs="Arial"/>
          <w:lang w:eastAsia="en-GB"/>
        </w:rPr>
        <w:t xml:space="preserve">OR </w:t>
      </w:r>
    </w:p>
    <w:p w14:paraId="2837136D" w14:textId="77777777" w:rsidR="00395116" w:rsidRDefault="00395116" w:rsidP="0060130A">
      <w:pPr>
        <w:spacing w:after="0" w:line="240" w:lineRule="auto"/>
        <w:ind w:left="709"/>
        <w:jc w:val="both"/>
        <w:rPr>
          <w:rFonts w:eastAsia="Times New Roman" w:cs="Arial"/>
          <w:lang w:eastAsia="en-GB"/>
        </w:rPr>
      </w:pPr>
      <w:r w:rsidRPr="00B768C5">
        <w:rPr>
          <w:rFonts w:eastAsia="Times New Roman" w:cs="Arial"/>
          <w:lang w:eastAsia="en-GB"/>
        </w:rPr>
        <w:t>Approved by:</w:t>
      </w:r>
      <w:r w:rsidRPr="00B768C5">
        <w:rPr>
          <w:rFonts w:eastAsia="Times New Roman" w:cs="Arial"/>
          <w:lang w:eastAsia="en-GB"/>
        </w:rPr>
        <w:tab/>
        <w:t xml:space="preserve">Traffic Operations Manager </w:t>
      </w:r>
      <w:r w:rsidRPr="00B768C5">
        <w:rPr>
          <w:rFonts w:eastAsia="Times New Roman" w:cs="Arial"/>
          <w:i/>
          <w:lang w:eastAsia="en-GB"/>
        </w:rPr>
        <w:t>[only used in rare cases where there are no controls</w:t>
      </w:r>
      <w:r w:rsidRPr="00A50745">
        <w:rPr>
          <w:rFonts w:eastAsia="Times New Roman" w:cs="Arial"/>
          <w:i/>
          <w:lang w:eastAsia="en-GB"/>
        </w:rPr>
        <w:t xml:space="preserve"> that must be resolved by the committee as part of the same report]</w:t>
      </w:r>
    </w:p>
    <w:p w14:paraId="63F100DB" w14:textId="77777777" w:rsidR="00395116" w:rsidRDefault="00395116" w:rsidP="0060130A">
      <w:pPr>
        <w:spacing w:after="0" w:line="240" w:lineRule="auto"/>
        <w:ind w:left="709"/>
        <w:jc w:val="both"/>
        <w:rPr>
          <w:rFonts w:eastAsia="Times New Roman" w:cs="Arial"/>
          <w:lang w:eastAsia="en-GB"/>
        </w:rPr>
      </w:pPr>
    </w:p>
    <w:p w14:paraId="2A08BA4D" w14:textId="31B4BE52" w:rsidR="00395116" w:rsidRPr="00F57B3C" w:rsidRDefault="00395116" w:rsidP="0060130A">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r>
      <w:r w:rsidRPr="00451825">
        <w:rPr>
          <w:rFonts w:cs="Arial"/>
        </w:rPr>
        <w:t xml:space="preserve">This recommendation is used </w:t>
      </w:r>
      <w:r>
        <w:rPr>
          <w:rFonts w:cs="Arial"/>
        </w:rPr>
        <w:t>to authorise the installation of artworks marked onto the surface of the roadway</w:t>
      </w:r>
      <w:r w:rsidR="00105171">
        <w:rPr>
          <w:rFonts w:cs="Arial"/>
        </w:rPr>
        <w:t xml:space="preserve">.  </w:t>
      </w:r>
      <w:r>
        <w:rPr>
          <w:rFonts w:eastAsia="Times New Roman" w:cs="Arial"/>
          <w:lang w:eastAsia="en-GB"/>
        </w:rPr>
        <w:t xml:space="preserve">AT may mark artworks on the road surface only in specified circumstances referred to in the Rule in </w:t>
      </w:r>
      <w:r w:rsidRPr="00DB690B">
        <w:rPr>
          <w:rFonts w:eastAsia="Times New Roman" w:cs="Arial"/>
          <w:lang w:eastAsia="en-GB"/>
        </w:rPr>
        <w:t>a lower</w:t>
      </w:r>
      <w:r w:rsidR="00270879">
        <w:rPr>
          <w:rFonts w:eastAsia="Times New Roman" w:cs="Arial"/>
          <w:lang w:eastAsia="en-GB"/>
        </w:rPr>
        <w:t>-</w:t>
      </w:r>
      <w:r w:rsidRPr="00DB690B">
        <w:rPr>
          <w:rFonts w:eastAsia="Times New Roman" w:cs="Arial"/>
          <w:lang w:eastAsia="en-GB"/>
        </w:rPr>
        <w:t xml:space="preserve">risk environment (the operating speed has been assessed </w:t>
      </w:r>
      <w:r w:rsidR="00270879" w:rsidRPr="00DB690B">
        <w:rPr>
          <w:rFonts w:eastAsia="Times New Roman" w:cs="Arial"/>
          <w:lang w:eastAsia="en-GB"/>
        </w:rPr>
        <w:t xml:space="preserve">and found to be less than 30km/h </w:t>
      </w:r>
      <w:r w:rsidRPr="00DB690B">
        <w:rPr>
          <w:rFonts w:eastAsia="Times New Roman" w:cs="Arial"/>
          <w:lang w:eastAsia="en-GB"/>
        </w:rPr>
        <w:t>and is expected to be monitored)</w:t>
      </w:r>
      <w:r w:rsidR="00105171">
        <w:rPr>
          <w:rFonts w:eastAsia="Times New Roman" w:cs="Arial"/>
          <w:lang w:eastAsia="en-GB"/>
        </w:rPr>
        <w:t xml:space="preserve">.  </w:t>
      </w:r>
      <w:r w:rsidRPr="00DB690B">
        <w:rPr>
          <w:rFonts w:eastAsia="Times New Roman" w:cs="Arial"/>
          <w:lang w:eastAsia="en-GB"/>
        </w:rPr>
        <w:t xml:space="preserve">The proposed roadway art </w:t>
      </w:r>
      <w:r>
        <w:rPr>
          <w:rFonts w:eastAsia="Times New Roman" w:cs="Arial"/>
          <w:lang w:eastAsia="en-GB"/>
        </w:rPr>
        <w:t xml:space="preserve">must </w:t>
      </w:r>
      <w:r w:rsidRPr="00DB690B">
        <w:rPr>
          <w:rFonts w:eastAsia="Times New Roman" w:cs="Arial"/>
          <w:lang w:eastAsia="en-GB"/>
        </w:rPr>
        <w:t xml:space="preserve">not resemble </w:t>
      </w:r>
      <w:r>
        <w:rPr>
          <w:rFonts w:eastAsia="Times New Roman" w:cs="Arial"/>
          <w:lang w:eastAsia="en-GB"/>
        </w:rPr>
        <w:t xml:space="preserve">or be similar </w:t>
      </w:r>
      <w:r w:rsidRPr="00DB690B">
        <w:rPr>
          <w:rFonts w:eastAsia="Times New Roman" w:cs="Arial"/>
          <w:lang w:eastAsia="en-GB"/>
        </w:rPr>
        <w:t>to a traffic control device</w:t>
      </w:r>
      <w:r w:rsidR="00105171">
        <w:rPr>
          <w:rFonts w:eastAsia="Times New Roman" w:cs="Arial"/>
          <w:lang w:eastAsia="en-GB"/>
        </w:rPr>
        <w:t xml:space="preserve">.  </w:t>
      </w:r>
      <w:r>
        <w:rPr>
          <w:rFonts w:eastAsia="Times New Roman" w:cs="Arial"/>
          <w:lang w:eastAsia="en-GB"/>
        </w:rPr>
        <w:t xml:space="preserve">It can’t </w:t>
      </w:r>
      <w:r w:rsidRPr="00DB690B">
        <w:rPr>
          <w:rFonts w:eastAsia="Times New Roman" w:cs="Arial"/>
          <w:lang w:eastAsia="en-GB"/>
        </w:rPr>
        <w:t>mislead road users about the meaning of any traffic control device</w:t>
      </w:r>
      <w:r>
        <w:rPr>
          <w:rFonts w:eastAsia="Times New Roman" w:cs="Arial"/>
          <w:lang w:eastAsia="en-GB"/>
        </w:rPr>
        <w:t xml:space="preserve"> and must not be </w:t>
      </w:r>
      <w:r w:rsidRPr="00DB690B">
        <w:rPr>
          <w:rFonts w:eastAsia="Times New Roman" w:cs="Arial"/>
          <w:lang w:eastAsia="en-GB"/>
        </w:rPr>
        <w:t>visually integrated into a marking specified in Schedule 2 of th</w:t>
      </w:r>
      <w:r>
        <w:rPr>
          <w:rFonts w:eastAsia="Times New Roman" w:cs="Arial"/>
          <w:lang w:eastAsia="en-GB"/>
        </w:rPr>
        <w:t>e</w:t>
      </w:r>
      <w:r w:rsidRPr="00DB690B">
        <w:rPr>
          <w:rFonts w:eastAsia="Times New Roman" w:cs="Arial"/>
          <w:lang w:eastAsia="en-GB"/>
        </w:rPr>
        <w:t xml:space="preserve"> Rule</w:t>
      </w:r>
      <w:r w:rsidR="00105171">
        <w:rPr>
          <w:rFonts w:eastAsia="Times New Roman" w:cs="Arial"/>
          <w:lang w:eastAsia="en-GB"/>
        </w:rPr>
        <w:t xml:space="preserve">.  </w:t>
      </w:r>
    </w:p>
    <w:p w14:paraId="2BDFF164" w14:textId="77777777" w:rsidR="00395116" w:rsidRPr="00F57B3C" w:rsidRDefault="00395116" w:rsidP="0060130A">
      <w:pPr>
        <w:spacing w:after="0" w:line="240" w:lineRule="auto"/>
        <w:ind w:left="709"/>
        <w:jc w:val="both"/>
        <w:rPr>
          <w:rFonts w:eastAsia="Times New Roman" w:cs="Arial"/>
          <w:lang w:eastAsia="en-GB"/>
        </w:rPr>
      </w:pPr>
    </w:p>
    <w:p w14:paraId="493C65DD" w14:textId="76E18BAE" w:rsidR="00395116" w:rsidRDefault="00395116" w:rsidP="0060130A">
      <w:pPr>
        <w:spacing w:after="0" w:line="240" w:lineRule="auto"/>
        <w:ind w:left="709"/>
        <w:jc w:val="both"/>
        <w:rPr>
          <w:rFonts w:eastAsia="Times New Roman" w:cs="Arial"/>
          <w:i/>
          <w:color w:val="C00000"/>
          <w:sz w:val="20"/>
          <w:szCs w:val="20"/>
          <w:lang w:eastAsia="en-GB"/>
        </w:rPr>
      </w:pPr>
      <w:r w:rsidRPr="00115A6A">
        <w:rPr>
          <w:rFonts w:eastAsia="Times New Roman" w:cs="Arial"/>
          <w:i/>
          <w:color w:val="C00000"/>
          <w:sz w:val="20"/>
          <w:szCs w:val="20"/>
          <w:lang w:eastAsia="en-GB"/>
        </w:rPr>
        <w:t xml:space="preserve">Note: </w:t>
      </w:r>
      <w:r>
        <w:rPr>
          <w:rFonts w:eastAsia="Times New Roman" w:cs="Arial"/>
          <w:i/>
          <w:color w:val="C00000"/>
          <w:sz w:val="20"/>
          <w:szCs w:val="20"/>
          <w:lang w:eastAsia="en-GB"/>
        </w:rPr>
        <w:t>Artworks on a footpath, shared path or cycle path do not require approval under the TCD Rule.</w:t>
      </w:r>
    </w:p>
    <w:p w14:paraId="45B880A8" w14:textId="77777777" w:rsidR="00395116" w:rsidRDefault="00395116" w:rsidP="0060130A">
      <w:pPr>
        <w:spacing w:after="0" w:line="240" w:lineRule="auto"/>
        <w:ind w:left="709"/>
        <w:jc w:val="both"/>
        <w:rPr>
          <w:rFonts w:eastAsia="Times New Roman" w:cs="Arial"/>
          <w:i/>
          <w:color w:val="C00000"/>
          <w:sz w:val="20"/>
          <w:szCs w:val="20"/>
          <w:lang w:eastAsia="en-GB"/>
        </w:rPr>
      </w:pPr>
    </w:p>
    <w:p w14:paraId="2D1CB5A4" w14:textId="50DD17AD" w:rsidR="00395116" w:rsidRPr="00115A6A" w:rsidRDefault="00395116" w:rsidP="0060130A">
      <w:pPr>
        <w:spacing w:after="0" w:line="240" w:lineRule="auto"/>
        <w:ind w:left="709"/>
        <w:jc w:val="both"/>
        <w:rPr>
          <w:rFonts w:eastAsia="Times New Roman" w:cs="Arial"/>
          <w:i/>
          <w:color w:val="C00000"/>
          <w:sz w:val="20"/>
          <w:szCs w:val="20"/>
          <w:lang w:eastAsia="en-GB"/>
        </w:rPr>
      </w:pPr>
      <w:r>
        <w:rPr>
          <w:rFonts w:eastAsia="Times New Roman" w:cs="Arial"/>
          <w:i/>
          <w:color w:val="C00000"/>
          <w:sz w:val="20"/>
          <w:szCs w:val="20"/>
          <w:lang w:eastAsia="en-GB"/>
        </w:rPr>
        <w:t>Note: If the roadway art is the only matter being resolved, a separate report template exists</w:t>
      </w:r>
      <w:r w:rsidR="00105171">
        <w:rPr>
          <w:rFonts w:eastAsia="Times New Roman" w:cs="Arial"/>
          <w:i/>
          <w:color w:val="C00000"/>
          <w:sz w:val="20"/>
          <w:szCs w:val="20"/>
          <w:lang w:eastAsia="en-GB"/>
        </w:rPr>
        <w:t xml:space="preserve">.  </w:t>
      </w:r>
      <w:r w:rsidR="001F3F0F">
        <w:rPr>
          <w:rFonts w:eastAsia="Times New Roman" w:cs="Arial"/>
          <w:i/>
          <w:color w:val="C00000"/>
          <w:sz w:val="20"/>
          <w:szCs w:val="20"/>
          <w:lang w:eastAsia="en-GB"/>
        </w:rPr>
        <w:t>B</w:t>
      </w:r>
      <w:r>
        <w:rPr>
          <w:rFonts w:eastAsia="Times New Roman" w:cs="Arial"/>
          <w:i/>
          <w:color w:val="C00000"/>
          <w:sz w:val="20"/>
          <w:szCs w:val="20"/>
          <w:lang w:eastAsia="en-GB"/>
        </w:rPr>
        <w:t xml:space="preserve">ut if this recommendation is to be included in a broader report, specific information about the location must be incorporated into the report as shown in the </w:t>
      </w:r>
      <w:r w:rsidR="001F3F0F">
        <w:rPr>
          <w:rFonts w:eastAsia="Times New Roman" w:cs="Arial"/>
          <w:i/>
          <w:color w:val="C00000"/>
          <w:sz w:val="20"/>
          <w:szCs w:val="20"/>
          <w:lang w:eastAsia="en-GB"/>
        </w:rPr>
        <w:t>roadway art template report</w:t>
      </w:r>
      <w:r w:rsidR="00105171">
        <w:rPr>
          <w:rFonts w:eastAsia="Times New Roman" w:cs="Arial"/>
          <w:i/>
          <w:color w:val="C00000"/>
          <w:sz w:val="20"/>
          <w:szCs w:val="20"/>
          <w:lang w:eastAsia="en-GB"/>
        </w:rPr>
        <w:t xml:space="preserve">.  </w:t>
      </w:r>
    </w:p>
    <w:p w14:paraId="41710CB3" w14:textId="77777777" w:rsidR="00395116" w:rsidRPr="00F57B3C" w:rsidRDefault="00395116" w:rsidP="0060130A">
      <w:pPr>
        <w:spacing w:after="0" w:line="240" w:lineRule="auto"/>
        <w:ind w:left="709"/>
        <w:jc w:val="both"/>
        <w:rPr>
          <w:rFonts w:eastAsia="Times New Roman" w:cs="Arial"/>
          <w:lang w:eastAsia="en-GB"/>
        </w:rPr>
      </w:pPr>
    </w:p>
    <w:p w14:paraId="29010ABE" w14:textId="77777777" w:rsidR="00395116" w:rsidRDefault="00395116" w:rsidP="0060130A">
      <w:pPr>
        <w:spacing w:after="0" w:line="240" w:lineRule="auto"/>
        <w:ind w:left="709"/>
        <w:jc w:val="both"/>
        <w:rPr>
          <w:rFonts w:eastAsia="Times New Roman" w:cs="Arial"/>
          <w:lang w:eastAsia="en-GB"/>
        </w:rPr>
      </w:pPr>
    </w:p>
    <w:p w14:paraId="35CEFFD8" w14:textId="48BA918B" w:rsidR="0060130A" w:rsidRPr="0024250D" w:rsidRDefault="00395116" w:rsidP="004904BF">
      <w:pPr>
        <w:pStyle w:val="ListParagraph"/>
        <w:numPr>
          <w:ilvl w:val="0"/>
          <w:numId w:val="111"/>
        </w:numPr>
        <w:rPr>
          <w:sz w:val="22"/>
          <w:szCs w:val="22"/>
          <w:lang w:eastAsia="en-GB"/>
        </w:rPr>
      </w:pPr>
      <w:r w:rsidRPr="0060130A">
        <w:rPr>
          <w:sz w:val="22"/>
          <w:szCs w:val="22"/>
          <w:u w:val="single"/>
          <w:lang w:eastAsia="en-GB"/>
        </w:rPr>
        <w:t>Roadway art</w:t>
      </w:r>
      <w:r w:rsidRPr="0024250D">
        <w:rPr>
          <w:sz w:val="22"/>
          <w:szCs w:val="22"/>
          <w:lang w:eastAsia="en-GB"/>
        </w:rPr>
        <w:t>:</w:t>
      </w:r>
      <w:r w:rsidR="0060130A" w:rsidRPr="0024250D">
        <w:rPr>
          <w:sz w:val="22"/>
          <w:szCs w:val="22"/>
          <w:lang w:eastAsia="en-GB"/>
        </w:rPr>
        <w:t xml:space="preserve"> That pursuant to section 334 of the Local Government Act 1974 and noting clause 5.6(1) of the Land Transport Rule: Traffic Control Devices 2004, roadway art referred to as </w:t>
      </w:r>
      <w:r w:rsidR="0060130A" w:rsidRPr="0024250D">
        <w:rPr>
          <w:b/>
          <w:bCs/>
          <w:color w:val="0000FF"/>
          <w:sz w:val="22"/>
          <w:szCs w:val="22"/>
          <w:lang w:eastAsia="en-GB"/>
        </w:rPr>
        <w:t>ART#</w:t>
      </w:r>
      <w:r w:rsidR="0060130A" w:rsidRPr="0024250D">
        <w:rPr>
          <w:sz w:val="22"/>
          <w:szCs w:val="22"/>
          <w:lang w:eastAsia="en-GB"/>
        </w:rPr>
        <w:t xml:space="preserve"> is to be marked on </w:t>
      </w:r>
      <w:r w:rsidR="0060130A" w:rsidRPr="0024250D">
        <w:rPr>
          <w:b/>
          <w:bCs/>
          <w:color w:val="0000FF"/>
          <w:sz w:val="22"/>
          <w:szCs w:val="22"/>
          <w:lang w:eastAsia="en-GB"/>
        </w:rPr>
        <w:t>Road Name</w:t>
      </w:r>
      <w:r w:rsidR="0060130A" w:rsidRPr="0024250D">
        <w:rPr>
          <w:sz w:val="22"/>
          <w:szCs w:val="22"/>
          <w:lang w:eastAsia="en-GB"/>
        </w:rPr>
        <w:t xml:space="preserve">, as indicated on sheet(s) </w:t>
      </w:r>
      <w:r w:rsidR="0060130A" w:rsidRPr="0024250D">
        <w:rPr>
          <w:color w:val="0000FF"/>
          <w:sz w:val="22"/>
          <w:szCs w:val="22"/>
          <w:lang w:eastAsia="en-GB"/>
        </w:rPr>
        <w:t>#</w:t>
      </w:r>
      <w:r w:rsidR="0060130A" w:rsidRPr="0024250D">
        <w:rPr>
          <w:sz w:val="22"/>
          <w:szCs w:val="22"/>
          <w:lang w:eastAsia="en-GB"/>
        </w:rPr>
        <w:t>.</w:t>
      </w:r>
    </w:p>
    <w:p w14:paraId="6F1B8458" w14:textId="77777777" w:rsidR="0060130A" w:rsidRPr="001F3F0F" w:rsidRDefault="0060130A" w:rsidP="0024250D">
      <w:pPr>
        <w:pStyle w:val="ListParagraph"/>
        <w:ind w:left="426"/>
        <w:rPr>
          <w:sz w:val="22"/>
          <w:szCs w:val="22"/>
          <w:lang w:eastAsia="en-GB"/>
        </w:rPr>
      </w:pPr>
    </w:p>
    <w:p w14:paraId="7B8DAD00" w14:textId="77777777" w:rsidR="00395116" w:rsidRPr="001F3F0F" w:rsidRDefault="00395116" w:rsidP="0024250D">
      <w:pPr>
        <w:pStyle w:val="ListParagraph"/>
        <w:ind w:left="1429"/>
        <w:rPr>
          <w:sz w:val="22"/>
          <w:szCs w:val="22"/>
          <w:lang w:eastAsia="en-GB"/>
        </w:rPr>
      </w:pPr>
    </w:p>
    <w:p w14:paraId="0532E62B" w14:textId="77777777" w:rsidR="00395116" w:rsidRPr="0024250D" w:rsidRDefault="00395116" w:rsidP="0024250D">
      <w:pPr>
        <w:spacing w:after="0" w:line="240" w:lineRule="auto"/>
        <w:jc w:val="both"/>
        <w:rPr>
          <w:rFonts w:eastAsia="Times New Roman" w:cs="Arial"/>
          <w:iCs/>
          <w:color w:val="006600"/>
          <w:lang w:eastAsia="en-GB"/>
        </w:rPr>
      </w:pPr>
      <w:r w:rsidRPr="0024250D">
        <w:rPr>
          <w:rFonts w:eastAsia="Times New Roman" w:cs="Arial"/>
          <w:iCs/>
          <w:color w:val="006600"/>
          <w:lang w:eastAsia="en-GB"/>
        </w:rPr>
        <w:t>Example</w:t>
      </w:r>
    </w:p>
    <w:p w14:paraId="0CB4BB31" w14:textId="249F013B" w:rsidR="00395116" w:rsidRPr="0024250D" w:rsidRDefault="0060130A" w:rsidP="0024250D">
      <w:pPr>
        <w:spacing w:after="0" w:line="240" w:lineRule="auto"/>
        <w:ind w:left="1418"/>
        <w:jc w:val="both"/>
        <w:rPr>
          <w:color w:val="006600"/>
          <w:lang w:eastAsia="en-GB"/>
        </w:rPr>
      </w:pPr>
      <w:r w:rsidRPr="0024250D">
        <w:rPr>
          <w:color w:val="006600"/>
          <w:u w:val="single"/>
          <w:lang w:eastAsia="en-GB"/>
        </w:rPr>
        <w:t>Roadway art</w:t>
      </w:r>
      <w:r w:rsidRPr="0024250D">
        <w:rPr>
          <w:color w:val="006600"/>
          <w:lang w:eastAsia="en-GB"/>
        </w:rPr>
        <w:t xml:space="preserve">: </w:t>
      </w:r>
      <w:r w:rsidR="00395116" w:rsidRPr="0024250D">
        <w:rPr>
          <w:color w:val="006600"/>
        </w:rPr>
        <w:t xml:space="preserve">That </w:t>
      </w:r>
      <w:r w:rsidRPr="0024250D">
        <w:rPr>
          <w:color w:val="006600"/>
        </w:rPr>
        <w:t>p</w:t>
      </w:r>
      <w:r w:rsidR="00395116" w:rsidRPr="0024250D">
        <w:rPr>
          <w:color w:val="006600"/>
        </w:rPr>
        <w:t xml:space="preserve">ursuant to section 334 of the Local Government Act 1974 and </w:t>
      </w:r>
      <w:r w:rsidR="00912093">
        <w:rPr>
          <w:color w:val="006600"/>
        </w:rPr>
        <w:t xml:space="preserve">noting </w:t>
      </w:r>
      <w:r w:rsidR="00395116" w:rsidRPr="0024250D">
        <w:rPr>
          <w:color w:val="006600"/>
        </w:rPr>
        <w:t>clause 5.6(1) of the Land Transport Rule: Traffic Control Devices 2004</w:t>
      </w:r>
      <w:r w:rsidR="001F3F0F" w:rsidRPr="0024250D">
        <w:rPr>
          <w:color w:val="006600"/>
        </w:rPr>
        <w:t>,</w:t>
      </w:r>
      <w:r w:rsidR="00395116" w:rsidRPr="0024250D">
        <w:rPr>
          <w:color w:val="006600"/>
        </w:rPr>
        <w:t xml:space="preserve"> roadway art referred to as </w:t>
      </w:r>
      <w:r w:rsidR="00395116" w:rsidRPr="0024250D">
        <w:rPr>
          <w:b/>
          <w:bCs/>
          <w:color w:val="006600"/>
        </w:rPr>
        <w:t>ART1</w:t>
      </w:r>
      <w:r w:rsidR="00395116" w:rsidRPr="0024250D">
        <w:rPr>
          <w:color w:val="006600"/>
        </w:rPr>
        <w:t xml:space="preserve"> is to be marked on </w:t>
      </w:r>
      <w:r w:rsidR="00395116" w:rsidRPr="0024250D">
        <w:rPr>
          <w:b/>
          <w:bCs/>
          <w:color w:val="006600"/>
        </w:rPr>
        <w:t>Captain Scott Road</w:t>
      </w:r>
      <w:r w:rsidR="00395116" w:rsidRPr="0024250D">
        <w:rPr>
          <w:color w:val="006600"/>
        </w:rPr>
        <w:t xml:space="preserve"> and the </w:t>
      </w:r>
      <w:r w:rsidR="00395116" w:rsidRPr="0024250D">
        <w:rPr>
          <w:b/>
          <w:bCs/>
          <w:color w:val="006600"/>
        </w:rPr>
        <w:t>Captain Scott Road / Oates Road / Wilson Road intersection</w:t>
      </w:r>
      <w:r w:rsidR="00395116" w:rsidRPr="0024250D">
        <w:rPr>
          <w:color w:val="006600"/>
        </w:rPr>
        <w:t xml:space="preserve"> as indicated on sheets 2 to 7.</w:t>
      </w:r>
    </w:p>
    <w:p w14:paraId="6F6D18FC" w14:textId="77777777" w:rsidR="00395116" w:rsidRPr="001F3F0F" w:rsidRDefault="00395116" w:rsidP="0024250D">
      <w:pPr>
        <w:spacing w:after="0" w:line="240" w:lineRule="auto"/>
        <w:ind w:left="709"/>
        <w:rPr>
          <w:rFonts w:eastAsia="Times New Roman" w:cs="Arial"/>
          <w:i/>
          <w:lang w:eastAsia="en-GB"/>
        </w:rPr>
      </w:pPr>
    </w:p>
    <w:p w14:paraId="476470F6" w14:textId="77777777" w:rsidR="00395116" w:rsidRPr="001F3F0F" w:rsidRDefault="00395116" w:rsidP="0024250D">
      <w:pPr>
        <w:spacing w:after="0" w:line="240" w:lineRule="auto"/>
        <w:ind w:left="709"/>
        <w:rPr>
          <w:rFonts w:eastAsia="Times New Roman" w:cs="Arial"/>
          <w:i/>
          <w:lang w:eastAsia="en-GB"/>
        </w:rPr>
      </w:pPr>
    </w:p>
    <w:p w14:paraId="082E5A63" w14:textId="532B8150" w:rsidR="001F3F0F" w:rsidRDefault="001F3F0F" w:rsidP="0060130A">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93"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1FBDC63E" w14:textId="77777777" w:rsidR="00395116" w:rsidRDefault="00395116" w:rsidP="0060130A">
      <w:pPr>
        <w:spacing w:after="0" w:line="240" w:lineRule="auto"/>
        <w:rPr>
          <w:rFonts w:eastAsia="Times New Roman" w:cs="Arial"/>
          <w:i/>
          <w:sz w:val="18"/>
          <w:szCs w:val="18"/>
          <w:lang w:val="en-AU" w:eastAsia="en-GB"/>
        </w:rPr>
      </w:pPr>
      <w:r>
        <w:rPr>
          <w:rFonts w:eastAsia="Times New Roman" w:cs="Arial"/>
          <w:i/>
          <w:sz w:val="18"/>
          <w:szCs w:val="18"/>
          <w:lang w:val="en-AU" w:eastAsia="en-GB"/>
        </w:rPr>
        <w:br w:type="page"/>
      </w:r>
    </w:p>
    <w:p w14:paraId="1DE0B708" w14:textId="66C951D9" w:rsidR="00025F3E" w:rsidRPr="0051064F" w:rsidRDefault="00B549DE" w:rsidP="004904BF">
      <w:pPr>
        <w:pStyle w:val="Heading1"/>
        <w:ind w:left="851" w:hanging="851"/>
      </w:pPr>
      <w:r>
        <w:lastRenderedPageBreak/>
        <w:fldChar w:fldCharType="begin"/>
      </w:r>
      <w:r>
        <w:instrText xml:space="preserve"> TC  "</w:instrText>
      </w:r>
      <w:bookmarkStart w:id="3829" w:name="_Toc127176942"/>
      <w:bookmarkStart w:id="3830" w:name="_Toc162524327"/>
      <w:r>
        <w:instrText>10  List of recommendations for temporary</w:instrText>
      </w:r>
      <w:r w:rsidRPr="0051064F">
        <w:instrText xml:space="preserve"> traffic controls</w:instrText>
      </w:r>
      <w:bookmarkEnd w:id="3829"/>
      <w:bookmarkEnd w:id="3830"/>
      <w:r>
        <w:instrText xml:space="preserve">" \f h \l 2 </w:instrText>
      </w:r>
      <w:r>
        <w:fldChar w:fldCharType="end"/>
      </w:r>
      <w:bookmarkStart w:id="3831" w:name="_Toc89866463"/>
      <w:bookmarkStart w:id="3832" w:name="_Toc162525412"/>
      <w:bookmarkStart w:id="3833" w:name="_Toc162527532"/>
      <w:bookmarkStart w:id="3834" w:name="_Toc162527735"/>
      <w:bookmarkStart w:id="3835" w:name="_Toc162527938"/>
      <w:bookmarkStart w:id="3836" w:name="_Toc162528141"/>
      <w:bookmarkStart w:id="3837" w:name="_Toc162528344"/>
      <w:bookmarkStart w:id="3838" w:name="_Toc162528561"/>
      <w:bookmarkStart w:id="3839" w:name="_Toc167283721"/>
      <w:bookmarkStart w:id="3840" w:name="_Toc167888941"/>
      <w:bookmarkStart w:id="3841" w:name="_Toc169179936"/>
      <w:bookmarkStart w:id="3842" w:name="_Toc169180251"/>
      <w:bookmarkStart w:id="3843" w:name="_Toc169182616"/>
      <w:bookmarkStart w:id="3844" w:name="_Toc169183136"/>
      <w:bookmarkStart w:id="3845" w:name="_Toc169265892"/>
      <w:r w:rsidR="00025F3E" w:rsidRPr="0051064F">
        <w:t xml:space="preserve">List of </w:t>
      </w:r>
      <w:r w:rsidR="00025F3E">
        <w:t>recommendations</w:t>
      </w:r>
      <w:r w:rsidR="00025F3E" w:rsidRPr="0051064F">
        <w:t xml:space="preserve"> for </w:t>
      </w:r>
      <w:r w:rsidR="00025F3E">
        <w:t>temporary</w:t>
      </w:r>
      <w:r w:rsidR="00025F3E" w:rsidRPr="0051064F">
        <w:t xml:space="preserve"> traffic controls</w:t>
      </w:r>
      <w:bookmarkEnd w:id="3610"/>
      <w:bookmarkEnd w:id="3635"/>
      <w:bookmarkEnd w:id="3801"/>
      <w:bookmarkEnd w:id="3802"/>
      <w:bookmarkEnd w:id="3803"/>
      <w:bookmarkEnd w:id="3804"/>
      <w:bookmarkEnd w:id="3805"/>
      <w:bookmarkEnd w:id="3806"/>
      <w:bookmarkEnd w:id="3807"/>
      <w:bookmarkEnd w:id="3808"/>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p>
    <w:p w14:paraId="50DA82F3" w14:textId="77777777" w:rsidR="00025F3E" w:rsidRPr="00EE07A1" w:rsidRDefault="00025F3E" w:rsidP="00025F3E">
      <w:pPr>
        <w:spacing w:after="0" w:line="240" w:lineRule="auto"/>
        <w:rPr>
          <w:rFonts w:eastAsia="Times New Roman" w:cs="Arial"/>
          <w:b/>
          <w:sz w:val="24"/>
          <w:szCs w:val="24"/>
          <w:lang w:eastAsia="en-GB"/>
        </w:rPr>
      </w:pPr>
    </w:p>
    <w:bookmarkStart w:id="3846" w:name="_Toc468719044"/>
    <w:bookmarkStart w:id="3847" w:name="_Toc524686668"/>
    <w:bookmarkStart w:id="3848" w:name="_Toc85792278"/>
    <w:bookmarkStart w:id="3849" w:name="_Toc85792515"/>
    <w:bookmarkStart w:id="3850" w:name="_Toc85794699"/>
    <w:bookmarkStart w:id="3851" w:name="_Toc85794901"/>
    <w:bookmarkStart w:id="3852" w:name="_Toc85795103"/>
    <w:bookmarkStart w:id="3853" w:name="_Toc85795305"/>
    <w:bookmarkStart w:id="3854" w:name="_Toc89426193"/>
    <w:bookmarkStart w:id="3855" w:name="_Toc89429105"/>
    <w:p w14:paraId="69DE8455" w14:textId="5455E4C5" w:rsidR="00025F3E" w:rsidRPr="00F57B3C" w:rsidRDefault="00D62E26" w:rsidP="004904BF">
      <w:pPr>
        <w:pStyle w:val="Heading2"/>
        <w:numPr>
          <w:ilvl w:val="0"/>
          <w:numId w:val="22"/>
        </w:numPr>
        <w:ind w:left="1418" w:hanging="1418"/>
      </w:pPr>
      <w:r>
        <w:fldChar w:fldCharType="begin"/>
      </w:r>
      <w:r>
        <w:instrText xml:space="preserve"> TC  "</w:instrText>
      </w:r>
      <w:bookmarkStart w:id="3856" w:name="_Toc127176943"/>
      <w:bookmarkStart w:id="3857" w:name="_Toc162524328"/>
      <w:r w:rsidR="00483ACB">
        <w:instrText>10</w:instrText>
      </w:r>
      <w:r>
        <w:instrText xml:space="preserve">.1  </w:instrText>
      </w:r>
      <w:r w:rsidR="00483ACB" w:rsidRPr="00F57B3C">
        <w:instrText>Restrictions:</w:instrText>
      </w:r>
      <w:r w:rsidR="00483ACB">
        <w:instrText xml:space="preserve"> </w:instrText>
      </w:r>
      <w:r w:rsidR="00483ACB" w:rsidRPr="00F57B3C">
        <w:instrText>Stopping, standing and parking</w:instrText>
      </w:r>
      <w:bookmarkEnd w:id="3856"/>
      <w:bookmarkEnd w:id="3857"/>
      <w:r>
        <w:instrText xml:space="preserve">" \f h \l 3 </w:instrText>
      </w:r>
      <w:r>
        <w:fldChar w:fldCharType="end"/>
      </w:r>
      <w:bookmarkStart w:id="3858" w:name="_Toc89866464"/>
      <w:bookmarkStart w:id="3859" w:name="_Toc162525413"/>
      <w:bookmarkStart w:id="3860" w:name="_Toc162527533"/>
      <w:bookmarkStart w:id="3861" w:name="_Toc162527736"/>
      <w:bookmarkStart w:id="3862" w:name="_Toc162527939"/>
      <w:bookmarkStart w:id="3863" w:name="_Toc162528142"/>
      <w:bookmarkStart w:id="3864" w:name="_Toc162528345"/>
      <w:bookmarkStart w:id="3865" w:name="_Toc162528562"/>
      <w:bookmarkStart w:id="3866" w:name="_Toc167283722"/>
      <w:bookmarkStart w:id="3867" w:name="_Toc167888942"/>
      <w:bookmarkStart w:id="3868" w:name="_Toc169179937"/>
      <w:bookmarkStart w:id="3869" w:name="_Toc169180252"/>
      <w:bookmarkStart w:id="3870" w:name="_Toc169182617"/>
      <w:bookmarkStart w:id="3871" w:name="_Toc169183137"/>
      <w:bookmarkStart w:id="3872" w:name="_Toc169265893"/>
      <w:r w:rsidR="00025F3E" w:rsidRPr="00F57B3C">
        <w:t>Restrictions:</w:t>
      </w:r>
      <w:r>
        <w:tab/>
      </w:r>
      <w:r w:rsidR="00025F3E" w:rsidRPr="00F57B3C">
        <w:t>Stopping, standing and parking</w:t>
      </w:r>
      <w:bookmarkEnd w:id="3846"/>
      <w:bookmarkEnd w:id="3847"/>
      <w:bookmarkEnd w:id="3848"/>
      <w:bookmarkEnd w:id="3849"/>
      <w:bookmarkEnd w:id="3850"/>
      <w:bookmarkEnd w:id="3851"/>
      <w:bookmarkEnd w:id="3852"/>
      <w:bookmarkEnd w:id="3853"/>
      <w:bookmarkEnd w:id="3854"/>
      <w:bookmarkEnd w:id="3855"/>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p>
    <w:p w14:paraId="1887ABD7" w14:textId="77777777" w:rsidR="00025F3E" w:rsidRPr="00F57B3C" w:rsidRDefault="00025F3E" w:rsidP="00025F3E">
      <w:pPr>
        <w:spacing w:after="0" w:line="240" w:lineRule="auto"/>
        <w:jc w:val="both"/>
        <w:rPr>
          <w:rFonts w:eastAsia="Times New Roman" w:cs="Arial"/>
          <w:b/>
          <w:lang w:eastAsia="en-GB"/>
        </w:rPr>
      </w:pPr>
    </w:p>
    <w:p w14:paraId="27D80D5B" w14:textId="77777777" w:rsidR="00025F3E" w:rsidRPr="00EC250B" w:rsidRDefault="00025F3E" w:rsidP="00AA36A7">
      <w:pPr>
        <w:spacing w:after="0" w:line="240" w:lineRule="auto"/>
        <w:ind w:left="709"/>
        <w:jc w:val="both"/>
        <w:rPr>
          <w:rFonts w:eastAsia="Times New Roman" w:cs="Arial"/>
          <w:b/>
          <w:lang w:eastAsia="en-GB"/>
        </w:rPr>
      </w:pPr>
      <w:r w:rsidRPr="00F57B3C">
        <w:rPr>
          <w:rFonts w:eastAsia="Times New Roman" w:cs="Arial"/>
          <w:b/>
          <w:lang w:eastAsia="en-GB"/>
        </w:rPr>
        <w:t>Clause 18 Auckla</w:t>
      </w:r>
      <w:r w:rsidRPr="00EC250B">
        <w:rPr>
          <w:rFonts w:eastAsia="Times New Roman" w:cs="Arial"/>
          <w:b/>
          <w:lang w:eastAsia="en-GB"/>
        </w:rPr>
        <w:t>nd Transport Traffic Bylaw 2012</w:t>
      </w:r>
    </w:p>
    <w:p w14:paraId="26852304" w14:textId="5682F7F0" w:rsidR="00025F3E" w:rsidRDefault="00025F3E" w:rsidP="00170111">
      <w:pPr>
        <w:spacing w:after="0" w:line="240" w:lineRule="auto"/>
        <w:ind w:left="709"/>
        <w:jc w:val="both"/>
        <w:rPr>
          <w:rFonts w:eastAsia="Times New Roman" w:cs="Arial"/>
          <w:lang w:eastAsia="en-GB"/>
        </w:rPr>
      </w:pPr>
      <w:r>
        <w:rPr>
          <w:rFonts w:eastAsia="Times New Roman" w:cs="Arial"/>
          <w:lang w:eastAsia="en-GB"/>
        </w:rPr>
        <w:t xml:space="preserve">Resolved by: </w:t>
      </w:r>
      <w:r w:rsidR="00CD6FD1">
        <w:rPr>
          <w:rFonts w:eastAsia="Times New Roman" w:cs="Arial"/>
          <w:lang w:eastAsia="en-GB"/>
        </w:rPr>
        <w:tab/>
      </w:r>
      <w:r>
        <w:rPr>
          <w:rFonts w:eastAsia="Times New Roman" w:cs="Arial"/>
          <w:lang w:eastAsia="en-GB"/>
        </w:rPr>
        <w:t xml:space="preserve">Traffic Control Committee   </w:t>
      </w:r>
    </w:p>
    <w:p w14:paraId="5C9D2AD1" w14:textId="77777777" w:rsidR="00025F3E" w:rsidRDefault="00025F3E" w:rsidP="00170111">
      <w:pPr>
        <w:spacing w:after="0" w:line="240" w:lineRule="auto"/>
        <w:ind w:left="709"/>
        <w:jc w:val="both"/>
        <w:rPr>
          <w:rFonts w:eastAsia="Times New Roman" w:cs="Arial"/>
          <w:lang w:eastAsia="en-GB"/>
        </w:rPr>
      </w:pPr>
    </w:p>
    <w:p w14:paraId="14807004" w14:textId="5CCD707E" w:rsidR="00025F3E" w:rsidRPr="00F57B3C" w:rsidRDefault="00025F3E" w:rsidP="00170111">
      <w:pPr>
        <w:spacing w:after="0" w:line="240" w:lineRule="auto"/>
        <w:ind w:left="709"/>
        <w:jc w:val="both"/>
        <w:rPr>
          <w:rFonts w:eastAsia="Times New Roman" w:cs="Arial"/>
          <w:lang w:eastAsia="en-GB"/>
        </w:rPr>
      </w:pPr>
      <w:r>
        <w:rPr>
          <w:rFonts w:eastAsia="Times New Roman" w:cs="Arial"/>
          <w:lang w:eastAsia="en-GB"/>
        </w:rPr>
        <w:t>Proposed by:</w:t>
      </w:r>
      <w:r w:rsidRPr="00EC250B">
        <w:rPr>
          <w:rFonts w:eastAsia="Times New Roman" w:cs="Arial"/>
          <w:lang w:eastAsia="en-GB"/>
        </w:rPr>
        <w:tab/>
        <w:t xml:space="preserve">Road Corridor Access and </w:t>
      </w:r>
      <w:r w:rsidR="009C59B2">
        <w:rPr>
          <w:rFonts w:eastAsia="Times New Roman" w:cs="Arial"/>
          <w:lang w:eastAsia="en-GB"/>
        </w:rPr>
        <w:t>Planned</w:t>
      </w:r>
      <w:r w:rsidR="009C59B2" w:rsidRPr="00EC250B">
        <w:rPr>
          <w:rFonts w:eastAsia="Times New Roman" w:cs="Arial"/>
          <w:lang w:eastAsia="en-GB"/>
        </w:rPr>
        <w:t xml:space="preserve"> </w:t>
      </w:r>
      <w:r w:rsidRPr="00EC250B">
        <w:rPr>
          <w:rFonts w:eastAsia="Times New Roman" w:cs="Arial"/>
          <w:lang w:eastAsia="en-GB"/>
        </w:rPr>
        <w:t>Events</w:t>
      </w:r>
    </w:p>
    <w:p w14:paraId="1E5605FF" w14:textId="77777777" w:rsidR="00025F3E" w:rsidRPr="00F57B3C" w:rsidRDefault="00025F3E" w:rsidP="00170111">
      <w:pPr>
        <w:spacing w:after="0" w:line="240" w:lineRule="auto"/>
        <w:ind w:left="709"/>
        <w:jc w:val="both"/>
        <w:rPr>
          <w:rFonts w:eastAsia="Times New Roman" w:cs="Arial"/>
          <w:lang w:eastAsia="en-GB"/>
        </w:rPr>
      </w:pPr>
    </w:p>
    <w:p w14:paraId="0DD1E9A8" w14:textId="77777777" w:rsidR="00F92942" w:rsidRDefault="00F92942" w:rsidP="00170111">
      <w:pPr>
        <w:spacing w:after="0" w:line="240" w:lineRule="auto"/>
        <w:ind w:left="709"/>
        <w:jc w:val="both"/>
        <w:rPr>
          <w:rFonts w:eastAsia="Times New Roman" w:cs="Arial"/>
          <w:lang w:eastAsia="en-GB"/>
        </w:rPr>
      </w:pPr>
      <w:r>
        <w:rPr>
          <w:rFonts w:eastAsia="Times New Roman" w:cs="Arial"/>
          <w:lang w:eastAsia="en-GB"/>
        </w:rPr>
        <w:t>Enforcement:</w:t>
      </w:r>
      <w:r>
        <w:rPr>
          <w:rFonts w:eastAsia="Times New Roman" w:cs="Arial"/>
          <w:lang w:eastAsia="en-GB"/>
        </w:rPr>
        <w:tab/>
        <w:t>Parking Compliance</w:t>
      </w:r>
    </w:p>
    <w:p w14:paraId="40D7FF52" w14:textId="77777777" w:rsidR="00F92942" w:rsidRDefault="00F92942" w:rsidP="00170111">
      <w:pPr>
        <w:spacing w:after="0" w:line="240" w:lineRule="auto"/>
        <w:ind w:left="709"/>
        <w:jc w:val="both"/>
        <w:rPr>
          <w:rFonts w:eastAsia="Times New Roman" w:cs="Arial"/>
          <w:lang w:eastAsia="en-GB"/>
        </w:rPr>
      </w:pPr>
    </w:p>
    <w:p w14:paraId="04115AA8" w14:textId="77BC3AD0" w:rsidR="00025F3E" w:rsidRPr="00F57B3C" w:rsidRDefault="00025F3E" w:rsidP="00170111">
      <w:pPr>
        <w:spacing w:after="0" w:line="240" w:lineRule="auto"/>
        <w:ind w:left="709"/>
        <w:jc w:val="both"/>
        <w:rPr>
          <w:rFonts w:eastAsia="Times New Roman" w:cs="Arial"/>
          <w:lang w:eastAsia="en-GB"/>
        </w:rPr>
      </w:pPr>
      <w:r w:rsidRPr="00F57B3C">
        <w:rPr>
          <w:rFonts w:eastAsia="Times New Roman" w:cs="Arial"/>
          <w:lang w:eastAsia="en-GB"/>
        </w:rPr>
        <w:t xml:space="preserve">Purpose: </w:t>
      </w:r>
      <w:r w:rsidR="008F6065">
        <w:rPr>
          <w:rFonts w:eastAsia="Times New Roman" w:cs="Arial"/>
          <w:lang w:eastAsia="en-GB"/>
        </w:rPr>
        <w:tab/>
      </w:r>
      <w:r w:rsidRPr="00F57B3C">
        <w:rPr>
          <w:rFonts w:eastAsia="Times New Roman" w:cs="Arial"/>
          <w:lang w:eastAsia="en-GB"/>
        </w:rPr>
        <w:t xml:space="preserve">This </w:t>
      </w:r>
      <w:r w:rsidR="005311E8">
        <w:rPr>
          <w:rFonts w:eastAsia="Times New Roman" w:cs="Arial"/>
          <w:lang w:eastAsia="en-GB"/>
        </w:rPr>
        <w:t xml:space="preserve">recommendation </w:t>
      </w:r>
      <w:r w:rsidRPr="00F57B3C">
        <w:rPr>
          <w:rFonts w:eastAsia="Times New Roman" w:cs="Arial"/>
          <w:lang w:eastAsia="en-GB"/>
        </w:rPr>
        <w:t xml:space="preserve">allows </w:t>
      </w:r>
      <w:r w:rsidR="005311E8">
        <w:rPr>
          <w:rFonts w:eastAsia="Times New Roman" w:cs="Arial"/>
          <w:lang w:eastAsia="en-GB"/>
        </w:rPr>
        <w:t xml:space="preserve">temporary </w:t>
      </w:r>
      <w:r w:rsidRPr="001F3F0F">
        <w:rPr>
          <w:rFonts w:eastAsia="Times New Roman" w:cs="Arial"/>
          <w:bCs/>
          <w:lang w:eastAsia="en-GB"/>
        </w:rPr>
        <w:t>restrictions</w:t>
      </w:r>
      <w:r w:rsidRPr="00F57B3C">
        <w:rPr>
          <w:rFonts w:eastAsia="Times New Roman" w:cs="Arial"/>
          <w:b/>
          <w:lang w:eastAsia="en-GB"/>
        </w:rPr>
        <w:t xml:space="preserve"> </w:t>
      </w:r>
      <w:r w:rsidRPr="00F57B3C">
        <w:rPr>
          <w:rFonts w:eastAsia="Times New Roman" w:cs="Arial"/>
          <w:lang w:eastAsia="en-GB"/>
        </w:rPr>
        <w:t>on the stopping, standing or parking of vehicles on any road by vehicle description and</w:t>
      </w:r>
      <w:r w:rsidR="009C59B2">
        <w:rPr>
          <w:rFonts w:eastAsia="Times New Roman" w:cs="Arial"/>
          <w:lang w:eastAsia="en-GB"/>
        </w:rPr>
        <w:t>/or</w:t>
      </w:r>
      <w:r w:rsidRPr="00F57B3C">
        <w:rPr>
          <w:rFonts w:eastAsia="Times New Roman" w:cs="Arial"/>
          <w:lang w:eastAsia="en-GB"/>
        </w:rPr>
        <w:t xml:space="preserve"> by time and day.</w:t>
      </w:r>
    </w:p>
    <w:p w14:paraId="28CF8506" w14:textId="77777777" w:rsidR="00025F3E" w:rsidRDefault="00025F3E" w:rsidP="00170111">
      <w:pPr>
        <w:spacing w:after="0" w:line="240" w:lineRule="auto"/>
        <w:ind w:left="709"/>
        <w:jc w:val="both"/>
        <w:rPr>
          <w:rFonts w:eastAsia="Times New Roman" w:cs="Arial"/>
          <w:lang w:eastAsia="en-GB"/>
        </w:rPr>
      </w:pPr>
    </w:p>
    <w:p w14:paraId="32E358F5" w14:textId="77777777" w:rsidR="00170111" w:rsidRPr="004778B2" w:rsidRDefault="00170111" w:rsidP="00170111">
      <w:pPr>
        <w:spacing w:after="0" w:line="240" w:lineRule="auto"/>
        <w:ind w:left="709"/>
        <w:jc w:val="both"/>
        <w:rPr>
          <w:rFonts w:eastAsia="Times New Roman" w:cs="Arial"/>
          <w:lang w:eastAsia="en-GB"/>
        </w:rPr>
      </w:pPr>
    </w:p>
    <w:p w14:paraId="58A3F991" w14:textId="77777777" w:rsidR="00CB47D4" w:rsidRDefault="00CB47D4" w:rsidP="00170111">
      <w:pPr>
        <w:spacing w:after="0" w:line="240" w:lineRule="auto"/>
        <w:jc w:val="both"/>
        <w:rPr>
          <w:b/>
          <w:lang w:eastAsia="en-GB"/>
        </w:rPr>
      </w:pPr>
      <w:r w:rsidRPr="00B25FCA">
        <w:rPr>
          <w:b/>
          <w:lang w:eastAsia="en-GB"/>
        </w:rPr>
        <w:t xml:space="preserve">Event or construction for less than a week(ish)  </w:t>
      </w:r>
    </w:p>
    <w:p w14:paraId="22FF522D" w14:textId="77777777" w:rsidR="00170111" w:rsidRPr="00B25FCA" w:rsidRDefault="00170111" w:rsidP="00AA36A7">
      <w:pPr>
        <w:spacing w:after="0" w:line="240" w:lineRule="auto"/>
        <w:jc w:val="both"/>
        <w:rPr>
          <w:b/>
          <w:lang w:eastAsia="en-GB"/>
        </w:rPr>
      </w:pPr>
    </w:p>
    <w:p w14:paraId="25AA052C" w14:textId="77777777" w:rsidR="00CB47D4" w:rsidRPr="00B25FCA" w:rsidRDefault="00CB47D4" w:rsidP="004904BF">
      <w:pPr>
        <w:pStyle w:val="ListParagraph"/>
        <w:numPr>
          <w:ilvl w:val="0"/>
          <w:numId w:val="118"/>
        </w:numPr>
        <w:rPr>
          <w:sz w:val="22"/>
          <w:szCs w:val="22"/>
        </w:rPr>
      </w:pPr>
      <w:r w:rsidRPr="00B25FCA">
        <w:rPr>
          <w:sz w:val="22"/>
          <w:szCs w:val="22"/>
          <w:u w:val="single"/>
          <w:lang w:eastAsia="en-GB"/>
        </w:rPr>
        <w:t>Temporary no stopping</w:t>
      </w:r>
      <w:r w:rsidRPr="00B25FCA">
        <w:rPr>
          <w:sz w:val="22"/>
          <w:szCs w:val="22"/>
          <w:lang w:eastAsia="en-GB"/>
        </w:rPr>
        <w:t xml:space="preserve">: That pursuant </w:t>
      </w:r>
      <w:r w:rsidRPr="00B25FCA">
        <w:rPr>
          <w:sz w:val="22"/>
          <w:szCs w:val="22"/>
        </w:rPr>
        <w:t xml:space="preserve">to clause 18 of the Bylaw, </w:t>
      </w:r>
      <w:r w:rsidRPr="00B25FCA">
        <w:rPr>
          <w:bCs/>
          <w:sz w:val="22"/>
          <w:szCs w:val="22"/>
        </w:rPr>
        <w:t>the</w:t>
      </w:r>
      <w:r w:rsidRPr="00B25FCA">
        <w:rPr>
          <w:b/>
          <w:sz w:val="22"/>
          <w:szCs w:val="22"/>
        </w:rPr>
        <w:t xml:space="preserve"> </w:t>
      </w:r>
      <w:r w:rsidRPr="00B25FCA">
        <w:rPr>
          <w:sz w:val="22"/>
          <w:szCs w:val="22"/>
        </w:rPr>
        <w:t xml:space="preserve">stopping, standing or parking of any vehicle in the area(s) indicated in the drawing on </w:t>
      </w:r>
      <w:r w:rsidRPr="00B25FCA">
        <w:rPr>
          <w:b/>
          <w:bCs/>
          <w:color w:val="0000FF"/>
          <w:sz w:val="22"/>
          <w:szCs w:val="22"/>
        </w:rPr>
        <w:t>Street Name, Suburb</w:t>
      </w:r>
      <w:r w:rsidRPr="00AA36A7">
        <w:rPr>
          <w:sz w:val="22"/>
          <w:szCs w:val="22"/>
        </w:rPr>
        <w:t xml:space="preserve">, </w:t>
      </w:r>
      <w:r w:rsidRPr="00170111">
        <w:rPr>
          <w:sz w:val="22"/>
          <w:szCs w:val="22"/>
        </w:rPr>
        <w:t xml:space="preserve">is </w:t>
      </w:r>
      <w:r w:rsidRPr="00B25FCA">
        <w:rPr>
          <w:sz w:val="22"/>
          <w:szCs w:val="22"/>
        </w:rPr>
        <w:t>prohibited [at all times]</w:t>
      </w:r>
      <w:r w:rsidRPr="00B25FCA">
        <w:rPr>
          <w:bCs/>
          <w:sz w:val="22"/>
          <w:szCs w:val="22"/>
        </w:rPr>
        <w:t xml:space="preserve"> f</w:t>
      </w:r>
      <w:r w:rsidRPr="00B25FCA">
        <w:rPr>
          <w:sz w:val="22"/>
          <w:szCs w:val="22"/>
        </w:rPr>
        <w:t xml:space="preserve">rom </w:t>
      </w:r>
      <w:r w:rsidRPr="00B25FCA">
        <w:rPr>
          <w:b/>
          <w:bCs/>
          <w:color w:val="0000FF"/>
          <w:sz w:val="22"/>
          <w:szCs w:val="22"/>
        </w:rPr>
        <w:t>Time and Date</w:t>
      </w:r>
      <w:r w:rsidRPr="00B25FCA">
        <w:rPr>
          <w:sz w:val="22"/>
          <w:szCs w:val="22"/>
        </w:rPr>
        <w:t xml:space="preserve"> to </w:t>
      </w:r>
      <w:r w:rsidRPr="00B25FCA">
        <w:rPr>
          <w:b/>
          <w:bCs/>
          <w:color w:val="0000FF"/>
          <w:sz w:val="22"/>
          <w:szCs w:val="22"/>
        </w:rPr>
        <w:t>Time and Date.</w:t>
      </w:r>
    </w:p>
    <w:p w14:paraId="06952621" w14:textId="77777777" w:rsidR="00CB47D4" w:rsidRPr="00B25FCA" w:rsidRDefault="00CB47D4" w:rsidP="00AA36A7">
      <w:pPr>
        <w:spacing w:after="0" w:line="240" w:lineRule="auto"/>
        <w:ind w:left="426"/>
        <w:jc w:val="both"/>
        <w:rPr>
          <w:rFonts w:cs="Arial"/>
        </w:rPr>
      </w:pPr>
    </w:p>
    <w:p w14:paraId="22E47BDC" w14:textId="77777777" w:rsidR="00CB47D4" w:rsidRDefault="00CB47D4" w:rsidP="00170111">
      <w:pPr>
        <w:spacing w:after="0" w:line="240" w:lineRule="auto"/>
        <w:jc w:val="both"/>
        <w:rPr>
          <w:rFonts w:cs="Arial"/>
          <w:b/>
          <w:bCs/>
        </w:rPr>
      </w:pPr>
      <w:r w:rsidRPr="00B25FCA">
        <w:rPr>
          <w:rFonts w:cs="Arial"/>
          <w:b/>
          <w:bCs/>
        </w:rPr>
        <w:t>Longer than a week</w:t>
      </w:r>
    </w:p>
    <w:p w14:paraId="2E295910" w14:textId="77777777" w:rsidR="00170111" w:rsidRPr="00B25FCA" w:rsidRDefault="00170111" w:rsidP="00AA36A7">
      <w:pPr>
        <w:spacing w:after="0" w:line="240" w:lineRule="auto"/>
        <w:jc w:val="both"/>
        <w:rPr>
          <w:rFonts w:cs="Arial"/>
          <w:b/>
          <w:bCs/>
        </w:rPr>
      </w:pPr>
    </w:p>
    <w:p w14:paraId="32705F6B" w14:textId="77777777" w:rsidR="00CB47D4" w:rsidRPr="00AA36A7" w:rsidRDefault="00CB47D4" w:rsidP="004904BF">
      <w:pPr>
        <w:pStyle w:val="ListParagraph"/>
        <w:numPr>
          <w:ilvl w:val="0"/>
          <w:numId w:val="119"/>
        </w:numPr>
        <w:rPr>
          <w:b/>
          <w:bCs/>
          <w:sz w:val="22"/>
          <w:szCs w:val="22"/>
        </w:rPr>
      </w:pPr>
      <w:r w:rsidRPr="00AA36A7">
        <w:rPr>
          <w:sz w:val="22"/>
          <w:szCs w:val="22"/>
          <w:u w:val="single"/>
          <w:lang w:eastAsia="en-GB"/>
        </w:rPr>
        <w:t>Temporary no stopping</w:t>
      </w:r>
      <w:r w:rsidRPr="00AA36A7">
        <w:rPr>
          <w:sz w:val="22"/>
          <w:szCs w:val="22"/>
          <w:lang w:eastAsia="en-GB"/>
        </w:rPr>
        <w:t xml:space="preserve">: That pursuant </w:t>
      </w:r>
      <w:r w:rsidRPr="00AA36A7">
        <w:rPr>
          <w:sz w:val="22"/>
          <w:szCs w:val="22"/>
        </w:rPr>
        <w:t xml:space="preserve">to clause 18 of the Bylaw, </w:t>
      </w:r>
      <w:r w:rsidRPr="00AA36A7">
        <w:rPr>
          <w:bCs/>
          <w:sz w:val="22"/>
          <w:szCs w:val="22"/>
        </w:rPr>
        <w:t>the</w:t>
      </w:r>
      <w:r w:rsidRPr="00AA36A7">
        <w:rPr>
          <w:b/>
          <w:sz w:val="22"/>
          <w:szCs w:val="22"/>
        </w:rPr>
        <w:t xml:space="preserve"> </w:t>
      </w:r>
      <w:r w:rsidRPr="00170111">
        <w:rPr>
          <w:sz w:val="22"/>
          <w:szCs w:val="22"/>
          <w:lang w:eastAsia="en-GB"/>
        </w:rPr>
        <w:t xml:space="preserve">stopping, standing or parking of any vehicle is prohibited </w:t>
      </w:r>
      <w:r w:rsidRPr="00AA36A7">
        <w:rPr>
          <w:sz w:val="22"/>
          <w:szCs w:val="22"/>
          <w:lang w:eastAsia="en-GB"/>
        </w:rPr>
        <w:t>[</w:t>
      </w:r>
      <w:r w:rsidRPr="00170111">
        <w:rPr>
          <w:sz w:val="22"/>
          <w:szCs w:val="22"/>
          <w:lang w:eastAsia="en-GB"/>
        </w:rPr>
        <w:t>at all times</w:t>
      </w:r>
      <w:r w:rsidRPr="00AA36A7">
        <w:rPr>
          <w:sz w:val="22"/>
          <w:szCs w:val="22"/>
          <w:lang w:eastAsia="en-GB"/>
        </w:rPr>
        <w:t>]</w:t>
      </w:r>
      <w:r w:rsidRPr="00170111">
        <w:rPr>
          <w:sz w:val="22"/>
          <w:szCs w:val="22"/>
          <w:lang w:eastAsia="en-GB"/>
        </w:rPr>
        <w:t xml:space="preserve"> in the area(s) referred to as </w:t>
      </w:r>
      <w:r w:rsidRPr="00170111">
        <w:rPr>
          <w:b/>
          <w:bCs/>
          <w:color w:val="0000FF"/>
          <w:sz w:val="22"/>
          <w:szCs w:val="22"/>
          <w:lang w:eastAsia="en-GB"/>
        </w:rPr>
        <w:t>A#</w:t>
      </w:r>
      <w:r w:rsidRPr="00170111">
        <w:rPr>
          <w:sz w:val="22"/>
          <w:szCs w:val="22"/>
          <w:lang w:eastAsia="en-GB"/>
        </w:rPr>
        <w:t xml:space="preserve"> on </w:t>
      </w:r>
      <w:r w:rsidRPr="00170111">
        <w:rPr>
          <w:b/>
          <w:bCs/>
          <w:color w:val="0000FF"/>
          <w:sz w:val="22"/>
          <w:szCs w:val="22"/>
          <w:lang w:eastAsia="en-GB"/>
        </w:rPr>
        <w:t>Road Name</w:t>
      </w:r>
      <w:r w:rsidRPr="00170111">
        <w:rPr>
          <w:sz w:val="22"/>
          <w:szCs w:val="22"/>
          <w:lang w:eastAsia="en-GB"/>
        </w:rPr>
        <w:t xml:space="preserve"> as indicated on sheet(s) </w:t>
      </w:r>
      <w:r w:rsidRPr="00170111">
        <w:rPr>
          <w:color w:val="0000FF"/>
          <w:sz w:val="22"/>
          <w:szCs w:val="22"/>
          <w:lang w:eastAsia="en-GB"/>
        </w:rPr>
        <w:t>#</w:t>
      </w:r>
      <w:r w:rsidRPr="00170111">
        <w:rPr>
          <w:bCs/>
          <w:sz w:val="22"/>
          <w:szCs w:val="22"/>
        </w:rPr>
        <w:t xml:space="preserve"> f</w:t>
      </w:r>
      <w:r w:rsidRPr="00170111">
        <w:rPr>
          <w:sz w:val="22"/>
          <w:szCs w:val="22"/>
        </w:rPr>
        <w:t xml:space="preserve">rom </w:t>
      </w:r>
      <w:r w:rsidRPr="00170111">
        <w:rPr>
          <w:b/>
          <w:bCs/>
          <w:color w:val="0000FF"/>
          <w:sz w:val="22"/>
          <w:szCs w:val="22"/>
        </w:rPr>
        <w:t>Time and Date</w:t>
      </w:r>
      <w:r w:rsidRPr="00170111">
        <w:rPr>
          <w:sz w:val="22"/>
          <w:szCs w:val="22"/>
        </w:rPr>
        <w:t xml:space="preserve"> to </w:t>
      </w:r>
      <w:r w:rsidRPr="00170111">
        <w:rPr>
          <w:b/>
          <w:bCs/>
          <w:color w:val="0000FF"/>
          <w:sz w:val="22"/>
          <w:szCs w:val="22"/>
        </w:rPr>
        <w:t>Time and Date.</w:t>
      </w:r>
    </w:p>
    <w:p w14:paraId="78AD0EA6" w14:textId="77777777" w:rsidR="00170111" w:rsidRPr="00170111" w:rsidRDefault="00170111" w:rsidP="00AA36A7">
      <w:pPr>
        <w:pStyle w:val="ListParagraph"/>
        <w:ind w:left="426"/>
        <w:rPr>
          <w:b/>
          <w:bCs/>
          <w:sz w:val="22"/>
          <w:szCs w:val="22"/>
        </w:rPr>
      </w:pPr>
    </w:p>
    <w:p w14:paraId="1C096410" w14:textId="77777777" w:rsidR="00CB47D4" w:rsidRPr="00B25FCA" w:rsidRDefault="00CB47D4" w:rsidP="00AA36A7">
      <w:pPr>
        <w:spacing w:after="0" w:line="240" w:lineRule="auto"/>
        <w:ind w:left="426"/>
        <w:jc w:val="both"/>
        <w:rPr>
          <w:rFonts w:cs="Arial"/>
          <w:b/>
          <w:bCs/>
        </w:rPr>
      </w:pPr>
    </w:p>
    <w:p w14:paraId="2F508BA3" w14:textId="489BE379" w:rsidR="00CB47D4" w:rsidRPr="00AA36A7" w:rsidRDefault="00CB47D4" w:rsidP="00170111">
      <w:pPr>
        <w:pStyle w:val="ListParagraph"/>
        <w:ind w:left="709"/>
        <w:rPr>
          <w:i/>
          <w:color w:val="C00000"/>
          <w:sz w:val="20"/>
        </w:rPr>
      </w:pPr>
      <w:r w:rsidRPr="00AA36A7">
        <w:rPr>
          <w:i/>
          <w:color w:val="C00000"/>
          <w:sz w:val="20"/>
        </w:rPr>
        <w:t xml:space="preserve">Note: It is acceptable to state certain hours of the day for the period of works or for the entire day during the period of works.  In the first instance, the parking will revert to regular use outside of the hours specified.  If the prohibition only applies at set times during the day delete the words “at all times”. </w:t>
      </w:r>
      <w:r w:rsidR="00F31D70" w:rsidRPr="00AA36A7">
        <w:rPr>
          <w:i/>
          <w:color w:val="C00000"/>
          <w:sz w:val="20"/>
        </w:rPr>
        <w:t xml:space="preserve"> </w:t>
      </w:r>
      <w:r w:rsidRPr="00AA36A7">
        <w:rPr>
          <w:i/>
          <w:color w:val="C00000"/>
          <w:sz w:val="20"/>
        </w:rPr>
        <w:t>If it applies all day delete the bracket</w:t>
      </w:r>
      <w:r w:rsidR="009574D8" w:rsidRPr="00AA36A7">
        <w:rPr>
          <w:i/>
          <w:color w:val="C00000"/>
          <w:sz w:val="20"/>
        </w:rPr>
        <w:t>s.</w:t>
      </w:r>
    </w:p>
    <w:p w14:paraId="6214BE53" w14:textId="77777777" w:rsidR="00170111" w:rsidRPr="00BB2B64" w:rsidRDefault="00170111" w:rsidP="00AA36A7">
      <w:pPr>
        <w:pStyle w:val="ListParagraph"/>
        <w:ind w:left="709"/>
        <w:rPr>
          <w:i/>
          <w:color w:val="C00000"/>
          <w:sz w:val="22"/>
          <w:szCs w:val="22"/>
        </w:rPr>
      </w:pPr>
    </w:p>
    <w:p w14:paraId="4009AD2E" w14:textId="77777777" w:rsidR="00CB47D4" w:rsidRPr="00BB2B64" w:rsidRDefault="00CB47D4" w:rsidP="00AA36A7">
      <w:pPr>
        <w:pStyle w:val="ListParagraph"/>
        <w:ind w:left="709"/>
        <w:rPr>
          <w:i/>
          <w:color w:val="C00000"/>
          <w:sz w:val="22"/>
          <w:szCs w:val="22"/>
        </w:rPr>
      </w:pPr>
    </w:p>
    <w:p w14:paraId="4E4583B2" w14:textId="77777777" w:rsidR="00CB47D4" w:rsidRPr="00BB2B64" w:rsidRDefault="00CB47D4" w:rsidP="00AA36A7">
      <w:pPr>
        <w:pStyle w:val="ListParagraph"/>
        <w:ind w:left="0"/>
        <w:rPr>
          <w:iCs/>
          <w:color w:val="006600"/>
          <w:sz w:val="22"/>
          <w:szCs w:val="22"/>
        </w:rPr>
      </w:pPr>
      <w:r w:rsidRPr="00BB2B64">
        <w:rPr>
          <w:iCs/>
          <w:color w:val="006600"/>
          <w:sz w:val="22"/>
          <w:szCs w:val="22"/>
        </w:rPr>
        <w:t>Example 1 (daily restriction)</w:t>
      </w:r>
    </w:p>
    <w:p w14:paraId="5BDA102A" w14:textId="77777777" w:rsidR="00CB47D4" w:rsidRPr="00BB2B64" w:rsidRDefault="00CB47D4" w:rsidP="00AA36A7">
      <w:pPr>
        <w:pStyle w:val="ListParagraph"/>
        <w:ind w:left="1418"/>
        <w:rPr>
          <w:color w:val="006600"/>
          <w:sz w:val="22"/>
          <w:szCs w:val="22"/>
        </w:rPr>
      </w:pPr>
      <w:r w:rsidRPr="00BB2B64">
        <w:rPr>
          <w:color w:val="006600"/>
          <w:sz w:val="22"/>
          <w:szCs w:val="22"/>
          <w:u w:val="single"/>
          <w:lang w:eastAsia="en-GB"/>
        </w:rPr>
        <w:t>Temporary no stopping</w:t>
      </w:r>
      <w:r w:rsidRPr="00BB2B64">
        <w:rPr>
          <w:color w:val="006600"/>
          <w:sz w:val="22"/>
          <w:szCs w:val="22"/>
          <w:lang w:eastAsia="en-GB"/>
        </w:rPr>
        <w:t xml:space="preserve">: That pursuant </w:t>
      </w:r>
      <w:r w:rsidRPr="00BB2B64">
        <w:rPr>
          <w:color w:val="006600"/>
          <w:sz w:val="22"/>
          <w:szCs w:val="22"/>
        </w:rPr>
        <w:t xml:space="preserve">to clause 18 of the Bylaw, </w:t>
      </w:r>
      <w:r w:rsidRPr="00BB2B64">
        <w:rPr>
          <w:bCs/>
          <w:color w:val="006600"/>
          <w:sz w:val="22"/>
          <w:szCs w:val="22"/>
        </w:rPr>
        <w:t>the</w:t>
      </w:r>
      <w:r w:rsidRPr="00BB2B64">
        <w:rPr>
          <w:b/>
          <w:color w:val="006600"/>
          <w:sz w:val="22"/>
          <w:szCs w:val="22"/>
        </w:rPr>
        <w:t xml:space="preserve"> </w:t>
      </w:r>
      <w:r w:rsidRPr="00BB2B64">
        <w:rPr>
          <w:color w:val="006600"/>
          <w:sz w:val="22"/>
          <w:szCs w:val="22"/>
        </w:rPr>
        <w:t xml:space="preserve">stopping, standing or parking of any vehicle in the areas indicated in the drawing on </w:t>
      </w:r>
      <w:r w:rsidRPr="00BB2B64">
        <w:rPr>
          <w:b/>
          <w:bCs/>
          <w:color w:val="006600"/>
          <w:sz w:val="22"/>
          <w:szCs w:val="22"/>
        </w:rPr>
        <w:t>Beachcroft Avenue, Onehunga</w:t>
      </w:r>
      <w:r w:rsidRPr="00BB2B64">
        <w:rPr>
          <w:color w:val="006600"/>
          <w:sz w:val="22"/>
          <w:szCs w:val="22"/>
        </w:rPr>
        <w:t xml:space="preserve"> is prohibited </w:t>
      </w:r>
      <w:r w:rsidRPr="00BB2B64">
        <w:rPr>
          <w:bCs/>
          <w:color w:val="006600"/>
          <w:sz w:val="22"/>
          <w:szCs w:val="22"/>
        </w:rPr>
        <w:t xml:space="preserve">between </w:t>
      </w:r>
      <w:r w:rsidRPr="00BB2B64">
        <w:rPr>
          <w:b/>
          <w:bCs/>
          <w:color w:val="006600"/>
          <w:sz w:val="22"/>
          <w:szCs w:val="22"/>
        </w:rPr>
        <w:t>7:00am and 4:00pm</w:t>
      </w:r>
      <w:r w:rsidRPr="00BB2B64">
        <w:rPr>
          <w:color w:val="006600"/>
          <w:sz w:val="22"/>
          <w:szCs w:val="22"/>
        </w:rPr>
        <w:t xml:space="preserve"> each day</w:t>
      </w:r>
      <w:r w:rsidRPr="00BB2B64">
        <w:rPr>
          <w:bCs/>
          <w:color w:val="006600"/>
          <w:sz w:val="22"/>
          <w:szCs w:val="22"/>
        </w:rPr>
        <w:t xml:space="preserve"> f</w:t>
      </w:r>
      <w:r w:rsidRPr="00BB2B64">
        <w:rPr>
          <w:color w:val="006600"/>
          <w:sz w:val="22"/>
          <w:szCs w:val="22"/>
        </w:rPr>
        <w:t xml:space="preserve">rom </w:t>
      </w:r>
      <w:r w:rsidRPr="00BB2B64">
        <w:rPr>
          <w:b/>
          <w:bCs/>
          <w:color w:val="006600"/>
          <w:sz w:val="22"/>
          <w:szCs w:val="22"/>
        </w:rPr>
        <w:t>3 November 2023</w:t>
      </w:r>
      <w:r w:rsidRPr="00BB2B64">
        <w:rPr>
          <w:color w:val="006600"/>
          <w:sz w:val="22"/>
          <w:szCs w:val="22"/>
        </w:rPr>
        <w:t xml:space="preserve"> to </w:t>
      </w:r>
      <w:r w:rsidRPr="00BB2B64">
        <w:rPr>
          <w:b/>
          <w:bCs/>
          <w:color w:val="006600"/>
          <w:sz w:val="22"/>
          <w:szCs w:val="22"/>
        </w:rPr>
        <w:t>7 November 2023.</w:t>
      </w:r>
    </w:p>
    <w:p w14:paraId="57AB068E" w14:textId="77777777" w:rsidR="00CB47D4" w:rsidRPr="00BB2B64" w:rsidRDefault="00CB47D4" w:rsidP="00AA36A7">
      <w:pPr>
        <w:pStyle w:val="ListParagraph"/>
        <w:rPr>
          <w:iCs/>
          <w:color w:val="006600"/>
          <w:sz w:val="22"/>
          <w:szCs w:val="22"/>
        </w:rPr>
      </w:pPr>
    </w:p>
    <w:p w14:paraId="5727539F" w14:textId="77777777" w:rsidR="00CB47D4" w:rsidRPr="00BB2B64" w:rsidRDefault="00CB47D4" w:rsidP="00AA36A7">
      <w:pPr>
        <w:pStyle w:val="ListParagraph"/>
        <w:ind w:left="0"/>
        <w:rPr>
          <w:iCs/>
          <w:color w:val="006600"/>
          <w:sz w:val="22"/>
          <w:szCs w:val="22"/>
        </w:rPr>
      </w:pPr>
      <w:r w:rsidRPr="00BB2B64">
        <w:rPr>
          <w:iCs/>
          <w:color w:val="006600"/>
          <w:sz w:val="22"/>
          <w:szCs w:val="22"/>
        </w:rPr>
        <w:t>Example 2 (continuous restriction)</w:t>
      </w:r>
    </w:p>
    <w:p w14:paraId="1ABFD308" w14:textId="77777777" w:rsidR="00CB47D4" w:rsidRPr="00B25FCA" w:rsidRDefault="00CB47D4" w:rsidP="00AA36A7">
      <w:pPr>
        <w:pStyle w:val="ListParagraph"/>
        <w:ind w:left="1418"/>
        <w:rPr>
          <w:b/>
          <w:bCs/>
          <w:color w:val="006600"/>
          <w:sz w:val="22"/>
          <w:szCs w:val="22"/>
        </w:rPr>
      </w:pPr>
      <w:r w:rsidRPr="00BB2B64">
        <w:rPr>
          <w:color w:val="006600"/>
          <w:sz w:val="22"/>
          <w:szCs w:val="22"/>
          <w:u w:val="single"/>
          <w:lang w:eastAsia="en-GB"/>
        </w:rPr>
        <w:t>Temporary no stopping</w:t>
      </w:r>
      <w:r w:rsidRPr="00BB2B64">
        <w:rPr>
          <w:color w:val="006600"/>
          <w:sz w:val="22"/>
          <w:szCs w:val="22"/>
          <w:lang w:eastAsia="en-GB"/>
        </w:rPr>
        <w:t xml:space="preserve">: That pursuant </w:t>
      </w:r>
      <w:r w:rsidRPr="00BB2B64">
        <w:rPr>
          <w:color w:val="006600"/>
          <w:sz w:val="22"/>
          <w:szCs w:val="22"/>
        </w:rPr>
        <w:t xml:space="preserve">to clause 18 of the Bylaw, </w:t>
      </w:r>
      <w:r w:rsidRPr="00BB2B64">
        <w:rPr>
          <w:bCs/>
          <w:color w:val="006600"/>
          <w:sz w:val="22"/>
          <w:szCs w:val="22"/>
        </w:rPr>
        <w:t>the</w:t>
      </w:r>
      <w:r w:rsidRPr="00BB2B64">
        <w:rPr>
          <w:b/>
          <w:color w:val="006600"/>
          <w:sz w:val="22"/>
          <w:szCs w:val="22"/>
        </w:rPr>
        <w:t xml:space="preserve"> </w:t>
      </w:r>
      <w:r w:rsidRPr="00B25FCA">
        <w:rPr>
          <w:color w:val="006600"/>
          <w:sz w:val="22"/>
          <w:szCs w:val="22"/>
          <w:lang w:eastAsia="en-GB"/>
        </w:rPr>
        <w:t xml:space="preserve">stopping, standing or parking of any vehicle is prohibited at all times in the area referred to as </w:t>
      </w:r>
      <w:r w:rsidRPr="00B25FCA">
        <w:rPr>
          <w:b/>
          <w:bCs/>
          <w:color w:val="006600"/>
          <w:sz w:val="22"/>
          <w:szCs w:val="22"/>
          <w:lang w:eastAsia="en-GB"/>
        </w:rPr>
        <w:t>A1</w:t>
      </w:r>
      <w:r w:rsidRPr="00B25FCA">
        <w:rPr>
          <w:color w:val="006600"/>
          <w:sz w:val="22"/>
          <w:szCs w:val="22"/>
          <w:lang w:eastAsia="en-GB"/>
        </w:rPr>
        <w:t xml:space="preserve"> on </w:t>
      </w:r>
      <w:r w:rsidRPr="00B25FCA">
        <w:rPr>
          <w:b/>
          <w:bCs/>
          <w:color w:val="006600"/>
          <w:sz w:val="22"/>
          <w:szCs w:val="22"/>
        </w:rPr>
        <w:t xml:space="preserve">Beachcroft Avenue, </w:t>
      </w:r>
      <w:r w:rsidRPr="00B25FCA">
        <w:rPr>
          <w:color w:val="006600"/>
          <w:sz w:val="22"/>
          <w:szCs w:val="22"/>
          <w:lang w:eastAsia="en-GB"/>
        </w:rPr>
        <w:t>as indicated on sheet 1</w:t>
      </w:r>
      <w:r w:rsidRPr="00B25FCA">
        <w:rPr>
          <w:bCs/>
          <w:color w:val="006600"/>
          <w:sz w:val="22"/>
          <w:szCs w:val="22"/>
        </w:rPr>
        <w:t xml:space="preserve"> f</w:t>
      </w:r>
      <w:r w:rsidRPr="00B25FCA">
        <w:rPr>
          <w:color w:val="006600"/>
          <w:sz w:val="22"/>
          <w:szCs w:val="22"/>
        </w:rPr>
        <w:t xml:space="preserve">rom </w:t>
      </w:r>
      <w:r w:rsidRPr="00B25FCA">
        <w:rPr>
          <w:b/>
          <w:color w:val="006600"/>
          <w:sz w:val="22"/>
          <w:szCs w:val="22"/>
        </w:rPr>
        <w:t>7:00am, 3</w:t>
      </w:r>
      <w:r w:rsidRPr="00B25FCA">
        <w:rPr>
          <w:b/>
          <w:bCs/>
          <w:color w:val="006600"/>
          <w:sz w:val="22"/>
          <w:szCs w:val="22"/>
        </w:rPr>
        <w:t xml:space="preserve"> November 2023</w:t>
      </w:r>
      <w:r w:rsidRPr="00B25FCA">
        <w:rPr>
          <w:color w:val="006600"/>
          <w:sz w:val="22"/>
          <w:szCs w:val="22"/>
        </w:rPr>
        <w:t xml:space="preserve"> to </w:t>
      </w:r>
      <w:r w:rsidRPr="00B25FCA">
        <w:rPr>
          <w:b/>
          <w:color w:val="006600"/>
          <w:sz w:val="22"/>
          <w:szCs w:val="22"/>
        </w:rPr>
        <w:t xml:space="preserve">4:00pm, </w:t>
      </w:r>
      <w:r w:rsidRPr="00B25FCA">
        <w:rPr>
          <w:b/>
          <w:bCs/>
          <w:color w:val="006600"/>
          <w:sz w:val="22"/>
          <w:szCs w:val="22"/>
        </w:rPr>
        <w:t>7 February 2024.</w:t>
      </w:r>
    </w:p>
    <w:p w14:paraId="4C0F8C55" w14:textId="77777777" w:rsidR="00CB47D4" w:rsidRDefault="00CB47D4" w:rsidP="00170111">
      <w:pPr>
        <w:spacing w:after="0" w:line="240" w:lineRule="auto"/>
        <w:ind w:left="1418" w:hanging="709"/>
        <w:rPr>
          <w:rFonts w:eastAsia="Times New Roman" w:cs="Arial"/>
          <w:b/>
          <w:color w:val="006600"/>
          <w:lang w:eastAsia="en-GB"/>
        </w:rPr>
      </w:pPr>
    </w:p>
    <w:p w14:paraId="66B9D6D9" w14:textId="77777777" w:rsidR="00170111" w:rsidRPr="00B25FCA" w:rsidRDefault="00170111" w:rsidP="00AA36A7">
      <w:pPr>
        <w:spacing w:after="0" w:line="240" w:lineRule="auto"/>
        <w:ind w:left="1418" w:hanging="709"/>
        <w:rPr>
          <w:rFonts w:eastAsia="Times New Roman" w:cs="Arial"/>
          <w:b/>
          <w:color w:val="006600"/>
          <w:lang w:eastAsia="en-GB"/>
        </w:rPr>
      </w:pPr>
    </w:p>
    <w:p w14:paraId="1F7C966D" w14:textId="50CE0F04" w:rsidR="001F3F0F" w:rsidRDefault="001F3F0F" w:rsidP="00170111">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94"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4291B37D" w14:textId="77777777" w:rsidR="00025F3E" w:rsidRDefault="00025F3E" w:rsidP="00170111">
      <w:pPr>
        <w:spacing w:after="0" w:line="240" w:lineRule="auto"/>
        <w:rPr>
          <w:rFonts w:eastAsia="Times New Roman" w:cs="Arial"/>
          <w:b/>
          <w:lang w:eastAsia="en-GB"/>
        </w:rPr>
      </w:pPr>
      <w:r>
        <w:rPr>
          <w:rFonts w:eastAsia="Times New Roman" w:cs="Arial"/>
          <w:b/>
          <w:lang w:eastAsia="en-GB"/>
        </w:rPr>
        <w:br w:type="page"/>
      </w:r>
    </w:p>
    <w:bookmarkStart w:id="3873" w:name="_Toc468719045"/>
    <w:bookmarkStart w:id="3874" w:name="_Toc524686669"/>
    <w:bookmarkStart w:id="3875" w:name="_Toc85792282"/>
    <w:bookmarkStart w:id="3876" w:name="_Toc85792519"/>
    <w:bookmarkStart w:id="3877" w:name="_Toc85794703"/>
    <w:bookmarkStart w:id="3878" w:name="_Toc85794905"/>
    <w:bookmarkStart w:id="3879" w:name="_Toc85795107"/>
    <w:bookmarkStart w:id="3880" w:name="_Toc85795309"/>
    <w:bookmarkStart w:id="3881" w:name="_Toc89426197"/>
    <w:bookmarkStart w:id="3882" w:name="_Toc89429109"/>
    <w:p w14:paraId="6A9FA3E4" w14:textId="3557BBEB" w:rsidR="00025F3E" w:rsidRPr="00F57B3C" w:rsidRDefault="00483ACB" w:rsidP="004904BF">
      <w:pPr>
        <w:pStyle w:val="Heading2"/>
        <w:numPr>
          <w:ilvl w:val="0"/>
          <w:numId w:val="22"/>
        </w:numPr>
        <w:ind w:left="1418" w:hanging="1418"/>
      </w:pPr>
      <w:r>
        <w:lastRenderedPageBreak/>
        <w:fldChar w:fldCharType="begin"/>
      </w:r>
      <w:r>
        <w:instrText xml:space="preserve"> TC  "</w:instrText>
      </w:r>
      <w:bookmarkStart w:id="3883" w:name="_Toc127176944"/>
      <w:bookmarkStart w:id="3884" w:name="_Toc162524329"/>
      <w:r>
        <w:instrText>10.</w:instrText>
      </w:r>
      <w:r w:rsidR="0075057F">
        <w:instrText>2</w:instrText>
      </w:r>
      <w:r>
        <w:instrText xml:space="preserve">  </w:instrText>
      </w:r>
      <w:r w:rsidR="0075057F" w:rsidRPr="00F57B3C">
        <w:instrText>Parking for specified class of motor vehicles displaying approved permits or liveries</w:instrText>
      </w:r>
      <w:bookmarkEnd w:id="3883"/>
      <w:bookmarkEnd w:id="3884"/>
      <w:r>
        <w:instrText xml:space="preserve">" \f h \l 3 </w:instrText>
      </w:r>
      <w:r>
        <w:fldChar w:fldCharType="end"/>
      </w:r>
      <w:bookmarkStart w:id="3885" w:name="_Toc89866465"/>
      <w:bookmarkStart w:id="3886" w:name="_Toc162525414"/>
      <w:bookmarkStart w:id="3887" w:name="_Toc162527534"/>
      <w:bookmarkStart w:id="3888" w:name="_Toc162527737"/>
      <w:bookmarkStart w:id="3889" w:name="_Toc162527940"/>
      <w:bookmarkStart w:id="3890" w:name="_Toc162528143"/>
      <w:bookmarkStart w:id="3891" w:name="_Toc162528346"/>
      <w:bookmarkStart w:id="3892" w:name="_Toc162528563"/>
      <w:bookmarkStart w:id="3893" w:name="_Toc167283723"/>
      <w:bookmarkStart w:id="3894" w:name="_Toc167888943"/>
      <w:bookmarkStart w:id="3895" w:name="_Toc169179938"/>
      <w:bookmarkStart w:id="3896" w:name="_Toc169180253"/>
      <w:bookmarkStart w:id="3897" w:name="_Toc169182618"/>
      <w:bookmarkStart w:id="3898" w:name="_Toc169183138"/>
      <w:bookmarkStart w:id="3899" w:name="_Toc169265894"/>
      <w:r w:rsidR="00025F3E" w:rsidRPr="00F57B3C">
        <w:t>Parking for specified class of motor vehicles displaying approved permits or liveries</w:t>
      </w:r>
      <w:bookmarkEnd w:id="3873"/>
      <w:bookmarkEnd w:id="3874"/>
      <w:bookmarkEnd w:id="3875"/>
      <w:bookmarkEnd w:id="3876"/>
      <w:bookmarkEnd w:id="3877"/>
      <w:bookmarkEnd w:id="3878"/>
      <w:bookmarkEnd w:id="3879"/>
      <w:bookmarkEnd w:id="3880"/>
      <w:bookmarkEnd w:id="3881"/>
      <w:bookmarkEnd w:id="3882"/>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p>
    <w:p w14:paraId="66386B84" w14:textId="77777777" w:rsidR="009C59B2" w:rsidRDefault="009C59B2" w:rsidP="00025F3E">
      <w:pPr>
        <w:tabs>
          <w:tab w:val="left" w:pos="-7655"/>
        </w:tabs>
        <w:spacing w:after="0" w:line="240" w:lineRule="auto"/>
        <w:ind w:left="709"/>
        <w:jc w:val="both"/>
        <w:rPr>
          <w:rFonts w:eastAsia="Times New Roman" w:cs="Arial"/>
          <w:b/>
          <w:lang w:eastAsia="en-GB"/>
        </w:rPr>
      </w:pPr>
    </w:p>
    <w:p w14:paraId="095F47BC" w14:textId="32EDC201" w:rsidR="00025F3E" w:rsidRPr="00F57B3C" w:rsidRDefault="00025F3E" w:rsidP="00170111">
      <w:pPr>
        <w:tabs>
          <w:tab w:val="left" w:pos="-7655"/>
        </w:tabs>
        <w:spacing w:after="0" w:line="240" w:lineRule="auto"/>
        <w:ind w:left="709"/>
        <w:jc w:val="both"/>
        <w:rPr>
          <w:rFonts w:eastAsia="Times New Roman" w:cs="Arial"/>
          <w:b/>
          <w:highlight w:val="yellow"/>
          <w:lang w:eastAsia="en-GB"/>
        </w:rPr>
      </w:pPr>
      <w:r w:rsidRPr="00F57B3C">
        <w:rPr>
          <w:rFonts w:eastAsia="Times New Roman" w:cs="Arial"/>
          <w:b/>
          <w:lang w:eastAsia="en-GB"/>
        </w:rPr>
        <w:t>Clause 19 Auckland Transport Traffic Bylaw 2012</w:t>
      </w:r>
      <w:r w:rsidRPr="00F57B3C">
        <w:rPr>
          <w:rFonts w:eastAsia="Times New Roman" w:cs="Arial"/>
          <w:b/>
          <w:highlight w:val="yellow"/>
          <w:lang w:eastAsia="en-GB"/>
        </w:rPr>
        <w:t xml:space="preserve"> </w:t>
      </w:r>
    </w:p>
    <w:p w14:paraId="274FABF9" w14:textId="77777777" w:rsidR="00025F3E" w:rsidRPr="00F57B3C" w:rsidRDefault="00025F3E" w:rsidP="00AA36A7">
      <w:pPr>
        <w:tabs>
          <w:tab w:val="left" w:pos="-7655"/>
        </w:tabs>
        <w:spacing w:after="0" w:line="240" w:lineRule="auto"/>
        <w:ind w:left="709"/>
        <w:jc w:val="both"/>
        <w:rPr>
          <w:rFonts w:eastAsia="Times New Roman" w:cs="Arial"/>
          <w:b/>
          <w:highlight w:val="yellow"/>
          <w:lang w:eastAsia="en-GB"/>
        </w:rPr>
      </w:pPr>
    </w:p>
    <w:p w14:paraId="36853D89" w14:textId="48D9619F" w:rsidR="00025F3E" w:rsidRDefault="00025F3E" w:rsidP="00170111">
      <w:pPr>
        <w:spacing w:after="0" w:line="240" w:lineRule="auto"/>
        <w:ind w:left="709"/>
        <w:jc w:val="both"/>
        <w:rPr>
          <w:rFonts w:eastAsia="Times New Roman" w:cs="Arial"/>
          <w:lang w:eastAsia="en-GB"/>
        </w:rPr>
      </w:pPr>
      <w:r>
        <w:rPr>
          <w:rFonts w:eastAsia="Times New Roman" w:cs="Arial"/>
          <w:lang w:eastAsia="en-GB"/>
        </w:rPr>
        <w:t xml:space="preserve">Resolved by: </w:t>
      </w:r>
      <w:r w:rsidR="00CD6FD1">
        <w:rPr>
          <w:rFonts w:eastAsia="Times New Roman" w:cs="Arial"/>
          <w:lang w:eastAsia="en-GB"/>
        </w:rPr>
        <w:tab/>
      </w:r>
      <w:r>
        <w:rPr>
          <w:rFonts w:eastAsia="Times New Roman" w:cs="Arial"/>
          <w:lang w:eastAsia="en-GB"/>
        </w:rPr>
        <w:t xml:space="preserve">Traffic Control Committee   </w:t>
      </w:r>
    </w:p>
    <w:p w14:paraId="30966E96" w14:textId="77777777" w:rsidR="00025F3E" w:rsidRDefault="00025F3E" w:rsidP="00170111">
      <w:pPr>
        <w:spacing w:after="0" w:line="240" w:lineRule="auto"/>
        <w:ind w:left="709"/>
        <w:jc w:val="both"/>
        <w:rPr>
          <w:rFonts w:eastAsia="Times New Roman" w:cs="Arial"/>
          <w:lang w:eastAsia="en-GB"/>
        </w:rPr>
      </w:pPr>
    </w:p>
    <w:p w14:paraId="161D44B7" w14:textId="0EB52283" w:rsidR="00025F3E" w:rsidRPr="00EC250B" w:rsidRDefault="00025F3E" w:rsidP="00170111">
      <w:pPr>
        <w:spacing w:after="0" w:line="240" w:lineRule="auto"/>
        <w:ind w:left="709"/>
        <w:jc w:val="both"/>
        <w:rPr>
          <w:rFonts w:eastAsia="Times New Roman" w:cs="Arial"/>
          <w:lang w:eastAsia="en-GB"/>
        </w:rPr>
      </w:pPr>
      <w:r>
        <w:rPr>
          <w:rFonts w:eastAsia="Times New Roman" w:cs="Arial"/>
          <w:lang w:eastAsia="en-GB"/>
        </w:rPr>
        <w:t>Proposed by:</w:t>
      </w:r>
      <w:r w:rsidRPr="00EC250B">
        <w:rPr>
          <w:rFonts w:eastAsia="Times New Roman" w:cs="Arial"/>
          <w:lang w:eastAsia="en-GB"/>
        </w:rPr>
        <w:t xml:space="preserve"> </w:t>
      </w:r>
      <w:r w:rsidRPr="00EC250B">
        <w:rPr>
          <w:rFonts w:eastAsia="Times New Roman" w:cs="Arial"/>
          <w:lang w:eastAsia="en-GB"/>
        </w:rPr>
        <w:tab/>
        <w:t xml:space="preserve">Road Corridor Access and </w:t>
      </w:r>
      <w:r w:rsidR="009C59B2">
        <w:rPr>
          <w:rFonts w:eastAsia="Times New Roman" w:cs="Arial"/>
          <w:lang w:eastAsia="en-GB"/>
        </w:rPr>
        <w:t>Planned</w:t>
      </w:r>
      <w:r w:rsidR="009C59B2" w:rsidRPr="00EC250B">
        <w:rPr>
          <w:rFonts w:eastAsia="Times New Roman" w:cs="Arial"/>
          <w:lang w:eastAsia="en-GB"/>
        </w:rPr>
        <w:t xml:space="preserve"> </w:t>
      </w:r>
      <w:r w:rsidRPr="00EC250B">
        <w:rPr>
          <w:rFonts w:eastAsia="Times New Roman" w:cs="Arial"/>
          <w:lang w:eastAsia="en-GB"/>
        </w:rPr>
        <w:t>Events</w:t>
      </w:r>
    </w:p>
    <w:p w14:paraId="7BE1DA3F" w14:textId="77777777" w:rsidR="00025F3E" w:rsidRPr="00EC250B" w:rsidRDefault="00025F3E" w:rsidP="00170111">
      <w:pPr>
        <w:spacing w:after="0" w:line="240" w:lineRule="auto"/>
        <w:ind w:left="709"/>
        <w:jc w:val="both"/>
        <w:rPr>
          <w:rFonts w:eastAsia="Times New Roman" w:cs="Arial"/>
          <w:lang w:eastAsia="en-GB"/>
        </w:rPr>
      </w:pPr>
    </w:p>
    <w:p w14:paraId="0D590066" w14:textId="77777777" w:rsidR="009C59B2" w:rsidRDefault="009C59B2" w:rsidP="00170111">
      <w:pPr>
        <w:spacing w:after="0" w:line="240" w:lineRule="auto"/>
        <w:ind w:left="709"/>
        <w:jc w:val="both"/>
        <w:rPr>
          <w:rFonts w:eastAsia="Times New Roman" w:cs="Arial"/>
          <w:lang w:eastAsia="en-GB"/>
        </w:rPr>
      </w:pPr>
      <w:r>
        <w:rPr>
          <w:rFonts w:eastAsia="Times New Roman" w:cs="Arial"/>
          <w:lang w:eastAsia="en-GB"/>
        </w:rPr>
        <w:t>Enforcement:</w:t>
      </w:r>
      <w:r>
        <w:rPr>
          <w:rFonts w:eastAsia="Times New Roman" w:cs="Arial"/>
          <w:lang w:eastAsia="en-GB"/>
        </w:rPr>
        <w:tab/>
        <w:t>Parking Compliance</w:t>
      </w:r>
    </w:p>
    <w:p w14:paraId="2A70F20B" w14:textId="77777777" w:rsidR="009C59B2" w:rsidRDefault="009C59B2" w:rsidP="00170111">
      <w:pPr>
        <w:spacing w:after="0" w:line="240" w:lineRule="auto"/>
        <w:ind w:left="709"/>
        <w:jc w:val="both"/>
        <w:rPr>
          <w:rFonts w:eastAsia="Times New Roman" w:cs="Arial"/>
          <w:lang w:eastAsia="en-GB"/>
        </w:rPr>
      </w:pPr>
    </w:p>
    <w:p w14:paraId="421EDF7B" w14:textId="2CA011DF" w:rsidR="001952D8" w:rsidRPr="00AA36A7" w:rsidRDefault="00025F3E" w:rsidP="00FD3AB9">
      <w:pPr>
        <w:spacing w:after="0" w:line="240" w:lineRule="auto"/>
        <w:ind w:left="709"/>
        <w:jc w:val="both"/>
        <w:rPr>
          <w:rFonts w:eastAsia="Times New Roman" w:cs="Arial"/>
          <w:lang w:eastAsia="en-GB"/>
        </w:rPr>
      </w:pPr>
      <w:r w:rsidRPr="00EC250B">
        <w:rPr>
          <w:rFonts w:eastAsia="Times New Roman" w:cs="Arial"/>
          <w:lang w:eastAsia="en-GB"/>
        </w:rPr>
        <w:t>Purpose:</w:t>
      </w:r>
      <w:r w:rsidRPr="002C681E">
        <w:rPr>
          <w:rFonts w:eastAsia="Times New Roman" w:cs="Arial"/>
          <w:lang w:eastAsia="en-GB"/>
        </w:rPr>
        <w:tab/>
        <w:t xml:space="preserve">This </w:t>
      </w:r>
      <w:r w:rsidR="005311E8">
        <w:rPr>
          <w:rFonts w:eastAsia="Times New Roman" w:cs="Arial"/>
          <w:lang w:eastAsia="en-GB"/>
        </w:rPr>
        <w:t>recommendation</w:t>
      </w:r>
      <w:r w:rsidR="005311E8" w:rsidRPr="002C681E">
        <w:rPr>
          <w:rFonts w:eastAsia="Times New Roman" w:cs="Arial"/>
          <w:lang w:eastAsia="en-GB"/>
        </w:rPr>
        <w:t xml:space="preserve"> </w:t>
      </w:r>
      <w:r w:rsidRPr="002C681E">
        <w:rPr>
          <w:rFonts w:eastAsia="Times New Roman" w:cs="Arial"/>
          <w:lang w:eastAsia="en-GB"/>
        </w:rPr>
        <w:t xml:space="preserve">applies to specific vehicles displaying </w:t>
      </w:r>
      <w:r w:rsidR="008B5C0C">
        <w:rPr>
          <w:rFonts w:eastAsia="Times New Roman" w:cs="Arial"/>
          <w:lang w:eastAsia="en-GB"/>
        </w:rPr>
        <w:t>permits</w:t>
      </w:r>
      <w:r w:rsidR="008B5C0C" w:rsidRPr="002C681E">
        <w:rPr>
          <w:rFonts w:eastAsia="Times New Roman" w:cs="Arial"/>
          <w:lang w:eastAsia="en-GB"/>
        </w:rPr>
        <w:t xml:space="preserve"> </w:t>
      </w:r>
      <w:r w:rsidRPr="002C681E">
        <w:rPr>
          <w:rFonts w:eastAsia="Times New Roman" w:cs="Arial"/>
          <w:lang w:eastAsia="en-GB"/>
        </w:rPr>
        <w:t xml:space="preserve">or </w:t>
      </w:r>
      <w:r w:rsidR="008B5C0C">
        <w:rPr>
          <w:rFonts w:eastAsia="Times New Roman" w:cs="Arial"/>
          <w:lang w:eastAsia="en-GB"/>
        </w:rPr>
        <w:t>liveries</w:t>
      </w:r>
      <w:r w:rsidR="008B5C0C" w:rsidRPr="002C681E">
        <w:rPr>
          <w:rFonts w:eastAsia="Times New Roman" w:cs="Arial"/>
          <w:lang w:eastAsia="en-GB"/>
        </w:rPr>
        <w:t xml:space="preserve"> </w:t>
      </w:r>
      <w:r w:rsidRPr="002C681E">
        <w:rPr>
          <w:rFonts w:eastAsia="Times New Roman" w:cs="Arial"/>
          <w:lang w:eastAsia="en-GB"/>
        </w:rPr>
        <w:t>parking in a road / building e.g.</w:t>
      </w:r>
      <w:r w:rsidR="008B5C0C">
        <w:rPr>
          <w:rFonts w:eastAsia="Times New Roman" w:cs="Arial"/>
          <w:lang w:eastAsia="en-GB"/>
        </w:rPr>
        <w:t>,</w:t>
      </w:r>
      <w:r w:rsidRPr="002C681E">
        <w:rPr>
          <w:rFonts w:eastAsia="Times New Roman" w:cs="Arial"/>
          <w:lang w:eastAsia="en-GB"/>
        </w:rPr>
        <w:t xml:space="preserve"> shared vehicles, police, construction vehicles; utility vehicles (other than for emergencies); temporary event vehicles</w:t>
      </w:r>
      <w:r w:rsidR="008B5C0C">
        <w:rPr>
          <w:rFonts w:eastAsia="Times New Roman" w:cs="Arial"/>
          <w:lang w:eastAsia="en-GB"/>
        </w:rPr>
        <w:t>,</w:t>
      </w:r>
      <w:r w:rsidRPr="002C681E">
        <w:rPr>
          <w:rFonts w:eastAsia="Times New Roman" w:cs="Arial"/>
          <w:lang w:eastAsia="en-GB"/>
        </w:rPr>
        <w:t xml:space="preserve"> e.g</w:t>
      </w:r>
      <w:r w:rsidR="00105171">
        <w:rPr>
          <w:rFonts w:eastAsia="Times New Roman" w:cs="Arial"/>
          <w:lang w:eastAsia="en-GB"/>
        </w:rPr>
        <w:t xml:space="preserve">.  </w:t>
      </w:r>
      <w:r w:rsidRPr="002C681E">
        <w:rPr>
          <w:rFonts w:eastAsia="Times New Roman" w:cs="Arial"/>
          <w:lang w:eastAsia="en-GB"/>
        </w:rPr>
        <w:t>filming</w:t>
      </w:r>
      <w:r w:rsidR="005311E8">
        <w:rPr>
          <w:rFonts w:eastAsia="Times New Roman" w:cs="Arial"/>
          <w:lang w:eastAsia="en-GB"/>
        </w:rPr>
        <w:t>,</w:t>
      </w:r>
      <w:r w:rsidRPr="002C681E">
        <w:rPr>
          <w:rFonts w:eastAsia="Times New Roman" w:cs="Arial"/>
          <w:lang w:eastAsia="en-GB"/>
        </w:rPr>
        <w:t xml:space="preserve"> sporting events</w:t>
      </w:r>
      <w:r w:rsidR="008B5C0C">
        <w:rPr>
          <w:rFonts w:eastAsia="Times New Roman" w:cs="Arial"/>
          <w:lang w:eastAsia="en-GB"/>
        </w:rPr>
        <w:t xml:space="preserve">, </w:t>
      </w:r>
      <w:r w:rsidR="00D4793C">
        <w:rPr>
          <w:rFonts w:eastAsia="Times New Roman" w:cs="Arial"/>
          <w:lang w:eastAsia="en-GB"/>
        </w:rPr>
        <w:t xml:space="preserve">etc. </w:t>
      </w:r>
      <w:r w:rsidR="00FD3AB9">
        <w:rPr>
          <w:rFonts w:eastAsia="Times New Roman" w:cs="Arial"/>
          <w:lang w:eastAsia="en-GB"/>
        </w:rPr>
        <w:t>The recommendation has been written to allow the temporary parking on resolved no stopping areas</w:t>
      </w:r>
      <w:r w:rsidR="009071F7">
        <w:rPr>
          <w:rFonts w:eastAsia="Times New Roman" w:cs="Arial"/>
          <w:lang w:eastAsia="en-GB"/>
        </w:rPr>
        <w:t xml:space="preserve">, but </w:t>
      </w:r>
      <w:r w:rsidR="00187619">
        <w:rPr>
          <w:rFonts w:eastAsia="Times New Roman" w:cs="Arial"/>
          <w:lang w:eastAsia="en-GB"/>
        </w:rPr>
        <w:t>still</w:t>
      </w:r>
      <w:r w:rsidR="009071F7">
        <w:rPr>
          <w:rFonts w:eastAsia="Times New Roman" w:cs="Arial"/>
          <w:lang w:eastAsia="en-GB"/>
        </w:rPr>
        <w:t xml:space="preserve"> preserve the prohibition against parking in the vicinity of intersections, pedestrian crossings, fire hydrants, etc, as specified in the Road User Rule. </w:t>
      </w:r>
    </w:p>
    <w:p w14:paraId="732CD828" w14:textId="4A02512F" w:rsidR="00025F3E" w:rsidRDefault="00025F3E" w:rsidP="00AA36A7">
      <w:pPr>
        <w:tabs>
          <w:tab w:val="left" w:pos="-7655"/>
        </w:tabs>
        <w:spacing w:after="0" w:line="240" w:lineRule="auto"/>
        <w:ind w:left="709"/>
        <w:jc w:val="both"/>
        <w:rPr>
          <w:rFonts w:eastAsia="Times New Roman" w:cs="Arial"/>
          <w:highlight w:val="yellow"/>
          <w:lang w:eastAsia="en-GB"/>
        </w:rPr>
      </w:pPr>
    </w:p>
    <w:p w14:paraId="55F152F6" w14:textId="77777777" w:rsidR="009C59B2" w:rsidRPr="002C681E" w:rsidRDefault="009C59B2" w:rsidP="00AA36A7">
      <w:pPr>
        <w:tabs>
          <w:tab w:val="left" w:pos="-7655"/>
        </w:tabs>
        <w:spacing w:after="0" w:line="240" w:lineRule="auto"/>
        <w:ind w:left="709"/>
        <w:jc w:val="both"/>
        <w:rPr>
          <w:rFonts w:eastAsia="Times New Roman" w:cs="Arial"/>
          <w:highlight w:val="yellow"/>
          <w:lang w:eastAsia="en-GB"/>
        </w:rPr>
      </w:pPr>
    </w:p>
    <w:p w14:paraId="449D7A80" w14:textId="77777777" w:rsidR="00271CD6" w:rsidRDefault="00271CD6" w:rsidP="00170111">
      <w:pPr>
        <w:spacing w:after="0" w:line="240" w:lineRule="auto"/>
        <w:jc w:val="both"/>
        <w:rPr>
          <w:b/>
          <w:lang w:eastAsia="en-GB"/>
        </w:rPr>
      </w:pPr>
      <w:r w:rsidRPr="00D37EB1">
        <w:rPr>
          <w:b/>
          <w:lang w:eastAsia="en-GB"/>
        </w:rPr>
        <w:t xml:space="preserve">Event or construction for less than a week(ish)  </w:t>
      </w:r>
    </w:p>
    <w:p w14:paraId="6C56B327" w14:textId="77777777" w:rsidR="00170111" w:rsidRPr="00D37EB1" w:rsidRDefault="00170111" w:rsidP="00AA36A7">
      <w:pPr>
        <w:spacing w:after="0" w:line="240" w:lineRule="auto"/>
        <w:jc w:val="both"/>
        <w:rPr>
          <w:b/>
          <w:lang w:eastAsia="en-GB"/>
        </w:rPr>
      </w:pPr>
    </w:p>
    <w:p w14:paraId="6871602E" w14:textId="77C51455" w:rsidR="00271CD6" w:rsidRPr="00170111" w:rsidRDefault="00051653" w:rsidP="004904BF">
      <w:pPr>
        <w:pStyle w:val="ListParagraph"/>
        <w:numPr>
          <w:ilvl w:val="0"/>
          <w:numId w:val="120"/>
        </w:numPr>
        <w:ind w:left="454"/>
        <w:rPr>
          <w:b/>
          <w:bCs/>
          <w:sz w:val="22"/>
          <w:szCs w:val="22"/>
        </w:rPr>
      </w:pPr>
      <w:r w:rsidRPr="00AA36A7">
        <w:rPr>
          <w:sz w:val="22"/>
          <w:szCs w:val="22"/>
          <w:u w:val="single"/>
          <w:lang w:eastAsia="en-GB"/>
        </w:rPr>
        <w:t>Temporary authorised parking</w:t>
      </w:r>
      <w:r w:rsidR="00885273" w:rsidRPr="00AA36A7">
        <w:rPr>
          <w:sz w:val="22"/>
          <w:szCs w:val="22"/>
          <w:u w:val="single"/>
          <w:lang w:eastAsia="en-GB"/>
        </w:rPr>
        <w:t>:</w:t>
      </w:r>
      <w:r w:rsidRPr="00170111">
        <w:rPr>
          <w:sz w:val="22"/>
          <w:szCs w:val="22"/>
        </w:rPr>
        <w:t xml:space="preserve"> </w:t>
      </w:r>
      <w:r w:rsidR="00271CD6" w:rsidRPr="00170111">
        <w:rPr>
          <w:sz w:val="22"/>
          <w:szCs w:val="22"/>
        </w:rPr>
        <w:t>That pursuant to clause 19 of the Bylaw,</w:t>
      </w:r>
      <w:r w:rsidR="00271CD6" w:rsidRPr="00AA36A7">
        <w:rPr>
          <w:sz w:val="22"/>
          <w:szCs w:val="22"/>
        </w:rPr>
        <w:t xml:space="preserve"> </w:t>
      </w:r>
      <w:r w:rsidR="00271CD6" w:rsidRPr="00170111">
        <w:rPr>
          <w:sz w:val="22"/>
          <w:szCs w:val="22"/>
        </w:rPr>
        <w:t xml:space="preserve">except </w:t>
      </w:r>
      <w:r w:rsidR="00271CD6" w:rsidRPr="00AA36A7">
        <w:rPr>
          <w:sz w:val="22"/>
          <w:szCs w:val="22"/>
        </w:rPr>
        <w:t xml:space="preserve">in areas where parking is prohibited under section 6 of the Land Transport (Road User) Rule 2004 </w:t>
      </w:r>
      <w:r w:rsidR="00FD2F61">
        <w:rPr>
          <w:sz w:val="22"/>
          <w:szCs w:val="22"/>
        </w:rPr>
        <w:t>[</w:t>
      </w:r>
      <w:r w:rsidR="00271CD6" w:rsidRPr="00AA36A7">
        <w:rPr>
          <w:sz w:val="22"/>
          <w:szCs w:val="22"/>
        </w:rPr>
        <w:t xml:space="preserve">(other than </w:t>
      </w:r>
      <w:r w:rsidR="002C3CCF">
        <w:rPr>
          <w:sz w:val="22"/>
          <w:szCs w:val="22"/>
        </w:rPr>
        <w:t>resolved</w:t>
      </w:r>
      <w:r w:rsidR="00EA57B9">
        <w:rPr>
          <w:sz w:val="22"/>
          <w:szCs w:val="22"/>
        </w:rPr>
        <w:t xml:space="preserve"> no stopping </w:t>
      </w:r>
      <w:r w:rsidR="002C3CCF">
        <w:rPr>
          <w:sz w:val="22"/>
          <w:szCs w:val="22"/>
        </w:rPr>
        <w:t xml:space="preserve">areas </w:t>
      </w:r>
      <w:r w:rsidR="009D0B71">
        <w:rPr>
          <w:sz w:val="22"/>
          <w:szCs w:val="22"/>
        </w:rPr>
        <w:t xml:space="preserve">under </w:t>
      </w:r>
      <w:r w:rsidR="00271CD6" w:rsidRPr="00AA36A7">
        <w:rPr>
          <w:sz w:val="22"/>
          <w:szCs w:val="22"/>
        </w:rPr>
        <w:t>6.4)</w:t>
      </w:r>
      <w:r w:rsidR="00EA57B9">
        <w:rPr>
          <w:sz w:val="22"/>
          <w:szCs w:val="22"/>
        </w:rPr>
        <w:t>]</w:t>
      </w:r>
      <w:r w:rsidR="00C05BA1">
        <w:rPr>
          <w:sz w:val="22"/>
          <w:szCs w:val="22"/>
        </w:rPr>
        <w:t>,</w:t>
      </w:r>
      <w:r w:rsidR="00271CD6" w:rsidRPr="00AA36A7">
        <w:rPr>
          <w:sz w:val="22"/>
          <w:szCs w:val="22"/>
        </w:rPr>
        <w:t xml:space="preserve"> </w:t>
      </w:r>
      <w:r w:rsidR="00271CD6" w:rsidRPr="00170111">
        <w:rPr>
          <w:sz w:val="22"/>
          <w:szCs w:val="22"/>
        </w:rPr>
        <w:t xml:space="preserve">the area(s) </w:t>
      </w:r>
      <w:r w:rsidR="00271CD6" w:rsidRPr="00AA36A7">
        <w:rPr>
          <w:sz w:val="22"/>
          <w:szCs w:val="22"/>
        </w:rPr>
        <w:t xml:space="preserve">indicated in the drawing on </w:t>
      </w:r>
      <w:r w:rsidR="00271CD6" w:rsidRPr="00AA36A7">
        <w:rPr>
          <w:b/>
          <w:bCs/>
          <w:color w:val="0000FF"/>
          <w:sz w:val="22"/>
          <w:szCs w:val="22"/>
        </w:rPr>
        <w:t>Street Name, Suburb</w:t>
      </w:r>
      <w:r w:rsidR="00271CD6" w:rsidRPr="00AA36A7">
        <w:rPr>
          <w:sz w:val="22"/>
          <w:szCs w:val="22"/>
        </w:rPr>
        <w:t xml:space="preserve">, </w:t>
      </w:r>
      <w:r w:rsidR="00271CD6" w:rsidRPr="00170111">
        <w:rPr>
          <w:sz w:val="22"/>
          <w:szCs w:val="22"/>
        </w:rPr>
        <w:t xml:space="preserve">[is] [are] </w:t>
      </w:r>
      <w:r w:rsidR="00271CD6" w:rsidRPr="00170111">
        <w:rPr>
          <w:color w:val="C00000"/>
          <w:sz w:val="22"/>
          <w:szCs w:val="22"/>
        </w:rPr>
        <w:t>(choose the appropriate grammar)</w:t>
      </w:r>
      <w:r w:rsidR="00271CD6" w:rsidRPr="00170111">
        <w:rPr>
          <w:sz w:val="22"/>
          <w:szCs w:val="22"/>
        </w:rPr>
        <w:t xml:space="preserve"> specified to be a parking place</w:t>
      </w:r>
      <w:r w:rsidR="00271CD6" w:rsidRPr="00AA36A7">
        <w:rPr>
          <w:sz w:val="22"/>
          <w:szCs w:val="22"/>
        </w:rPr>
        <w:t xml:space="preserve"> [at all times]</w:t>
      </w:r>
      <w:r w:rsidR="00271CD6" w:rsidRPr="00AA36A7">
        <w:rPr>
          <w:bCs/>
          <w:sz w:val="22"/>
          <w:szCs w:val="22"/>
        </w:rPr>
        <w:t xml:space="preserve"> f</w:t>
      </w:r>
      <w:r w:rsidR="00271CD6" w:rsidRPr="00AA36A7">
        <w:rPr>
          <w:sz w:val="22"/>
          <w:szCs w:val="22"/>
        </w:rPr>
        <w:t xml:space="preserve">rom </w:t>
      </w:r>
      <w:r w:rsidR="00271CD6" w:rsidRPr="00AA36A7">
        <w:rPr>
          <w:b/>
          <w:bCs/>
          <w:color w:val="0000FF"/>
          <w:sz w:val="22"/>
          <w:szCs w:val="22"/>
        </w:rPr>
        <w:t>Time and Date</w:t>
      </w:r>
      <w:r w:rsidR="00271CD6" w:rsidRPr="00AA36A7">
        <w:rPr>
          <w:sz w:val="22"/>
          <w:szCs w:val="22"/>
        </w:rPr>
        <w:t xml:space="preserve"> to </w:t>
      </w:r>
      <w:r w:rsidR="00271CD6" w:rsidRPr="00AA36A7">
        <w:rPr>
          <w:b/>
          <w:bCs/>
          <w:color w:val="0000FF"/>
          <w:sz w:val="22"/>
          <w:szCs w:val="22"/>
        </w:rPr>
        <w:t>Time and Date</w:t>
      </w:r>
      <w:r w:rsidR="00271CD6" w:rsidRPr="00AA36A7">
        <w:rPr>
          <w:b/>
          <w:bCs/>
          <w:sz w:val="22"/>
          <w:szCs w:val="22"/>
        </w:rPr>
        <w:t>.</w:t>
      </w:r>
      <w:r w:rsidR="00271CD6" w:rsidRPr="00AA36A7">
        <w:rPr>
          <w:sz w:val="22"/>
          <w:szCs w:val="22"/>
        </w:rPr>
        <w:t xml:space="preserve"> P</w:t>
      </w:r>
      <w:r w:rsidR="00271CD6" w:rsidRPr="00C05BA1">
        <w:rPr>
          <w:sz w:val="22"/>
          <w:szCs w:val="22"/>
        </w:rPr>
        <w:t>a</w:t>
      </w:r>
      <w:r w:rsidR="00271CD6" w:rsidRPr="00170111">
        <w:rPr>
          <w:sz w:val="22"/>
          <w:szCs w:val="22"/>
        </w:rPr>
        <w:t>rking spaces are reserved in the parking place for the exclusive use of</w:t>
      </w:r>
      <w:r w:rsidR="00271CD6" w:rsidRPr="00170111">
        <w:rPr>
          <w:b/>
          <w:bCs/>
          <w:sz w:val="22"/>
          <w:szCs w:val="22"/>
        </w:rPr>
        <w:t xml:space="preserve"> </w:t>
      </w:r>
      <w:r w:rsidR="00271CD6" w:rsidRPr="00170111">
        <w:rPr>
          <w:sz w:val="22"/>
          <w:szCs w:val="22"/>
        </w:rPr>
        <w:t xml:space="preserve">authorised vehicles </w:t>
      </w:r>
      <w:r w:rsidR="00271CD6" w:rsidRPr="00AA36A7">
        <w:rPr>
          <w:sz w:val="22"/>
          <w:szCs w:val="22"/>
        </w:rPr>
        <w:t>[</w:t>
      </w:r>
      <w:r w:rsidR="00271CD6" w:rsidRPr="00170111">
        <w:rPr>
          <w:sz w:val="22"/>
          <w:szCs w:val="22"/>
        </w:rPr>
        <w:t>displaying</w:t>
      </w:r>
      <w:r w:rsidR="00271CD6" w:rsidRPr="00AA36A7">
        <w:rPr>
          <w:sz w:val="22"/>
          <w:szCs w:val="22"/>
        </w:rPr>
        <w:t xml:space="preserve"> or holding</w:t>
      </w:r>
      <w:r w:rsidR="00271CD6" w:rsidRPr="00170111">
        <w:rPr>
          <w:sz w:val="22"/>
          <w:szCs w:val="22"/>
        </w:rPr>
        <w:t xml:space="preserve"> approved permits] [</w:t>
      </w:r>
      <w:r w:rsidR="00271CD6" w:rsidRPr="00AA36A7">
        <w:rPr>
          <w:sz w:val="22"/>
          <w:szCs w:val="22"/>
        </w:rPr>
        <w:t xml:space="preserve">displaying </w:t>
      </w:r>
      <w:r w:rsidR="00271CD6" w:rsidRPr="00170111">
        <w:rPr>
          <w:color w:val="0000FF"/>
          <w:sz w:val="22"/>
          <w:szCs w:val="22"/>
        </w:rPr>
        <w:t xml:space="preserve">insert name of organisation </w:t>
      </w:r>
      <w:r w:rsidR="00271CD6" w:rsidRPr="00170111">
        <w:rPr>
          <w:sz w:val="22"/>
          <w:szCs w:val="22"/>
        </w:rPr>
        <w:t>liver</w:t>
      </w:r>
      <w:r w:rsidR="00271CD6" w:rsidRPr="00AA36A7">
        <w:rPr>
          <w:sz w:val="22"/>
          <w:szCs w:val="22"/>
        </w:rPr>
        <w:t>y</w:t>
      </w:r>
      <w:r w:rsidR="00271CD6" w:rsidRPr="00170111">
        <w:rPr>
          <w:sz w:val="22"/>
          <w:szCs w:val="22"/>
        </w:rPr>
        <w:t>]</w:t>
      </w:r>
      <w:r w:rsidR="00271CD6" w:rsidRPr="00AA36A7">
        <w:rPr>
          <w:sz w:val="22"/>
          <w:szCs w:val="22"/>
        </w:rPr>
        <w:t>.</w:t>
      </w:r>
    </w:p>
    <w:p w14:paraId="6083C330" w14:textId="77777777" w:rsidR="00271CD6" w:rsidRPr="00D37EB1" w:rsidRDefault="00271CD6" w:rsidP="00AA36A7">
      <w:pPr>
        <w:spacing w:after="0" w:line="240" w:lineRule="auto"/>
        <w:ind w:left="426"/>
        <w:jc w:val="both"/>
        <w:rPr>
          <w:rFonts w:cs="Arial"/>
        </w:rPr>
      </w:pPr>
    </w:p>
    <w:p w14:paraId="39E3F9A8" w14:textId="77777777" w:rsidR="00271CD6" w:rsidRDefault="00271CD6" w:rsidP="00170111">
      <w:pPr>
        <w:spacing w:after="0" w:line="240" w:lineRule="auto"/>
        <w:jc w:val="both"/>
        <w:rPr>
          <w:rFonts w:cs="Arial"/>
          <w:b/>
          <w:bCs/>
        </w:rPr>
      </w:pPr>
      <w:r w:rsidRPr="00D37EB1">
        <w:rPr>
          <w:rFonts w:cs="Arial"/>
          <w:b/>
          <w:bCs/>
        </w:rPr>
        <w:t>Longer than a week</w:t>
      </w:r>
    </w:p>
    <w:p w14:paraId="151FF042" w14:textId="77777777" w:rsidR="00170111" w:rsidRPr="00D37EB1" w:rsidRDefault="00170111" w:rsidP="00AA36A7">
      <w:pPr>
        <w:spacing w:after="0" w:line="240" w:lineRule="auto"/>
        <w:jc w:val="both"/>
        <w:rPr>
          <w:rFonts w:cs="Arial"/>
          <w:b/>
          <w:bCs/>
        </w:rPr>
      </w:pPr>
    </w:p>
    <w:p w14:paraId="79ED671D" w14:textId="64463BA9" w:rsidR="00271CD6" w:rsidRPr="00170111" w:rsidRDefault="00885273" w:rsidP="004904BF">
      <w:pPr>
        <w:pStyle w:val="ListParagraph"/>
        <w:numPr>
          <w:ilvl w:val="0"/>
          <w:numId w:val="121"/>
        </w:numPr>
        <w:ind w:left="454"/>
        <w:rPr>
          <w:b/>
          <w:bCs/>
          <w:sz w:val="22"/>
          <w:szCs w:val="22"/>
        </w:rPr>
      </w:pPr>
      <w:r w:rsidRPr="00AA36A7">
        <w:rPr>
          <w:sz w:val="22"/>
          <w:szCs w:val="22"/>
          <w:u w:val="single"/>
          <w:lang w:eastAsia="en-GB"/>
        </w:rPr>
        <w:t>Temporary authorised parking:</w:t>
      </w:r>
      <w:r w:rsidRPr="00170111">
        <w:rPr>
          <w:sz w:val="22"/>
          <w:szCs w:val="22"/>
        </w:rPr>
        <w:t xml:space="preserve"> </w:t>
      </w:r>
      <w:r w:rsidR="00271CD6" w:rsidRPr="00170111">
        <w:rPr>
          <w:sz w:val="22"/>
          <w:szCs w:val="22"/>
        </w:rPr>
        <w:t>That pursuant to clause 19 of the Bylaw,</w:t>
      </w:r>
      <w:r w:rsidR="00271CD6" w:rsidRPr="00AA36A7">
        <w:rPr>
          <w:sz w:val="22"/>
          <w:szCs w:val="22"/>
        </w:rPr>
        <w:t xml:space="preserve"> </w:t>
      </w:r>
      <w:r w:rsidR="00271CD6" w:rsidRPr="00170111">
        <w:rPr>
          <w:sz w:val="22"/>
          <w:szCs w:val="22"/>
        </w:rPr>
        <w:t xml:space="preserve">except </w:t>
      </w:r>
      <w:r w:rsidR="00271CD6" w:rsidRPr="00AA36A7">
        <w:rPr>
          <w:sz w:val="22"/>
          <w:szCs w:val="22"/>
        </w:rPr>
        <w:t xml:space="preserve">in areas where parking is prohibited under section 6 of the Land Transport (Road User) Rule 2004 </w:t>
      </w:r>
      <w:r w:rsidR="0097130D">
        <w:rPr>
          <w:sz w:val="22"/>
          <w:szCs w:val="22"/>
        </w:rPr>
        <w:t>[</w:t>
      </w:r>
      <w:r w:rsidR="0097130D" w:rsidRPr="001E7E1C">
        <w:rPr>
          <w:sz w:val="22"/>
          <w:szCs w:val="22"/>
        </w:rPr>
        <w:t xml:space="preserve">(other than </w:t>
      </w:r>
      <w:r w:rsidR="0097130D">
        <w:rPr>
          <w:sz w:val="22"/>
          <w:szCs w:val="22"/>
        </w:rPr>
        <w:t xml:space="preserve">resolved no stopping areas under </w:t>
      </w:r>
      <w:r w:rsidR="0097130D" w:rsidRPr="001E7E1C">
        <w:rPr>
          <w:sz w:val="22"/>
          <w:szCs w:val="22"/>
        </w:rPr>
        <w:t>6.4)</w:t>
      </w:r>
      <w:r w:rsidR="0097130D">
        <w:rPr>
          <w:sz w:val="22"/>
          <w:szCs w:val="22"/>
        </w:rPr>
        <w:t>]</w:t>
      </w:r>
      <w:r w:rsidR="00C05BA1">
        <w:rPr>
          <w:sz w:val="22"/>
          <w:szCs w:val="22"/>
        </w:rPr>
        <w:t>,</w:t>
      </w:r>
      <w:r w:rsidR="00271CD6" w:rsidRPr="00AA36A7">
        <w:rPr>
          <w:sz w:val="22"/>
          <w:szCs w:val="22"/>
        </w:rPr>
        <w:t xml:space="preserve"> </w:t>
      </w:r>
      <w:r w:rsidR="00271CD6" w:rsidRPr="00170111">
        <w:rPr>
          <w:sz w:val="22"/>
          <w:szCs w:val="22"/>
        </w:rPr>
        <w:t xml:space="preserve">the area(s) </w:t>
      </w:r>
      <w:r w:rsidR="00271CD6" w:rsidRPr="00AA36A7">
        <w:rPr>
          <w:sz w:val="22"/>
          <w:szCs w:val="22"/>
        </w:rPr>
        <w:t xml:space="preserve">referred to as </w:t>
      </w:r>
      <w:r w:rsidR="00C05BA1">
        <w:rPr>
          <w:b/>
          <w:bCs/>
          <w:color w:val="0000FF"/>
          <w:sz w:val="22"/>
          <w:szCs w:val="22"/>
        </w:rPr>
        <w:t>AV</w:t>
      </w:r>
      <w:r w:rsidR="00271CD6" w:rsidRPr="00AA36A7">
        <w:rPr>
          <w:b/>
          <w:bCs/>
          <w:color w:val="0000FF"/>
          <w:sz w:val="22"/>
          <w:szCs w:val="22"/>
        </w:rPr>
        <w:t>#</w:t>
      </w:r>
      <w:r w:rsidR="00271CD6" w:rsidRPr="00AA36A7">
        <w:rPr>
          <w:sz w:val="22"/>
          <w:szCs w:val="22"/>
        </w:rPr>
        <w:t>, as indicated on sheet</w:t>
      </w:r>
      <w:r w:rsidR="00C05BA1">
        <w:rPr>
          <w:sz w:val="22"/>
          <w:szCs w:val="22"/>
        </w:rPr>
        <w:t>(s)</w:t>
      </w:r>
      <w:r w:rsidR="00271CD6" w:rsidRPr="00AA36A7">
        <w:rPr>
          <w:sz w:val="22"/>
          <w:szCs w:val="22"/>
        </w:rPr>
        <w:t xml:space="preserve"> </w:t>
      </w:r>
      <w:r w:rsidR="00271CD6" w:rsidRPr="00AA36A7">
        <w:rPr>
          <w:color w:val="0000FF"/>
          <w:sz w:val="22"/>
          <w:szCs w:val="22"/>
        </w:rPr>
        <w:t>#</w:t>
      </w:r>
      <w:r w:rsidR="00271CD6" w:rsidRPr="00AA36A7">
        <w:rPr>
          <w:sz w:val="22"/>
          <w:szCs w:val="22"/>
        </w:rPr>
        <w:t xml:space="preserve"> on </w:t>
      </w:r>
      <w:r w:rsidR="00271CD6" w:rsidRPr="00AA36A7">
        <w:rPr>
          <w:b/>
          <w:bCs/>
          <w:color w:val="0000FF"/>
          <w:sz w:val="22"/>
          <w:szCs w:val="22"/>
        </w:rPr>
        <w:t xml:space="preserve">Street Name, </w:t>
      </w:r>
      <w:r w:rsidR="00271CD6" w:rsidRPr="00170111">
        <w:rPr>
          <w:sz w:val="22"/>
          <w:szCs w:val="22"/>
        </w:rPr>
        <w:t xml:space="preserve">[is] [are] </w:t>
      </w:r>
      <w:r w:rsidR="00271CD6" w:rsidRPr="00170111">
        <w:rPr>
          <w:color w:val="C00000"/>
          <w:sz w:val="22"/>
          <w:szCs w:val="22"/>
        </w:rPr>
        <w:t>(choose the appropriate grammar)</w:t>
      </w:r>
      <w:r w:rsidR="00271CD6" w:rsidRPr="00170111">
        <w:rPr>
          <w:sz w:val="22"/>
          <w:szCs w:val="22"/>
        </w:rPr>
        <w:t xml:space="preserve"> specified to be a parking place</w:t>
      </w:r>
      <w:r w:rsidR="00271CD6" w:rsidRPr="00AA36A7">
        <w:rPr>
          <w:sz w:val="22"/>
          <w:szCs w:val="22"/>
        </w:rPr>
        <w:t xml:space="preserve"> [at all times]</w:t>
      </w:r>
      <w:r w:rsidR="00271CD6" w:rsidRPr="00AA36A7">
        <w:rPr>
          <w:bCs/>
          <w:sz w:val="22"/>
          <w:szCs w:val="22"/>
        </w:rPr>
        <w:t xml:space="preserve"> f</w:t>
      </w:r>
      <w:r w:rsidR="00271CD6" w:rsidRPr="00AA36A7">
        <w:rPr>
          <w:sz w:val="22"/>
          <w:szCs w:val="22"/>
        </w:rPr>
        <w:t xml:space="preserve">rom </w:t>
      </w:r>
      <w:r w:rsidR="00271CD6" w:rsidRPr="00AA36A7">
        <w:rPr>
          <w:b/>
          <w:bCs/>
          <w:color w:val="0000FF"/>
          <w:sz w:val="22"/>
          <w:szCs w:val="22"/>
        </w:rPr>
        <w:t>Time and Date</w:t>
      </w:r>
      <w:r w:rsidR="00271CD6" w:rsidRPr="00AA36A7">
        <w:rPr>
          <w:sz w:val="22"/>
          <w:szCs w:val="22"/>
        </w:rPr>
        <w:t xml:space="preserve"> to </w:t>
      </w:r>
      <w:r w:rsidR="00271CD6" w:rsidRPr="00AA36A7">
        <w:rPr>
          <w:b/>
          <w:bCs/>
          <w:color w:val="0000FF"/>
          <w:sz w:val="22"/>
          <w:szCs w:val="22"/>
        </w:rPr>
        <w:t>Time and Date.</w:t>
      </w:r>
      <w:r w:rsidR="00271CD6" w:rsidRPr="00AA36A7">
        <w:rPr>
          <w:sz w:val="22"/>
          <w:szCs w:val="22"/>
        </w:rPr>
        <w:t xml:space="preserve"> P</w:t>
      </w:r>
      <w:r w:rsidR="00271CD6" w:rsidRPr="00170111">
        <w:rPr>
          <w:sz w:val="22"/>
          <w:szCs w:val="22"/>
        </w:rPr>
        <w:t>arking spaces are reserved in the parking place for the exclusive use of</w:t>
      </w:r>
      <w:r w:rsidR="00271CD6" w:rsidRPr="00170111">
        <w:rPr>
          <w:b/>
          <w:bCs/>
          <w:sz w:val="22"/>
          <w:szCs w:val="22"/>
        </w:rPr>
        <w:t xml:space="preserve"> </w:t>
      </w:r>
      <w:r w:rsidR="00271CD6" w:rsidRPr="00170111">
        <w:rPr>
          <w:sz w:val="22"/>
          <w:szCs w:val="22"/>
        </w:rPr>
        <w:t xml:space="preserve">authorised vehicles </w:t>
      </w:r>
      <w:r w:rsidR="00271CD6" w:rsidRPr="00AA36A7">
        <w:rPr>
          <w:sz w:val="22"/>
          <w:szCs w:val="22"/>
        </w:rPr>
        <w:t>[</w:t>
      </w:r>
      <w:r w:rsidR="00271CD6" w:rsidRPr="00170111">
        <w:rPr>
          <w:sz w:val="22"/>
          <w:szCs w:val="22"/>
        </w:rPr>
        <w:t>displaying</w:t>
      </w:r>
      <w:r w:rsidR="00271CD6" w:rsidRPr="00AA36A7">
        <w:rPr>
          <w:sz w:val="22"/>
          <w:szCs w:val="22"/>
        </w:rPr>
        <w:t xml:space="preserve"> or holding</w:t>
      </w:r>
      <w:r w:rsidR="00271CD6" w:rsidRPr="00170111">
        <w:rPr>
          <w:sz w:val="22"/>
          <w:szCs w:val="22"/>
        </w:rPr>
        <w:t xml:space="preserve"> approved permits] [</w:t>
      </w:r>
      <w:r w:rsidR="00271CD6" w:rsidRPr="00AA36A7">
        <w:rPr>
          <w:sz w:val="22"/>
          <w:szCs w:val="22"/>
        </w:rPr>
        <w:t xml:space="preserve">displaying </w:t>
      </w:r>
      <w:r w:rsidR="00271CD6" w:rsidRPr="00170111">
        <w:rPr>
          <w:color w:val="0000FF"/>
          <w:sz w:val="22"/>
          <w:szCs w:val="22"/>
        </w:rPr>
        <w:t xml:space="preserve">insert name of organisation </w:t>
      </w:r>
      <w:r w:rsidR="00271CD6" w:rsidRPr="00170111">
        <w:rPr>
          <w:sz w:val="22"/>
          <w:szCs w:val="22"/>
        </w:rPr>
        <w:t>liver</w:t>
      </w:r>
      <w:r w:rsidR="00271CD6" w:rsidRPr="00AA36A7">
        <w:rPr>
          <w:sz w:val="22"/>
          <w:szCs w:val="22"/>
        </w:rPr>
        <w:t>y</w:t>
      </w:r>
      <w:r w:rsidR="00271CD6" w:rsidRPr="00170111">
        <w:rPr>
          <w:sz w:val="22"/>
          <w:szCs w:val="22"/>
        </w:rPr>
        <w:t>]</w:t>
      </w:r>
      <w:r w:rsidR="00271CD6" w:rsidRPr="00AA36A7">
        <w:rPr>
          <w:sz w:val="22"/>
          <w:szCs w:val="22"/>
        </w:rPr>
        <w:t>.</w:t>
      </w:r>
    </w:p>
    <w:p w14:paraId="2399AF82" w14:textId="77777777" w:rsidR="00271CD6" w:rsidRDefault="00271CD6" w:rsidP="00AA36A7">
      <w:pPr>
        <w:pStyle w:val="ListParagraph"/>
        <w:ind w:left="426"/>
      </w:pPr>
    </w:p>
    <w:p w14:paraId="59EEDE53" w14:textId="281B6C8F" w:rsidR="00271CD6" w:rsidRDefault="00271CD6" w:rsidP="00170111">
      <w:pPr>
        <w:pStyle w:val="ListParagraph"/>
        <w:ind w:left="709"/>
        <w:rPr>
          <w:i/>
          <w:color w:val="C00000"/>
          <w:sz w:val="20"/>
        </w:rPr>
      </w:pPr>
      <w:r w:rsidRPr="00411108">
        <w:rPr>
          <w:i/>
          <w:color w:val="C00000"/>
          <w:sz w:val="20"/>
        </w:rPr>
        <w:t>Note: It is acceptable to state certain hours of the day for the period of works (i.e., from 7am to 4pm,</w:t>
      </w:r>
      <w:r w:rsidR="0047435A">
        <w:rPr>
          <w:i/>
          <w:color w:val="C00000"/>
          <w:sz w:val="20"/>
        </w:rPr>
        <w:t xml:space="preserve"> Monday to Friday,</w:t>
      </w:r>
      <w:r w:rsidRPr="00411108">
        <w:rPr>
          <w:i/>
          <w:color w:val="C00000"/>
          <w:sz w:val="20"/>
        </w:rPr>
        <w:t xml:space="preserve"> from 3 November 20</w:t>
      </w:r>
      <w:r w:rsidR="007C7F75">
        <w:rPr>
          <w:i/>
          <w:color w:val="C00000"/>
          <w:sz w:val="20"/>
        </w:rPr>
        <w:t>23</w:t>
      </w:r>
      <w:r w:rsidRPr="00411108">
        <w:rPr>
          <w:i/>
          <w:color w:val="C00000"/>
          <w:sz w:val="20"/>
        </w:rPr>
        <w:t xml:space="preserve"> to 7 November 20</w:t>
      </w:r>
      <w:r w:rsidR="007C7F75">
        <w:rPr>
          <w:i/>
          <w:color w:val="C00000"/>
          <w:sz w:val="20"/>
        </w:rPr>
        <w:t>23</w:t>
      </w:r>
      <w:r w:rsidRPr="00411108">
        <w:rPr>
          <w:i/>
          <w:color w:val="C00000"/>
          <w:sz w:val="20"/>
        </w:rPr>
        <w:t>) or for the entire day during the period of works (from 7am, 3 November 20</w:t>
      </w:r>
      <w:r w:rsidR="007C7F75">
        <w:rPr>
          <w:i/>
          <w:color w:val="C00000"/>
          <w:sz w:val="20"/>
        </w:rPr>
        <w:t>23</w:t>
      </w:r>
      <w:r w:rsidRPr="00411108">
        <w:rPr>
          <w:i/>
          <w:color w:val="C00000"/>
          <w:sz w:val="20"/>
        </w:rPr>
        <w:t xml:space="preserve"> to 4pm, 7 November 20</w:t>
      </w:r>
      <w:r w:rsidR="007C7F75">
        <w:rPr>
          <w:i/>
          <w:color w:val="C00000"/>
          <w:sz w:val="20"/>
        </w:rPr>
        <w:t>23</w:t>
      </w:r>
      <w:r w:rsidRPr="00411108">
        <w:rPr>
          <w:i/>
          <w:color w:val="C00000"/>
          <w:sz w:val="20"/>
        </w:rPr>
        <w:t>)</w:t>
      </w:r>
      <w:r>
        <w:rPr>
          <w:i/>
          <w:color w:val="C00000"/>
          <w:sz w:val="20"/>
        </w:rPr>
        <w:t xml:space="preserve">.  </w:t>
      </w:r>
      <w:r w:rsidRPr="00411108">
        <w:rPr>
          <w:i/>
          <w:color w:val="C00000"/>
          <w:sz w:val="20"/>
        </w:rPr>
        <w:t>In the first instance, the parking will revert to regular use outside of the hours specified.</w:t>
      </w:r>
      <w:r>
        <w:rPr>
          <w:i/>
          <w:color w:val="C00000"/>
          <w:sz w:val="20"/>
        </w:rPr>
        <w:t xml:space="preserve">  If the prohibition only applies at set times during the day delete the words “at all times”. If it applies all day</w:t>
      </w:r>
      <w:r w:rsidR="00B25B41">
        <w:rPr>
          <w:i/>
          <w:color w:val="C00000"/>
          <w:sz w:val="20"/>
        </w:rPr>
        <w:t>,</w:t>
      </w:r>
      <w:r>
        <w:rPr>
          <w:i/>
          <w:color w:val="C00000"/>
          <w:sz w:val="20"/>
        </w:rPr>
        <w:t xml:space="preserve"> then delete the square brackets</w:t>
      </w:r>
      <w:r w:rsidR="00C80D33">
        <w:rPr>
          <w:i/>
          <w:color w:val="C00000"/>
          <w:sz w:val="20"/>
        </w:rPr>
        <w:t>.</w:t>
      </w:r>
    </w:p>
    <w:p w14:paraId="2A123B7F" w14:textId="77777777" w:rsidR="0097130D" w:rsidRPr="00AA36A7" w:rsidRDefault="0097130D" w:rsidP="00170111">
      <w:pPr>
        <w:pStyle w:val="ListParagraph"/>
        <w:ind w:left="709"/>
        <w:rPr>
          <w:i/>
          <w:color w:val="C00000"/>
          <w:sz w:val="22"/>
          <w:szCs w:val="22"/>
        </w:rPr>
      </w:pPr>
    </w:p>
    <w:p w14:paraId="71981AF6" w14:textId="5BDD36FE" w:rsidR="0097130D" w:rsidRPr="00411108" w:rsidRDefault="0097130D" w:rsidP="00AA36A7">
      <w:pPr>
        <w:pStyle w:val="ListParagraph"/>
        <w:ind w:left="709"/>
        <w:rPr>
          <w:i/>
          <w:color w:val="C00000"/>
          <w:sz w:val="20"/>
        </w:rPr>
      </w:pPr>
      <w:r>
        <w:rPr>
          <w:i/>
          <w:color w:val="C00000"/>
          <w:sz w:val="20"/>
        </w:rPr>
        <w:t xml:space="preserve">Note: </w:t>
      </w:r>
      <w:r w:rsidR="0095323B">
        <w:rPr>
          <w:i/>
          <w:color w:val="C00000"/>
          <w:sz w:val="20"/>
        </w:rPr>
        <w:t xml:space="preserve">If the </w:t>
      </w:r>
      <w:r w:rsidR="005D15F2">
        <w:rPr>
          <w:i/>
          <w:color w:val="C00000"/>
          <w:sz w:val="20"/>
        </w:rPr>
        <w:t xml:space="preserve">temporary </w:t>
      </w:r>
      <w:r w:rsidR="0095323B">
        <w:rPr>
          <w:i/>
          <w:color w:val="C00000"/>
          <w:sz w:val="20"/>
        </w:rPr>
        <w:t xml:space="preserve">parking will not be applied where there is a no stopping prohibition (evidenced by signs or markings), then </w:t>
      </w:r>
      <w:r w:rsidR="005D15F2">
        <w:rPr>
          <w:i/>
          <w:color w:val="C00000"/>
          <w:sz w:val="20"/>
        </w:rPr>
        <w:t xml:space="preserve">section 6.4 in square brackets does not need to be explicitly mentioned in the recommendation and should be deleted. </w:t>
      </w:r>
    </w:p>
    <w:p w14:paraId="3BD3F6A9" w14:textId="77777777" w:rsidR="00271CD6" w:rsidRPr="00902EE4" w:rsidRDefault="00271CD6" w:rsidP="00AA36A7">
      <w:pPr>
        <w:spacing w:after="0" w:line="240" w:lineRule="auto"/>
      </w:pPr>
    </w:p>
    <w:p w14:paraId="45F131BF" w14:textId="77777777" w:rsidR="009D1B67" w:rsidRPr="009D1B67" w:rsidRDefault="009D1B67" w:rsidP="00AA36A7">
      <w:pPr>
        <w:spacing w:after="0" w:line="240" w:lineRule="auto"/>
        <w:ind w:left="709"/>
        <w:rPr>
          <w:rFonts w:eastAsia="Times New Roman" w:cs="Arial"/>
          <w:i/>
          <w:lang w:eastAsia="en-GB"/>
        </w:rPr>
      </w:pPr>
    </w:p>
    <w:p w14:paraId="24BD0175" w14:textId="32961529" w:rsidR="008B5C0C" w:rsidRDefault="008B5C0C" w:rsidP="00170111">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95"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0AC47F24" w14:textId="77777777" w:rsidR="00025F3E" w:rsidRDefault="00025F3E" w:rsidP="00170111">
      <w:pPr>
        <w:spacing w:after="0" w:line="240" w:lineRule="auto"/>
        <w:rPr>
          <w:rFonts w:eastAsia="Times New Roman" w:cs="Arial"/>
          <w:b/>
          <w:sz w:val="18"/>
          <w:szCs w:val="18"/>
          <w:lang w:eastAsia="en-GB"/>
        </w:rPr>
      </w:pPr>
      <w:r>
        <w:rPr>
          <w:rFonts w:eastAsia="Times New Roman" w:cs="Arial"/>
          <w:b/>
          <w:sz w:val="18"/>
          <w:szCs w:val="18"/>
          <w:lang w:eastAsia="en-GB"/>
        </w:rPr>
        <w:br w:type="page"/>
      </w:r>
    </w:p>
    <w:bookmarkStart w:id="3900" w:name="_Toc468719046"/>
    <w:bookmarkStart w:id="3901" w:name="_Toc524686670"/>
    <w:bookmarkStart w:id="3902" w:name="_Toc85792284"/>
    <w:bookmarkStart w:id="3903" w:name="_Toc85792521"/>
    <w:bookmarkStart w:id="3904" w:name="_Toc85794705"/>
    <w:bookmarkStart w:id="3905" w:name="_Toc85794907"/>
    <w:bookmarkStart w:id="3906" w:name="_Toc85795109"/>
    <w:bookmarkStart w:id="3907" w:name="_Toc85795311"/>
    <w:bookmarkStart w:id="3908" w:name="_Toc89426199"/>
    <w:bookmarkStart w:id="3909" w:name="_Toc89429111"/>
    <w:p w14:paraId="73732940" w14:textId="77777777" w:rsidR="00302ECB" w:rsidRPr="00F57B3C" w:rsidRDefault="00302ECB" w:rsidP="004904BF">
      <w:pPr>
        <w:pStyle w:val="Heading2"/>
        <w:numPr>
          <w:ilvl w:val="0"/>
          <w:numId w:val="22"/>
        </w:numPr>
        <w:ind w:left="1418" w:hanging="1418"/>
      </w:pPr>
      <w:r>
        <w:lastRenderedPageBreak/>
        <w:fldChar w:fldCharType="begin"/>
      </w:r>
      <w:r>
        <w:instrText xml:space="preserve"> TC  "</w:instrText>
      </w:r>
      <w:bookmarkStart w:id="3910" w:name="_Toc127176945"/>
      <w:bookmarkStart w:id="3911" w:name="_Toc162524330"/>
      <w:r>
        <w:instrText>10.3  Loading zone</w:instrText>
      </w:r>
      <w:bookmarkEnd w:id="3910"/>
      <w:bookmarkEnd w:id="3911"/>
      <w:r>
        <w:instrText xml:space="preserve">" \f h \l 3 </w:instrText>
      </w:r>
      <w:r>
        <w:fldChar w:fldCharType="end"/>
      </w:r>
      <w:bookmarkStart w:id="3912" w:name="_Toc162525415"/>
      <w:bookmarkStart w:id="3913" w:name="_Toc162527535"/>
      <w:bookmarkStart w:id="3914" w:name="_Toc162527738"/>
      <w:bookmarkStart w:id="3915" w:name="_Toc162527941"/>
      <w:bookmarkStart w:id="3916" w:name="_Toc162528144"/>
      <w:bookmarkStart w:id="3917" w:name="_Toc162528347"/>
      <w:bookmarkStart w:id="3918" w:name="_Toc162528564"/>
      <w:bookmarkStart w:id="3919" w:name="_Toc167283724"/>
      <w:bookmarkStart w:id="3920" w:name="_Toc167888944"/>
      <w:bookmarkStart w:id="3921" w:name="_Toc169179939"/>
      <w:bookmarkStart w:id="3922" w:name="_Toc169180254"/>
      <w:bookmarkStart w:id="3923" w:name="_Toc169182619"/>
      <w:bookmarkStart w:id="3924" w:name="_Toc169183139"/>
      <w:bookmarkStart w:id="3925" w:name="_Toc169265895"/>
      <w:r>
        <w:t>Loading zone</w:t>
      </w:r>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p>
    <w:p w14:paraId="2402600F" w14:textId="77777777" w:rsidR="00302ECB" w:rsidRDefault="00302ECB" w:rsidP="00302ECB">
      <w:pPr>
        <w:spacing w:after="0" w:line="240" w:lineRule="auto"/>
        <w:ind w:left="709"/>
        <w:jc w:val="both"/>
        <w:rPr>
          <w:rFonts w:eastAsia="Times New Roman" w:cs="Arial"/>
          <w:b/>
          <w:lang w:eastAsia="en-GB"/>
        </w:rPr>
      </w:pPr>
    </w:p>
    <w:p w14:paraId="0A2BDF38" w14:textId="77777777" w:rsidR="00302ECB" w:rsidRPr="00F57B3C" w:rsidRDefault="00302ECB" w:rsidP="00170111">
      <w:pPr>
        <w:spacing w:after="0" w:line="240" w:lineRule="auto"/>
        <w:ind w:left="709"/>
        <w:jc w:val="both"/>
        <w:rPr>
          <w:rFonts w:eastAsia="Times New Roman" w:cs="Arial"/>
          <w:b/>
          <w:highlight w:val="yellow"/>
          <w:lang w:eastAsia="en-GB"/>
        </w:rPr>
      </w:pPr>
      <w:r w:rsidRPr="00F57B3C">
        <w:rPr>
          <w:rFonts w:eastAsia="Times New Roman" w:cs="Arial"/>
          <w:b/>
          <w:lang w:eastAsia="en-GB"/>
        </w:rPr>
        <w:t>Clause 19 Auckland Transport Traffic Bylaw 2012</w:t>
      </w:r>
    </w:p>
    <w:p w14:paraId="501F0A8F" w14:textId="77777777" w:rsidR="00302ECB" w:rsidRPr="00F57B3C" w:rsidRDefault="00302ECB" w:rsidP="00170111">
      <w:pPr>
        <w:spacing w:after="0" w:line="240" w:lineRule="auto"/>
        <w:ind w:left="709"/>
        <w:jc w:val="both"/>
        <w:rPr>
          <w:rFonts w:eastAsia="Times New Roman" w:cs="Arial"/>
          <w:lang w:eastAsia="en-GB"/>
        </w:rPr>
      </w:pPr>
    </w:p>
    <w:p w14:paraId="51E4F806" w14:textId="77777777" w:rsidR="00302ECB" w:rsidRDefault="00302ECB" w:rsidP="00170111">
      <w:pPr>
        <w:spacing w:after="0" w:line="240" w:lineRule="auto"/>
        <w:ind w:left="709"/>
        <w:jc w:val="both"/>
        <w:rPr>
          <w:rFonts w:eastAsia="Times New Roman" w:cs="Arial"/>
          <w:lang w:eastAsia="en-GB"/>
        </w:rPr>
      </w:pPr>
      <w:r>
        <w:rPr>
          <w:rFonts w:eastAsia="Times New Roman" w:cs="Arial"/>
          <w:lang w:eastAsia="en-GB"/>
        </w:rPr>
        <w:t xml:space="preserve">Resolved by: </w:t>
      </w:r>
      <w:r>
        <w:rPr>
          <w:rFonts w:eastAsia="Times New Roman" w:cs="Arial"/>
          <w:lang w:eastAsia="en-GB"/>
        </w:rPr>
        <w:tab/>
        <w:t xml:space="preserve">Traffic Control Committee   </w:t>
      </w:r>
    </w:p>
    <w:p w14:paraId="580BE37B" w14:textId="77777777" w:rsidR="00302ECB" w:rsidRDefault="00302ECB" w:rsidP="00170111">
      <w:pPr>
        <w:spacing w:after="0" w:line="240" w:lineRule="auto"/>
        <w:ind w:left="709"/>
        <w:jc w:val="both"/>
        <w:rPr>
          <w:rFonts w:eastAsia="Times New Roman" w:cs="Arial"/>
          <w:lang w:eastAsia="en-GB"/>
        </w:rPr>
      </w:pPr>
    </w:p>
    <w:p w14:paraId="5B22D5B3" w14:textId="77777777" w:rsidR="00302ECB" w:rsidRPr="00EC250B" w:rsidRDefault="00302ECB" w:rsidP="00170111">
      <w:pPr>
        <w:spacing w:after="0" w:line="240" w:lineRule="auto"/>
        <w:ind w:left="709"/>
        <w:jc w:val="both"/>
        <w:rPr>
          <w:rFonts w:eastAsia="Times New Roman" w:cs="Arial"/>
          <w:lang w:eastAsia="en-GB"/>
        </w:rPr>
      </w:pPr>
      <w:r>
        <w:rPr>
          <w:rFonts w:eastAsia="Times New Roman" w:cs="Arial"/>
          <w:lang w:eastAsia="en-GB"/>
        </w:rPr>
        <w:t>Proposed by:</w:t>
      </w:r>
      <w:r w:rsidRPr="002C681E">
        <w:rPr>
          <w:rFonts w:eastAsia="Times New Roman" w:cs="Arial"/>
          <w:lang w:eastAsia="en-GB"/>
        </w:rPr>
        <w:t xml:space="preserve"> </w:t>
      </w:r>
      <w:r w:rsidRPr="00F57B3C">
        <w:rPr>
          <w:rFonts w:eastAsia="Times New Roman" w:cs="Arial"/>
          <w:lang w:eastAsia="en-GB"/>
        </w:rPr>
        <w:tab/>
      </w:r>
      <w:r w:rsidRPr="00EC250B">
        <w:rPr>
          <w:rFonts w:eastAsia="Times New Roman" w:cs="Arial"/>
          <w:lang w:eastAsia="en-GB"/>
        </w:rPr>
        <w:t xml:space="preserve">Road Corridor Access and </w:t>
      </w:r>
      <w:r>
        <w:rPr>
          <w:rFonts w:eastAsia="Times New Roman" w:cs="Arial"/>
          <w:lang w:eastAsia="en-GB"/>
        </w:rPr>
        <w:t>Planned</w:t>
      </w:r>
      <w:r w:rsidRPr="00EC250B">
        <w:rPr>
          <w:rFonts w:eastAsia="Times New Roman" w:cs="Arial"/>
          <w:lang w:eastAsia="en-GB"/>
        </w:rPr>
        <w:t xml:space="preserve"> Events</w:t>
      </w:r>
    </w:p>
    <w:p w14:paraId="626D2312" w14:textId="77777777" w:rsidR="00302ECB" w:rsidRPr="00EC250B" w:rsidRDefault="00302ECB" w:rsidP="00170111">
      <w:pPr>
        <w:spacing w:after="0" w:line="240" w:lineRule="auto"/>
        <w:ind w:left="709"/>
        <w:jc w:val="both"/>
        <w:rPr>
          <w:rFonts w:eastAsia="Times New Roman" w:cs="Arial"/>
          <w:lang w:eastAsia="en-GB"/>
        </w:rPr>
      </w:pPr>
    </w:p>
    <w:p w14:paraId="0FE74AB9" w14:textId="77777777" w:rsidR="00302ECB" w:rsidRDefault="00302ECB" w:rsidP="00170111">
      <w:pPr>
        <w:spacing w:after="0" w:line="240" w:lineRule="auto"/>
        <w:ind w:left="709"/>
        <w:jc w:val="both"/>
        <w:rPr>
          <w:rFonts w:eastAsia="Times New Roman" w:cs="Arial"/>
          <w:lang w:eastAsia="en-GB"/>
        </w:rPr>
      </w:pPr>
      <w:r>
        <w:rPr>
          <w:rFonts w:eastAsia="Times New Roman" w:cs="Arial"/>
          <w:lang w:eastAsia="en-GB"/>
        </w:rPr>
        <w:t>Enforcement:</w:t>
      </w:r>
      <w:r>
        <w:rPr>
          <w:rFonts w:eastAsia="Times New Roman" w:cs="Arial"/>
          <w:lang w:eastAsia="en-GB"/>
        </w:rPr>
        <w:tab/>
        <w:t>Parking Compliance</w:t>
      </w:r>
    </w:p>
    <w:p w14:paraId="372A653D" w14:textId="77777777" w:rsidR="00302ECB" w:rsidRDefault="00302ECB" w:rsidP="00170111">
      <w:pPr>
        <w:spacing w:after="0" w:line="240" w:lineRule="auto"/>
        <w:ind w:left="709"/>
        <w:jc w:val="both"/>
        <w:rPr>
          <w:rFonts w:eastAsia="Times New Roman" w:cs="Arial"/>
          <w:lang w:eastAsia="en-GB"/>
        </w:rPr>
      </w:pPr>
    </w:p>
    <w:p w14:paraId="707A9A51" w14:textId="791D7A23" w:rsidR="00302ECB" w:rsidRPr="00251378" w:rsidRDefault="00302ECB" w:rsidP="00170111">
      <w:pPr>
        <w:spacing w:after="0" w:line="240" w:lineRule="auto"/>
        <w:ind w:left="709"/>
        <w:jc w:val="both"/>
        <w:rPr>
          <w:rFonts w:eastAsia="Times New Roman" w:cs="Arial"/>
          <w:lang w:eastAsia="en-GB"/>
        </w:rPr>
      </w:pPr>
      <w:r w:rsidRPr="00EC250B">
        <w:rPr>
          <w:rFonts w:eastAsia="Times New Roman" w:cs="Arial"/>
          <w:lang w:eastAsia="en-GB"/>
        </w:rPr>
        <w:t>Purpose:</w:t>
      </w:r>
      <w:r>
        <w:rPr>
          <w:rFonts w:eastAsia="Times New Roman" w:cs="Arial"/>
          <w:lang w:eastAsia="en-GB"/>
        </w:rPr>
        <w:tab/>
      </w:r>
      <w:r w:rsidRPr="00251378">
        <w:rPr>
          <w:rFonts w:eastAsia="Times New Roman" w:cs="Arial"/>
          <w:lang w:eastAsia="en-GB"/>
        </w:rPr>
        <w:t xml:space="preserve">The purpose of the following </w:t>
      </w:r>
      <w:r>
        <w:rPr>
          <w:rFonts w:eastAsia="Times New Roman" w:cs="Arial"/>
          <w:lang w:eastAsia="en-GB"/>
        </w:rPr>
        <w:t>recommendation</w:t>
      </w:r>
      <w:r w:rsidRPr="00251378">
        <w:rPr>
          <w:rFonts w:eastAsia="Times New Roman" w:cs="Arial"/>
          <w:lang w:eastAsia="en-GB"/>
        </w:rPr>
        <w:t xml:space="preserve"> is to</w:t>
      </w:r>
      <w:r>
        <w:rPr>
          <w:rFonts w:eastAsia="Times New Roman" w:cs="Arial"/>
          <w:lang w:eastAsia="en-GB"/>
        </w:rPr>
        <w:t xml:space="preserve"> temporarily</w:t>
      </w:r>
      <w:r w:rsidRPr="00251378">
        <w:rPr>
          <w:rFonts w:eastAsia="Times New Roman" w:cs="Arial"/>
          <w:lang w:eastAsia="en-GB"/>
        </w:rPr>
        <w:t xml:space="preserve"> restrict a piece of land, part of a road, or building or part of a building to be a loading zone </w:t>
      </w:r>
      <w:r>
        <w:rPr>
          <w:rFonts w:eastAsia="Times New Roman" w:cs="Arial"/>
          <w:lang w:eastAsia="en-GB"/>
        </w:rPr>
        <w:t xml:space="preserve">for </w:t>
      </w:r>
      <w:r w:rsidRPr="00251378">
        <w:rPr>
          <w:rFonts w:eastAsia="Times New Roman" w:cs="Arial"/>
          <w:lang w:eastAsia="en-GB"/>
        </w:rPr>
        <w:t xml:space="preserve">any vehicle or </w:t>
      </w:r>
      <w:r>
        <w:rPr>
          <w:rFonts w:eastAsia="Times New Roman" w:cs="Arial"/>
          <w:lang w:eastAsia="en-GB"/>
        </w:rPr>
        <w:t xml:space="preserve">a </w:t>
      </w:r>
      <w:r w:rsidRPr="00251378">
        <w:rPr>
          <w:rFonts w:eastAsia="Times New Roman" w:cs="Arial"/>
          <w:lang w:eastAsia="en-GB"/>
        </w:rPr>
        <w:t>specific class of vehicle [</w:t>
      </w:r>
      <w:r w:rsidRPr="00251378">
        <w:rPr>
          <w:rFonts w:eastAsia="Times New Roman" w:cs="Arial"/>
          <w:i/>
          <w:lang w:eastAsia="en-GB"/>
        </w:rPr>
        <w:t>“class of vehicle” is defined in clause 5 of the bylaw]</w:t>
      </w:r>
      <w:r w:rsidRPr="00251378">
        <w:rPr>
          <w:rFonts w:eastAsia="Times New Roman" w:cs="Arial"/>
          <w:lang w:eastAsia="en-GB"/>
        </w:rPr>
        <w:t xml:space="preserve"> and limit the maximum time of loading to five minutes (or longer)</w:t>
      </w:r>
      <w:r w:rsidR="00105171">
        <w:rPr>
          <w:rFonts w:eastAsia="Times New Roman" w:cs="Arial"/>
          <w:lang w:eastAsia="en-GB"/>
        </w:rPr>
        <w:t xml:space="preserve">.  </w:t>
      </w:r>
      <w:r w:rsidR="00154C2F">
        <w:rPr>
          <w:rFonts w:eastAsia="Times New Roman" w:cs="Arial"/>
          <w:lang w:eastAsia="en-GB"/>
        </w:rPr>
        <w:t xml:space="preserve">The recommendation has been written to allow the temporary parking on resolved no stopping areas, but </w:t>
      </w:r>
      <w:r w:rsidR="00187619">
        <w:rPr>
          <w:rFonts w:eastAsia="Times New Roman" w:cs="Arial"/>
          <w:lang w:eastAsia="en-GB"/>
        </w:rPr>
        <w:t>still</w:t>
      </w:r>
      <w:r w:rsidR="00154C2F">
        <w:rPr>
          <w:rFonts w:eastAsia="Times New Roman" w:cs="Arial"/>
          <w:lang w:eastAsia="en-GB"/>
        </w:rPr>
        <w:t xml:space="preserve"> preserve the prohibition against parking in the vicinity of intersections, pedestrian crossings, fire hydrants, etc, as specified in the Road User Rule.</w:t>
      </w:r>
    </w:p>
    <w:p w14:paraId="6670CA33" w14:textId="47DCCD5A" w:rsidR="00302ECB" w:rsidRPr="00496B5D" w:rsidRDefault="00302ECB" w:rsidP="00170111">
      <w:pPr>
        <w:spacing w:after="0" w:line="240" w:lineRule="auto"/>
        <w:ind w:left="709"/>
        <w:jc w:val="both"/>
        <w:rPr>
          <w:rFonts w:eastAsia="Times New Roman" w:cs="Arial"/>
          <w:i/>
          <w:color w:val="C00000"/>
          <w:sz w:val="20"/>
          <w:szCs w:val="20"/>
          <w:lang w:eastAsia="en-GB"/>
        </w:rPr>
      </w:pPr>
      <w:r w:rsidRPr="00496B5D">
        <w:rPr>
          <w:rFonts w:eastAsia="Times New Roman" w:cs="Arial"/>
          <w:i/>
          <w:color w:val="C00000"/>
          <w:sz w:val="20"/>
          <w:szCs w:val="20"/>
          <w:lang w:eastAsia="en-GB"/>
        </w:rPr>
        <w:t>Note: It is now goods vehicles that are allowed to use loading zones (not goods service vehicles)</w:t>
      </w:r>
      <w:r w:rsidR="00105171">
        <w:rPr>
          <w:rFonts w:eastAsia="Times New Roman" w:cs="Arial"/>
          <w:i/>
          <w:color w:val="C00000"/>
          <w:sz w:val="20"/>
          <w:szCs w:val="20"/>
          <w:lang w:eastAsia="en-GB"/>
        </w:rPr>
        <w:t xml:space="preserve">.  </w:t>
      </w:r>
      <w:r w:rsidRPr="00496B5D">
        <w:rPr>
          <w:rFonts w:eastAsia="Times New Roman" w:cs="Arial"/>
          <w:i/>
          <w:color w:val="C00000"/>
          <w:sz w:val="20"/>
          <w:szCs w:val="20"/>
          <w:lang w:eastAsia="en-GB"/>
        </w:rPr>
        <w:t>Also, even for temporary loading zones, signs and markings must conform to TCD standards to be enforceable</w:t>
      </w:r>
      <w:r w:rsidR="00105171">
        <w:rPr>
          <w:rFonts w:eastAsia="Times New Roman" w:cs="Arial"/>
          <w:i/>
          <w:color w:val="C00000"/>
          <w:sz w:val="20"/>
          <w:szCs w:val="20"/>
          <w:lang w:eastAsia="en-GB"/>
        </w:rPr>
        <w:t xml:space="preserve">.  </w:t>
      </w:r>
    </w:p>
    <w:p w14:paraId="0C402C9D" w14:textId="77777777" w:rsidR="00AA36A7" w:rsidRDefault="00AA36A7" w:rsidP="00AA36A7">
      <w:pPr>
        <w:tabs>
          <w:tab w:val="left" w:pos="-7655"/>
        </w:tabs>
        <w:spacing w:after="0" w:line="240" w:lineRule="auto"/>
        <w:ind w:left="709"/>
        <w:jc w:val="both"/>
        <w:rPr>
          <w:rFonts w:eastAsia="Times New Roman" w:cs="Arial"/>
          <w:highlight w:val="yellow"/>
          <w:lang w:eastAsia="en-GB"/>
        </w:rPr>
      </w:pPr>
    </w:p>
    <w:p w14:paraId="0B4DCBC1" w14:textId="77777777" w:rsidR="00170111" w:rsidRDefault="00170111" w:rsidP="00170111">
      <w:pPr>
        <w:spacing w:after="0" w:line="240" w:lineRule="auto"/>
        <w:jc w:val="both"/>
        <w:rPr>
          <w:b/>
          <w:lang w:eastAsia="en-GB"/>
        </w:rPr>
      </w:pPr>
      <w:r w:rsidRPr="00D37EB1">
        <w:rPr>
          <w:b/>
          <w:lang w:eastAsia="en-GB"/>
        </w:rPr>
        <w:t xml:space="preserve">Event or construction for less than a week(ish)  </w:t>
      </w:r>
    </w:p>
    <w:p w14:paraId="1BE0A35B" w14:textId="61B6AE69" w:rsidR="00302ECB" w:rsidRPr="000116C0" w:rsidRDefault="00170111" w:rsidP="004904BF">
      <w:pPr>
        <w:pStyle w:val="ListParagraph"/>
        <w:numPr>
          <w:ilvl w:val="0"/>
          <w:numId w:val="122"/>
        </w:numPr>
        <w:ind w:left="454"/>
        <w:rPr>
          <w:sz w:val="22"/>
          <w:szCs w:val="22"/>
          <w:lang w:eastAsia="en-GB"/>
        </w:rPr>
      </w:pPr>
      <w:r w:rsidRPr="000116C0">
        <w:rPr>
          <w:sz w:val="22"/>
          <w:szCs w:val="22"/>
          <w:u w:val="single"/>
          <w:lang w:eastAsia="en-GB"/>
        </w:rPr>
        <w:t>Temporary loading zone</w:t>
      </w:r>
      <w:r w:rsidRPr="000116C0">
        <w:rPr>
          <w:sz w:val="22"/>
          <w:szCs w:val="22"/>
          <w:lang w:eastAsia="en-GB"/>
        </w:rPr>
        <w:t xml:space="preserve">: </w:t>
      </w:r>
      <w:r w:rsidR="00302ECB" w:rsidRPr="000116C0">
        <w:rPr>
          <w:sz w:val="22"/>
          <w:szCs w:val="22"/>
          <w:lang w:eastAsia="en-GB"/>
        </w:rPr>
        <w:t xml:space="preserve">That pursuant to clause 19 of the Bylaw, </w:t>
      </w:r>
      <w:r w:rsidR="00154C2F" w:rsidRPr="00170111">
        <w:rPr>
          <w:sz w:val="22"/>
          <w:szCs w:val="22"/>
        </w:rPr>
        <w:t xml:space="preserve">except </w:t>
      </w:r>
      <w:r w:rsidR="00154C2F" w:rsidRPr="001E7E1C">
        <w:rPr>
          <w:sz w:val="22"/>
          <w:szCs w:val="22"/>
        </w:rPr>
        <w:t xml:space="preserve">in areas where parking is prohibited under section 6 of the Land Transport (Road User) Rule 2004 </w:t>
      </w:r>
      <w:r w:rsidR="00154C2F">
        <w:rPr>
          <w:sz w:val="22"/>
          <w:szCs w:val="22"/>
        </w:rPr>
        <w:t>[</w:t>
      </w:r>
      <w:r w:rsidR="00154C2F" w:rsidRPr="001E7E1C">
        <w:rPr>
          <w:sz w:val="22"/>
          <w:szCs w:val="22"/>
        </w:rPr>
        <w:t xml:space="preserve">(other than </w:t>
      </w:r>
      <w:r w:rsidR="00154C2F">
        <w:rPr>
          <w:sz w:val="22"/>
          <w:szCs w:val="22"/>
        </w:rPr>
        <w:t xml:space="preserve">resolved no stopping areas under </w:t>
      </w:r>
      <w:r w:rsidR="00154C2F" w:rsidRPr="001E7E1C">
        <w:rPr>
          <w:sz w:val="22"/>
          <w:szCs w:val="22"/>
        </w:rPr>
        <w:t>6.4)</w:t>
      </w:r>
      <w:r w:rsidR="00154C2F">
        <w:rPr>
          <w:sz w:val="22"/>
          <w:szCs w:val="22"/>
        </w:rPr>
        <w:t>],</w:t>
      </w:r>
      <w:r w:rsidR="00154C2F" w:rsidRPr="001E7E1C">
        <w:rPr>
          <w:sz w:val="22"/>
          <w:szCs w:val="22"/>
        </w:rPr>
        <w:t xml:space="preserve"> </w:t>
      </w:r>
      <w:r w:rsidRPr="000116C0">
        <w:rPr>
          <w:sz w:val="22"/>
          <w:szCs w:val="22"/>
          <w:lang w:eastAsia="en-GB"/>
        </w:rPr>
        <w:t xml:space="preserve">the area(s) indicated in the drawing on </w:t>
      </w:r>
      <w:r w:rsidRPr="000116C0">
        <w:rPr>
          <w:b/>
          <w:bCs/>
          <w:color w:val="0000FF"/>
          <w:sz w:val="22"/>
          <w:szCs w:val="22"/>
          <w:lang w:eastAsia="en-GB"/>
        </w:rPr>
        <w:t>Street Name, Suburb</w:t>
      </w:r>
      <w:r w:rsidRPr="000116C0">
        <w:rPr>
          <w:sz w:val="22"/>
          <w:szCs w:val="22"/>
          <w:lang w:eastAsia="en-GB"/>
        </w:rPr>
        <w:t xml:space="preserve">, [is] [are] </w:t>
      </w:r>
      <w:r w:rsidRPr="000116C0">
        <w:rPr>
          <w:color w:val="C00000"/>
          <w:sz w:val="22"/>
          <w:szCs w:val="22"/>
          <w:lang w:eastAsia="en-GB"/>
        </w:rPr>
        <w:t xml:space="preserve">(choose the appropriate grammar) </w:t>
      </w:r>
      <w:r w:rsidR="00302ECB" w:rsidRPr="000116C0">
        <w:rPr>
          <w:sz w:val="22"/>
          <w:szCs w:val="22"/>
          <w:lang w:eastAsia="en-GB"/>
        </w:rPr>
        <w:t>reserved as a parking place in the form of a loading zone</w:t>
      </w:r>
      <w:r w:rsidR="00C05BA1" w:rsidRPr="000116C0">
        <w:rPr>
          <w:sz w:val="22"/>
          <w:szCs w:val="22"/>
          <w:lang w:eastAsia="en-GB"/>
        </w:rPr>
        <w:t xml:space="preserve"> [at all times] from </w:t>
      </w:r>
      <w:r w:rsidR="00C05BA1" w:rsidRPr="000116C0">
        <w:rPr>
          <w:b/>
          <w:bCs/>
          <w:color w:val="0000FF"/>
          <w:sz w:val="22"/>
          <w:szCs w:val="22"/>
          <w:lang w:eastAsia="en-GB"/>
        </w:rPr>
        <w:t xml:space="preserve">Time and Date </w:t>
      </w:r>
      <w:r w:rsidR="00C05BA1" w:rsidRPr="00B03B00">
        <w:rPr>
          <w:sz w:val="22"/>
          <w:szCs w:val="22"/>
          <w:lang w:eastAsia="en-GB"/>
        </w:rPr>
        <w:t>to</w:t>
      </w:r>
      <w:r w:rsidR="00C05BA1" w:rsidRPr="00B03B00">
        <w:rPr>
          <w:b/>
          <w:bCs/>
          <w:sz w:val="22"/>
          <w:szCs w:val="22"/>
          <w:lang w:eastAsia="en-GB"/>
        </w:rPr>
        <w:t xml:space="preserve"> </w:t>
      </w:r>
      <w:r w:rsidR="00C05BA1" w:rsidRPr="000116C0">
        <w:rPr>
          <w:b/>
          <w:bCs/>
          <w:color w:val="0000FF"/>
          <w:sz w:val="22"/>
          <w:szCs w:val="22"/>
          <w:lang w:eastAsia="en-GB"/>
        </w:rPr>
        <w:t>Time and Date</w:t>
      </w:r>
      <w:r w:rsidR="00C05BA1" w:rsidRPr="000116C0">
        <w:rPr>
          <w:sz w:val="22"/>
          <w:szCs w:val="22"/>
          <w:lang w:eastAsia="en-GB"/>
        </w:rPr>
        <w:t>.</w:t>
      </w:r>
      <w:r w:rsidR="00105171" w:rsidRPr="000116C0">
        <w:rPr>
          <w:sz w:val="22"/>
          <w:szCs w:val="22"/>
          <w:lang w:eastAsia="en-GB"/>
        </w:rPr>
        <w:t xml:space="preserve">  </w:t>
      </w:r>
      <w:r w:rsidR="00302ECB" w:rsidRPr="000116C0">
        <w:rPr>
          <w:sz w:val="22"/>
          <w:szCs w:val="22"/>
          <w:lang w:eastAsia="en-GB"/>
        </w:rPr>
        <w:t xml:space="preserve">Use of the loading zone is [permitted to any vehicle] [restricted to </w:t>
      </w:r>
      <w:r w:rsidR="00302ECB" w:rsidRPr="000116C0">
        <w:rPr>
          <w:b/>
          <w:bCs/>
          <w:sz w:val="22"/>
          <w:szCs w:val="22"/>
          <w:lang w:eastAsia="en-GB"/>
        </w:rPr>
        <w:t>authorised vehicles only</w:t>
      </w:r>
      <w:r w:rsidR="00302ECB" w:rsidRPr="000116C0">
        <w:rPr>
          <w:sz w:val="22"/>
          <w:szCs w:val="22"/>
          <w:lang w:eastAsia="en-GB"/>
        </w:rPr>
        <w:t>]</w:t>
      </w:r>
      <w:r w:rsidR="00105171" w:rsidRPr="000116C0">
        <w:rPr>
          <w:sz w:val="22"/>
          <w:szCs w:val="22"/>
          <w:lang w:eastAsia="en-GB"/>
        </w:rPr>
        <w:t xml:space="preserve">.  </w:t>
      </w:r>
      <w:r w:rsidR="00302ECB" w:rsidRPr="000116C0">
        <w:rPr>
          <w:color w:val="C00000"/>
          <w:sz w:val="22"/>
          <w:szCs w:val="22"/>
          <w:lang w:eastAsia="en-GB"/>
        </w:rPr>
        <w:t>If the loading zone is being restricted to authorised vehicles to provide for construction vehicles loading and unloading goods at a construction site, add the sentence below</w:t>
      </w:r>
      <w:r w:rsidR="00105171" w:rsidRPr="000116C0">
        <w:rPr>
          <w:color w:val="C00000"/>
          <w:sz w:val="22"/>
          <w:szCs w:val="22"/>
          <w:lang w:eastAsia="en-GB"/>
        </w:rPr>
        <w:t xml:space="preserve">.  </w:t>
      </w:r>
      <w:r w:rsidR="00302ECB" w:rsidRPr="000116C0">
        <w:rPr>
          <w:sz w:val="22"/>
          <w:szCs w:val="22"/>
          <w:lang w:eastAsia="en-GB"/>
        </w:rPr>
        <w:t xml:space="preserve">Vehicles authorised for this purpose are vehicles related to the construction work being undertaken [at </w:t>
      </w:r>
      <w:r w:rsidR="00302ECB" w:rsidRPr="000116C0">
        <w:rPr>
          <w:color w:val="0000FF"/>
          <w:sz w:val="22"/>
          <w:szCs w:val="22"/>
          <w:lang w:eastAsia="en-GB"/>
        </w:rPr>
        <w:t>address</w:t>
      </w:r>
      <w:r w:rsidR="00302ECB" w:rsidRPr="000116C0">
        <w:rPr>
          <w:sz w:val="22"/>
          <w:szCs w:val="22"/>
          <w:lang w:eastAsia="en-GB"/>
        </w:rPr>
        <w:t xml:space="preserve">] [on </w:t>
      </w:r>
      <w:r w:rsidR="00302ECB" w:rsidRPr="000116C0">
        <w:rPr>
          <w:color w:val="0000FF"/>
          <w:sz w:val="22"/>
          <w:szCs w:val="22"/>
          <w:lang w:eastAsia="en-GB"/>
        </w:rPr>
        <w:t>Street Name</w:t>
      </w:r>
      <w:r w:rsidR="00302ECB" w:rsidRPr="000116C0">
        <w:rPr>
          <w:sz w:val="22"/>
          <w:szCs w:val="22"/>
          <w:lang w:eastAsia="en-GB"/>
        </w:rPr>
        <w:t>].</w:t>
      </w:r>
    </w:p>
    <w:p w14:paraId="74C40E04" w14:textId="77777777" w:rsidR="009D1B67" w:rsidRDefault="009D1B67" w:rsidP="00170111">
      <w:pPr>
        <w:spacing w:after="0" w:line="240" w:lineRule="auto"/>
        <w:ind w:left="709"/>
        <w:rPr>
          <w:rFonts w:eastAsia="Times New Roman" w:cs="Arial"/>
          <w:i/>
          <w:lang w:eastAsia="en-GB"/>
        </w:rPr>
      </w:pPr>
    </w:p>
    <w:p w14:paraId="695BB011" w14:textId="77777777" w:rsidR="00170111" w:rsidRDefault="00170111" w:rsidP="00170111">
      <w:pPr>
        <w:spacing w:after="0" w:line="240" w:lineRule="auto"/>
        <w:jc w:val="both"/>
        <w:rPr>
          <w:rFonts w:cs="Arial"/>
          <w:b/>
          <w:bCs/>
        </w:rPr>
      </w:pPr>
      <w:r w:rsidRPr="00D37EB1">
        <w:rPr>
          <w:rFonts w:cs="Arial"/>
          <w:b/>
          <w:bCs/>
        </w:rPr>
        <w:t>Longer than a week</w:t>
      </w:r>
    </w:p>
    <w:p w14:paraId="2D7911DC" w14:textId="020FF8E0" w:rsidR="00170111" w:rsidRPr="00195A83" w:rsidRDefault="00170111" w:rsidP="004904BF">
      <w:pPr>
        <w:pStyle w:val="ListParagraph"/>
        <w:numPr>
          <w:ilvl w:val="0"/>
          <w:numId w:val="123"/>
        </w:numPr>
        <w:ind w:left="454"/>
        <w:rPr>
          <w:sz w:val="22"/>
          <w:szCs w:val="22"/>
          <w:lang w:eastAsia="en-GB"/>
        </w:rPr>
      </w:pPr>
      <w:r w:rsidRPr="000116C0">
        <w:rPr>
          <w:sz w:val="22"/>
          <w:szCs w:val="22"/>
          <w:u w:val="single"/>
          <w:lang w:eastAsia="en-GB"/>
        </w:rPr>
        <w:t>Temporary loading zone</w:t>
      </w:r>
      <w:r w:rsidRPr="00195A83">
        <w:rPr>
          <w:sz w:val="22"/>
          <w:szCs w:val="22"/>
          <w:lang w:eastAsia="en-GB"/>
        </w:rPr>
        <w:t xml:space="preserve">: That pursuant to clause 19 of the Bylaw, </w:t>
      </w:r>
      <w:r w:rsidR="00C23954" w:rsidRPr="00170111">
        <w:rPr>
          <w:sz w:val="22"/>
          <w:szCs w:val="22"/>
        </w:rPr>
        <w:t xml:space="preserve">except </w:t>
      </w:r>
      <w:r w:rsidR="00C23954" w:rsidRPr="001E7E1C">
        <w:rPr>
          <w:sz w:val="22"/>
          <w:szCs w:val="22"/>
        </w:rPr>
        <w:t xml:space="preserve">in areas where parking is prohibited under section 6 of the Land Transport (Road User) Rule 2004 </w:t>
      </w:r>
      <w:r w:rsidR="00C23954">
        <w:rPr>
          <w:sz w:val="22"/>
          <w:szCs w:val="22"/>
        </w:rPr>
        <w:t>[</w:t>
      </w:r>
      <w:r w:rsidR="00C23954" w:rsidRPr="001E7E1C">
        <w:rPr>
          <w:sz w:val="22"/>
          <w:szCs w:val="22"/>
        </w:rPr>
        <w:t xml:space="preserve">(other than </w:t>
      </w:r>
      <w:r w:rsidR="00C23954">
        <w:rPr>
          <w:sz w:val="22"/>
          <w:szCs w:val="22"/>
        </w:rPr>
        <w:t xml:space="preserve">resolved no stopping areas under </w:t>
      </w:r>
      <w:r w:rsidR="00C23954" w:rsidRPr="001E7E1C">
        <w:rPr>
          <w:sz w:val="22"/>
          <w:szCs w:val="22"/>
        </w:rPr>
        <w:t>6.4)</w:t>
      </w:r>
      <w:r w:rsidR="00C23954">
        <w:rPr>
          <w:sz w:val="22"/>
          <w:szCs w:val="22"/>
        </w:rPr>
        <w:t>],</w:t>
      </w:r>
      <w:r w:rsidR="00C23954" w:rsidRPr="001E7E1C">
        <w:rPr>
          <w:sz w:val="22"/>
          <w:szCs w:val="22"/>
        </w:rPr>
        <w:t xml:space="preserve"> </w:t>
      </w:r>
      <w:r w:rsidR="00C05BA1" w:rsidRPr="00195A83">
        <w:rPr>
          <w:sz w:val="22"/>
          <w:szCs w:val="22"/>
          <w:lang w:eastAsia="en-GB"/>
        </w:rPr>
        <w:t xml:space="preserve">the area(s) referred to as </w:t>
      </w:r>
      <w:r w:rsidR="00C05BA1" w:rsidRPr="00195A83">
        <w:rPr>
          <w:b/>
          <w:bCs/>
          <w:color w:val="0000FF"/>
          <w:sz w:val="22"/>
          <w:szCs w:val="22"/>
          <w:lang w:eastAsia="en-GB"/>
        </w:rPr>
        <w:t>LZ#</w:t>
      </w:r>
      <w:r w:rsidR="00C05BA1" w:rsidRPr="00195A83">
        <w:rPr>
          <w:sz w:val="22"/>
          <w:szCs w:val="22"/>
          <w:lang w:eastAsia="en-GB"/>
        </w:rPr>
        <w:t xml:space="preserve">, as indicated on sheet(s) </w:t>
      </w:r>
      <w:r w:rsidR="00C05BA1" w:rsidRPr="00195A83">
        <w:rPr>
          <w:color w:val="0000FF"/>
          <w:sz w:val="22"/>
          <w:szCs w:val="22"/>
          <w:lang w:eastAsia="en-GB"/>
        </w:rPr>
        <w:t>#</w:t>
      </w:r>
      <w:r w:rsidR="00C05BA1" w:rsidRPr="00195A83">
        <w:rPr>
          <w:sz w:val="22"/>
          <w:szCs w:val="22"/>
          <w:lang w:eastAsia="en-GB"/>
        </w:rPr>
        <w:t xml:space="preserve"> on </w:t>
      </w:r>
      <w:r w:rsidR="00C05BA1" w:rsidRPr="00195A83">
        <w:rPr>
          <w:b/>
          <w:bCs/>
          <w:color w:val="0000FF"/>
          <w:sz w:val="22"/>
          <w:szCs w:val="22"/>
          <w:lang w:eastAsia="en-GB"/>
        </w:rPr>
        <w:t>Street Name</w:t>
      </w:r>
      <w:r w:rsidR="00C05BA1" w:rsidRPr="00195A83">
        <w:rPr>
          <w:sz w:val="22"/>
          <w:szCs w:val="22"/>
          <w:lang w:eastAsia="en-GB"/>
        </w:rPr>
        <w:t xml:space="preserve">, [is] [are] </w:t>
      </w:r>
      <w:r w:rsidR="00C05BA1" w:rsidRPr="00195A83">
        <w:rPr>
          <w:color w:val="C00000"/>
          <w:sz w:val="22"/>
          <w:szCs w:val="22"/>
          <w:lang w:eastAsia="en-GB"/>
        </w:rPr>
        <w:t>(choose the appropriate grammar)</w:t>
      </w:r>
      <w:r w:rsidR="00C05BA1" w:rsidRPr="00195A83">
        <w:rPr>
          <w:sz w:val="22"/>
          <w:szCs w:val="22"/>
          <w:lang w:eastAsia="en-GB"/>
        </w:rPr>
        <w:t xml:space="preserve"> </w:t>
      </w:r>
      <w:r w:rsidRPr="00195A83">
        <w:rPr>
          <w:sz w:val="22"/>
          <w:szCs w:val="22"/>
          <w:lang w:eastAsia="en-GB"/>
        </w:rPr>
        <w:t>reserved as a parking place in the form of a loading zone</w:t>
      </w:r>
      <w:r w:rsidR="00C05BA1" w:rsidRPr="00195A83">
        <w:rPr>
          <w:sz w:val="22"/>
          <w:szCs w:val="22"/>
          <w:lang w:eastAsia="en-GB"/>
        </w:rPr>
        <w:t xml:space="preserve"> [at all times] from </w:t>
      </w:r>
      <w:r w:rsidR="00C05BA1" w:rsidRPr="00195A83">
        <w:rPr>
          <w:b/>
          <w:bCs/>
          <w:color w:val="0000FF"/>
          <w:sz w:val="22"/>
          <w:szCs w:val="22"/>
          <w:lang w:eastAsia="en-GB"/>
        </w:rPr>
        <w:t>Time and Date</w:t>
      </w:r>
      <w:r w:rsidR="00C05BA1" w:rsidRPr="00195A83">
        <w:rPr>
          <w:color w:val="0000FF"/>
          <w:sz w:val="22"/>
          <w:szCs w:val="22"/>
          <w:lang w:eastAsia="en-GB"/>
        </w:rPr>
        <w:t xml:space="preserve"> </w:t>
      </w:r>
      <w:r w:rsidR="00C05BA1" w:rsidRPr="00195A83">
        <w:rPr>
          <w:sz w:val="22"/>
          <w:szCs w:val="22"/>
          <w:lang w:eastAsia="en-GB"/>
        </w:rPr>
        <w:t xml:space="preserve">to </w:t>
      </w:r>
      <w:r w:rsidR="00C05BA1" w:rsidRPr="00195A83">
        <w:rPr>
          <w:b/>
          <w:bCs/>
          <w:color w:val="0000FF"/>
          <w:sz w:val="22"/>
          <w:szCs w:val="22"/>
          <w:lang w:eastAsia="en-GB"/>
        </w:rPr>
        <w:t>Time and Date</w:t>
      </w:r>
      <w:r w:rsidRPr="00195A83">
        <w:rPr>
          <w:sz w:val="22"/>
          <w:szCs w:val="22"/>
          <w:lang w:eastAsia="en-GB"/>
        </w:rPr>
        <w:t xml:space="preserve">.  Use of the loading zone is [permitted to any vehicle] [restricted to </w:t>
      </w:r>
      <w:r w:rsidRPr="00195A83">
        <w:rPr>
          <w:b/>
          <w:bCs/>
          <w:sz w:val="22"/>
          <w:szCs w:val="22"/>
          <w:lang w:eastAsia="en-GB"/>
        </w:rPr>
        <w:t>authorised vehicles only</w:t>
      </w:r>
      <w:r w:rsidRPr="00195A83">
        <w:rPr>
          <w:sz w:val="22"/>
          <w:szCs w:val="22"/>
          <w:lang w:eastAsia="en-GB"/>
        </w:rPr>
        <w:t xml:space="preserve">].  </w:t>
      </w:r>
      <w:r w:rsidRPr="00195A83">
        <w:rPr>
          <w:color w:val="C00000"/>
          <w:sz w:val="22"/>
          <w:szCs w:val="22"/>
          <w:lang w:eastAsia="en-GB"/>
        </w:rPr>
        <w:t>If the loading zone is being restricted to authorised vehicles to provide for construction vehicles loading and unloading goods at a construction site, add the sentence below.</w:t>
      </w:r>
      <w:r w:rsidRPr="00195A83">
        <w:rPr>
          <w:sz w:val="22"/>
          <w:szCs w:val="22"/>
          <w:lang w:eastAsia="en-GB"/>
        </w:rPr>
        <w:t xml:space="preserve">  Vehicles authorised for this purpose are vehicles related to the construction work being undertaken [at </w:t>
      </w:r>
      <w:r w:rsidRPr="00195A83">
        <w:rPr>
          <w:color w:val="0000FF"/>
          <w:sz w:val="22"/>
          <w:szCs w:val="22"/>
          <w:lang w:eastAsia="en-GB"/>
        </w:rPr>
        <w:t>address</w:t>
      </w:r>
      <w:r w:rsidRPr="00195A83">
        <w:rPr>
          <w:sz w:val="22"/>
          <w:szCs w:val="22"/>
          <w:lang w:eastAsia="en-GB"/>
        </w:rPr>
        <w:t xml:space="preserve">] [on </w:t>
      </w:r>
      <w:r w:rsidRPr="00195A83">
        <w:rPr>
          <w:color w:val="0000FF"/>
          <w:sz w:val="22"/>
          <w:szCs w:val="22"/>
          <w:lang w:eastAsia="en-GB"/>
        </w:rPr>
        <w:t>Street Name</w:t>
      </w:r>
      <w:r w:rsidRPr="00195A83">
        <w:rPr>
          <w:sz w:val="22"/>
          <w:szCs w:val="22"/>
          <w:lang w:eastAsia="en-GB"/>
        </w:rPr>
        <w:t>].</w:t>
      </w:r>
    </w:p>
    <w:p w14:paraId="12CFE19E" w14:textId="3C4C27B4" w:rsidR="007003C1" w:rsidRPr="00411108" w:rsidRDefault="007003C1" w:rsidP="007003C1">
      <w:pPr>
        <w:pStyle w:val="ListParagraph"/>
        <w:ind w:left="709"/>
        <w:rPr>
          <w:i/>
          <w:color w:val="C00000"/>
          <w:sz w:val="20"/>
        </w:rPr>
      </w:pPr>
      <w:r w:rsidRPr="00411108">
        <w:rPr>
          <w:i/>
          <w:color w:val="C00000"/>
          <w:sz w:val="20"/>
        </w:rPr>
        <w:t>Note: It is acceptable to state certain hours of the day for the period of works (i.e., from 7am to 4pm,</w:t>
      </w:r>
      <w:r>
        <w:rPr>
          <w:i/>
          <w:color w:val="C00000"/>
          <w:sz w:val="20"/>
        </w:rPr>
        <w:t xml:space="preserve"> Monday to Friday,</w:t>
      </w:r>
      <w:r w:rsidRPr="00411108">
        <w:rPr>
          <w:i/>
          <w:color w:val="C00000"/>
          <w:sz w:val="20"/>
        </w:rPr>
        <w:t xml:space="preserve"> from 3 November </w:t>
      </w:r>
      <w:r w:rsidR="007C7F75">
        <w:rPr>
          <w:i/>
          <w:color w:val="C00000"/>
          <w:sz w:val="20"/>
        </w:rPr>
        <w:t>2023</w:t>
      </w:r>
      <w:r w:rsidRPr="00411108">
        <w:rPr>
          <w:i/>
          <w:color w:val="C00000"/>
          <w:sz w:val="20"/>
        </w:rPr>
        <w:t xml:space="preserve"> to 7 November </w:t>
      </w:r>
      <w:r w:rsidR="007C7F75">
        <w:rPr>
          <w:i/>
          <w:color w:val="C00000"/>
          <w:sz w:val="20"/>
        </w:rPr>
        <w:t>2023</w:t>
      </w:r>
      <w:r w:rsidRPr="00411108">
        <w:rPr>
          <w:i/>
          <w:color w:val="C00000"/>
          <w:sz w:val="20"/>
        </w:rPr>
        <w:t xml:space="preserve">) or for the entire day during the period of works (from 7am, 3 November </w:t>
      </w:r>
      <w:r w:rsidR="007C7F75">
        <w:rPr>
          <w:i/>
          <w:color w:val="C00000"/>
          <w:sz w:val="20"/>
        </w:rPr>
        <w:t>2023</w:t>
      </w:r>
      <w:r w:rsidRPr="00411108">
        <w:rPr>
          <w:i/>
          <w:color w:val="C00000"/>
          <w:sz w:val="20"/>
        </w:rPr>
        <w:t xml:space="preserve"> to 4pm, 7 November </w:t>
      </w:r>
      <w:r w:rsidR="007C7F75">
        <w:rPr>
          <w:i/>
          <w:color w:val="C00000"/>
          <w:sz w:val="20"/>
        </w:rPr>
        <w:t>2023</w:t>
      </w:r>
      <w:r w:rsidRPr="00411108">
        <w:rPr>
          <w:i/>
          <w:color w:val="C00000"/>
          <w:sz w:val="20"/>
        </w:rPr>
        <w:t>)</w:t>
      </w:r>
      <w:r>
        <w:rPr>
          <w:i/>
          <w:color w:val="C00000"/>
          <w:sz w:val="20"/>
        </w:rPr>
        <w:t xml:space="preserve">.  </w:t>
      </w:r>
      <w:r w:rsidRPr="00411108">
        <w:rPr>
          <w:i/>
          <w:color w:val="C00000"/>
          <w:sz w:val="20"/>
        </w:rPr>
        <w:t>In the first instance, the parking will revert to regular use outside of the hours specified.</w:t>
      </w:r>
      <w:r>
        <w:rPr>
          <w:i/>
          <w:color w:val="C00000"/>
          <w:sz w:val="20"/>
        </w:rPr>
        <w:t xml:space="preserve">  If the prohibition only applies at set times during the day delete the words “at all times”. If it applies all day, then delete the square brackets.</w:t>
      </w:r>
    </w:p>
    <w:p w14:paraId="29A03669" w14:textId="77777777" w:rsidR="00EA75DA" w:rsidRDefault="00AA36A7" w:rsidP="00DB602F">
      <w:pPr>
        <w:pStyle w:val="ListParagraph"/>
        <w:ind w:left="709"/>
        <w:rPr>
          <w:i/>
          <w:color w:val="C00000"/>
          <w:sz w:val="20"/>
        </w:rPr>
      </w:pPr>
      <w:r>
        <w:rPr>
          <w:i/>
          <w:color w:val="C00000"/>
          <w:sz w:val="20"/>
        </w:rPr>
        <w:t>N</w:t>
      </w:r>
      <w:r w:rsidR="00C23954">
        <w:rPr>
          <w:i/>
          <w:color w:val="C00000"/>
          <w:sz w:val="20"/>
        </w:rPr>
        <w:t xml:space="preserve">ote: If the temporary parking will not be applied where there is a no stopping prohibition (evidenced by signs or markings), then section 6.4 in square brackets does not need to be explicitly mentioned in the recommendation and should be deleted. </w:t>
      </w:r>
    </w:p>
    <w:p w14:paraId="5D2355C2" w14:textId="707A1F3A" w:rsidR="00302ECB" w:rsidRDefault="00302ECB" w:rsidP="00DB602F">
      <w:pPr>
        <w:pStyle w:val="ListParagraph"/>
        <w:ind w:left="709"/>
        <w:rPr>
          <w:b/>
          <w:lang w:eastAsia="en-GB"/>
        </w:rPr>
      </w:pPr>
      <w:r w:rsidRPr="001062FD">
        <w:rPr>
          <w:i/>
          <w:sz w:val="18"/>
          <w:szCs w:val="18"/>
          <w:lang w:val="en-AU" w:eastAsia="en-GB"/>
        </w:rPr>
        <w:t>For any queries and further assistance in</w:t>
      </w:r>
      <w:r>
        <w:rPr>
          <w:i/>
          <w:sz w:val="18"/>
          <w:szCs w:val="18"/>
          <w:lang w:val="en-AU" w:eastAsia="en-GB"/>
        </w:rPr>
        <w:t xml:space="preserve"> </w:t>
      </w:r>
      <w:r w:rsidRPr="001062FD">
        <w:rPr>
          <w:i/>
          <w:sz w:val="18"/>
          <w:szCs w:val="18"/>
          <w:lang w:val="en-AU" w:eastAsia="en-GB"/>
        </w:rPr>
        <w:t>regard</w:t>
      </w:r>
      <w:r>
        <w:rPr>
          <w:i/>
          <w:sz w:val="18"/>
          <w:szCs w:val="18"/>
          <w:lang w:val="en-AU" w:eastAsia="en-GB"/>
        </w:rPr>
        <w:t>s</w:t>
      </w:r>
      <w:r w:rsidRPr="001062FD">
        <w:rPr>
          <w:i/>
          <w:sz w:val="18"/>
          <w:szCs w:val="18"/>
          <w:lang w:val="en-AU" w:eastAsia="en-GB"/>
        </w:rPr>
        <w:t xml:space="preserve"> to resolutions</w:t>
      </w:r>
      <w:r>
        <w:rPr>
          <w:i/>
          <w:sz w:val="18"/>
          <w:szCs w:val="18"/>
          <w:lang w:val="en-AU" w:eastAsia="en-GB"/>
        </w:rPr>
        <w:t>,</w:t>
      </w:r>
      <w:r w:rsidRPr="001062FD">
        <w:rPr>
          <w:i/>
          <w:sz w:val="18"/>
          <w:szCs w:val="18"/>
          <w:lang w:val="en-AU" w:eastAsia="en-GB"/>
        </w:rPr>
        <w:t xml:space="preserve"> please contact </w:t>
      </w:r>
      <w:r>
        <w:rPr>
          <w:i/>
          <w:sz w:val="18"/>
          <w:szCs w:val="18"/>
          <w:lang w:val="en-AU" w:eastAsia="en-GB"/>
        </w:rPr>
        <w:t xml:space="preserve">the </w:t>
      </w:r>
      <w:r w:rsidR="00012FF3">
        <w:rPr>
          <w:i/>
          <w:sz w:val="18"/>
          <w:szCs w:val="18"/>
          <w:lang w:val="en-AU" w:eastAsia="en-GB"/>
        </w:rPr>
        <w:t>Transport Controls Unit</w:t>
      </w:r>
      <w:r>
        <w:rPr>
          <w:i/>
          <w:sz w:val="18"/>
          <w:szCs w:val="18"/>
          <w:lang w:val="en-AU" w:eastAsia="en-GB"/>
        </w:rPr>
        <w:t xml:space="preserve"> at </w:t>
      </w:r>
      <w:hyperlink r:id="rId96" w:history="1">
        <w:r w:rsidRPr="00AD3F51">
          <w:rPr>
            <w:rStyle w:val="Hyperlink"/>
            <w:rFonts w:cs="Arial"/>
            <w:i/>
            <w:sz w:val="18"/>
            <w:szCs w:val="18"/>
            <w:lang w:val="en-AU" w:eastAsia="en-GB"/>
          </w:rPr>
          <w:t>TransportControlsRequest@at.govt.nz</w:t>
        </w:r>
      </w:hyperlink>
      <w:r w:rsidR="00105171">
        <w:rPr>
          <w:i/>
          <w:sz w:val="18"/>
          <w:szCs w:val="18"/>
          <w:lang w:val="en-AU" w:eastAsia="en-GB"/>
        </w:rPr>
        <w:t xml:space="preserve">.  </w:t>
      </w:r>
    </w:p>
    <w:p w14:paraId="2F9DCBD1" w14:textId="77777777" w:rsidR="00302ECB" w:rsidRDefault="00302ECB" w:rsidP="00170111">
      <w:pPr>
        <w:spacing w:after="0" w:line="240" w:lineRule="auto"/>
        <w:rPr>
          <w:rFonts w:eastAsia="Times New Roman" w:cs="Arial"/>
          <w:b/>
          <w:sz w:val="18"/>
          <w:szCs w:val="18"/>
          <w:lang w:eastAsia="en-GB"/>
        </w:rPr>
      </w:pPr>
      <w:r>
        <w:rPr>
          <w:rFonts w:eastAsia="Times New Roman" w:cs="Arial"/>
          <w:b/>
          <w:sz w:val="18"/>
          <w:szCs w:val="18"/>
          <w:lang w:eastAsia="en-GB"/>
        </w:rPr>
        <w:br w:type="page"/>
      </w:r>
    </w:p>
    <w:p w14:paraId="026A19B1" w14:textId="77777777" w:rsidR="005E07C4" w:rsidRPr="00F57B3C" w:rsidRDefault="005E07C4" w:rsidP="004904BF">
      <w:pPr>
        <w:pStyle w:val="Heading2"/>
        <w:numPr>
          <w:ilvl w:val="0"/>
          <w:numId w:val="22"/>
        </w:numPr>
        <w:ind w:left="1418" w:hanging="1418"/>
      </w:pPr>
      <w:r>
        <w:lastRenderedPageBreak/>
        <w:fldChar w:fldCharType="begin"/>
      </w:r>
      <w:r>
        <w:instrText xml:space="preserve"> TC  "</w:instrText>
      </w:r>
      <w:bookmarkStart w:id="3926" w:name="_Toc127176946"/>
      <w:bookmarkStart w:id="3927" w:name="_Toc162524331"/>
      <w:r>
        <w:instrText>10.3  Loading zone</w:instrText>
      </w:r>
      <w:bookmarkEnd w:id="3926"/>
      <w:bookmarkEnd w:id="3927"/>
      <w:r>
        <w:instrText xml:space="preserve">" \f h \l 3 </w:instrText>
      </w:r>
      <w:r>
        <w:fldChar w:fldCharType="end"/>
      </w:r>
      <w:bookmarkStart w:id="3928" w:name="_Toc162525416"/>
      <w:bookmarkStart w:id="3929" w:name="_Toc162527536"/>
      <w:bookmarkStart w:id="3930" w:name="_Toc162527739"/>
      <w:bookmarkStart w:id="3931" w:name="_Toc162527942"/>
      <w:bookmarkStart w:id="3932" w:name="_Toc162528145"/>
      <w:bookmarkStart w:id="3933" w:name="_Toc162528348"/>
      <w:bookmarkStart w:id="3934" w:name="_Toc162528565"/>
      <w:bookmarkStart w:id="3935" w:name="_Toc167283725"/>
      <w:bookmarkStart w:id="3936" w:name="_Toc167888945"/>
      <w:bookmarkStart w:id="3937" w:name="_Toc169179940"/>
      <w:bookmarkStart w:id="3938" w:name="_Toc169180255"/>
      <w:bookmarkStart w:id="3939" w:name="_Toc169182620"/>
      <w:bookmarkStart w:id="3940" w:name="_Toc169183140"/>
      <w:bookmarkStart w:id="3941" w:name="_Toc169265896"/>
      <w:r>
        <w:t>Bus stop</w:t>
      </w:r>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p>
    <w:p w14:paraId="3B68463C" w14:textId="77777777" w:rsidR="005E07C4" w:rsidRDefault="005E07C4" w:rsidP="005E07C4">
      <w:pPr>
        <w:spacing w:after="0" w:line="240" w:lineRule="auto"/>
        <w:ind w:left="709"/>
        <w:jc w:val="both"/>
        <w:rPr>
          <w:rFonts w:eastAsia="Times New Roman" w:cs="Arial"/>
          <w:b/>
          <w:lang w:eastAsia="en-GB"/>
        </w:rPr>
      </w:pPr>
    </w:p>
    <w:p w14:paraId="2A5B48B6" w14:textId="77777777" w:rsidR="005E07C4" w:rsidRPr="00F57B3C" w:rsidRDefault="005E07C4" w:rsidP="00FB2A41">
      <w:pPr>
        <w:spacing w:after="0" w:line="240" w:lineRule="auto"/>
        <w:ind w:left="709"/>
        <w:jc w:val="both"/>
        <w:rPr>
          <w:rFonts w:eastAsia="Times New Roman" w:cs="Arial"/>
          <w:b/>
          <w:highlight w:val="yellow"/>
          <w:lang w:eastAsia="en-GB"/>
        </w:rPr>
      </w:pPr>
      <w:r w:rsidRPr="00F57B3C">
        <w:rPr>
          <w:rFonts w:eastAsia="Times New Roman" w:cs="Arial"/>
          <w:b/>
          <w:lang w:eastAsia="en-GB"/>
        </w:rPr>
        <w:t>Clause 19 Auckland Transport Traffic Bylaw 2012</w:t>
      </w:r>
    </w:p>
    <w:p w14:paraId="0B014197" w14:textId="77777777" w:rsidR="005E07C4" w:rsidRPr="00F57B3C" w:rsidRDefault="005E07C4" w:rsidP="00FB2A41">
      <w:pPr>
        <w:spacing w:after="0" w:line="240" w:lineRule="auto"/>
        <w:ind w:left="709"/>
        <w:jc w:val="both"/>
        <w:rPr>
          <w:rFonts w:eastAsia="Times New Roman" w:cs="Arial"/>
          <w:lang w:eastAsia="en-GB"/>
        </w:rPr>
      </w:pPr>
    </w:p>
    <w:p w14:paraId="4A3DFEAB" w14:textId="77777777" w:rsidR="005E07C4" w:rsidRDefault="005E07C4" w:rsidP="00FB2A41">
      <w:pPr>
        <w:spacing w:after="0" w:line="240" w:lineRule="auto"/>
        <w:ind w:left="709"/>
        <w:jc w:val="both"/>
        <w:rPr>
          <w:rFonts w:eastAsia="Times New Roman" w:cs="Arial"/>
          <w:lang w:eastAsia="en-GB"/>
        </w:rPr>
      </w:pPr>
      <w:r>
        <w:rPr>
          <w:rFonts w:eastAsia="Times New Roman" w:cs="Arial"/>
          <w:lang w:eastAsia="en-GB"/>
        </w:rPr>
        <w:t xml:space="preserve">Resolved by: </w:t>
      </w:r>
      <w:r>
        <w:rPr>
          <w:rFonts w:eastAsia="Times New Roman" w:cs="Arial"/>
          <w:lang w:eastAsia="en-GB"/>
        </w:rPr>
        <w:tab/>
        <w:t xml:space="preserve">Traffic Control Committee   </w:t>
      </w:r>
    </w:p>
    <w:p w14:paraId="475FC488" w14:textId="77777777" w:rsidR="005E07C4" w:rsidRDefault="005E07C4" w:rsidP="00FB2A41">
      <w:pPr>
        <w:spacing w:after="0" w:line="240" w:lineRule="auto"/>
        <w:ind w:left="709"/>
        <w:jc w:val="both"/>
        <w:rPr>
          <w:rFonts w:eastAsia="Times New Roman" w:cs="Arial"/>
          <w:lang w:eastAsia="en-GB"/>
        </w:rPr>
      </w:pPr>
    </w:p>
    <w:p w14:paraId="40036A27" w14:textId="77777777" w:rsidR="005E07C4" w:rsidRPr="00EC250B" w:rsidRDefault="005E07C4" w:rsidP="00FB2A41">
      <w:pPr>
        <w:spacing w:after="0" w:line="240" w:lineRule="auto"/>
        <w:ind w:left="709"/>
        <w:jc w:val="both"/>
        <w:rPr>
          <w:rFonts w:eastAsia="Times New Roman" w:cs="Arial"/>
          <w:lang w:eastAsia="en-GB"/>
        </w:rPr>
      </w:pPr>
      <w:r>
        <w:rPr>
          <w:rFonts w:eastAsia="Times New Roman" w:cs="Arial"/>
          <w:lang w:eastAsia="en-GB"/>
        </w:rPr>
        <w:t>Proposed by:</w:t>
      </w:r>
      <w:r w:rsidRPr="002C681E">
        <w:rPr>
          <w:rFonts w:eastAsia="Times New Roman" w:cs="Arial"/>
          <w:lang w:eastAsia="en-GB"/>
        </w:rPr>
        <w:t xml:space="preserve"> </w:t>
      </w:r>
      <w:r w:rsidRPr="00F57B3C">
        <w:rPr>
          <w:rFonts w:eastAsia="Times New Roman" w:cs="Arial"/>
          <w:lang w:eastAsia="en-GB"/>
        </w:rPr>
        <w:tab/>
      </w:r>
      <w:r w:rsidRPr="00EC250B">
        <w:rPr>
          <w:rFonts w:eastAsia="Times New Roman" w:cs="Arial"/>
          <w:lang w:eastAsia="en-GB"/>
        </w:rPr>
        <w:t xml:space="preserve">Road Corridor Access and </w:t>
      </w:r>
      <w:r>
        <w:rPr>
          <w:rFonts w:eastAsia="Times New Roman" w:cs="Arial"/>
          <w:lang w:eastAsia="en-GB"/>
        </w:rPr>
        <w:t>Planned</w:t>
      </w:r>
      <w:r w:rsidRPr="00EC250B">
        <w:rPr>
          <w:rFonts w:eastAsia="Times New Roman" w:cs="Arial"/>
          <w:lang w:eastAsia="en-GB"/>
        </w:rPr>
        <w:t xml:space="preserve"> Events</w:t>
      </w:r>
    </w:p>
    <w:p w14:paraId="5E0C1E5A" w14:textId="77777777" w:rsidR="005E07C4" w:rsidRPr="00EC250B" w:rsidRDefault="005E07C4" w:rsidP="00FB2A41">
      <w:pPr>
        <w:spacing w:after="0" w:line="240" w:lineRule="auto"/>
        <w:ind w:left="709"/>
        <w:jc w:val="both"/>
        <w:rPr>
          <w:rFonts w:eastAsia="Times New Roman" w:cs="Arial"/>
          <w:lang w:eastAsia="en-GB"/>
        </w:rPr>
      </w:pPr>
    </w:p>
    <w:p w14:paraId="11F547C7" w14:textId="77777777" w:rsidR="005E07C4" w:rsidRDefault="005E07C4" w:rsidP="00FB2A41">
      <w:pPr>
        <w:spacing w:after="0" w:line="240" w:lineRule="auto"/>
        <w:ind w:left="709"/>
        <w:jc w:val="both"/>
        <w:rPr>
          <w:rFonts w:eastAsia="Times New Roman" w:cs="Arial"/>
          <w:lang w:eastAsia="en-GB"/>
        </w:rPr>
      </w:pPr>
      <w:r>
        <w:rPr>
          <w:rFonts w:eastAsia="Times New Roman" w:cs="Arial"/>
          <w:lang w:eastAsia="en-GB"/>
        </w:rPr>
        <w:t>Enforcement:</w:t>
      </w:r>
      <w:r>
        <w:rPr>
          <w:rFonts w:eastAsia="Times New Roman" w:cs="Arial"/>
          <w:lang w:eastAsia="en-GB"/>
        </w:rPr>
        <w:tab/>
        <w:t>Parking Compliance</w:t>
      </w:r>
    </w:p>
    <w:p w14:paraId="09CF520C" w14:textId="77777777" w:rsidR="005E07C4" w:rsidRDefault="005E07C4" w:rsidP="00FB2A41">
      <w:pPr>
        <w:spacing w:after="0" w:line="240" w:lineRule="auto"/>
        <w:ind w:left="709"/>
        <w:jc w:val="both"/>
        <w:rPr>
          <w:rFonts w:eastAsia="Times New Roman" w:cs="Arial"/>
          <w:lang w:eastAsia="en-GB"/>
        </w:rPr>
      </w:pPr>
    </w:p>
    <w:p w14:paraId="21A7F474" w14:textId="2A1FD749" w:rsidR="008149C5" w:rsidRPr="00251378" w:rsidRDefault="005E07C4" w:rsidP="008149C5">
      <w:pPr>
        <w:spacing w:after="0" w:line="240" w:lineRule="auto"/>
        <w:ind w:left="709"/>
        <w:jc w:val="both"/>
        <w:rPr>
          <w:rFonts w:eastAsia="Times New Roman" w:cs="Arial"/>
          <w:lang w:eastAsia="en-GB"/>
        </w:rPr>
      </w:pPr>
      <w:r w:rsidRPr="00EC250B">
        <w:rPr>
          <w:rFonts w:eastAsia="Times New Roman" w:cs="Arial"/>
          <w:lang w:eastAsia="en-GB"/>
        </w:rPr>
        <w:t>Purpose:</w:t>
      </w:r>
      <w:r>
        <w:rPr>
          <w:rFonts w:eastAsia="Times New Roman" w:cs="Arial"/>
          <w:lang w:eastAsia="en-GB"/>
        </w:rPr>
        <w:tab/>
      </w:r>
      <w:r w:rsidRPr="00251378">
        <w:rPr>
          <w:rFonts w:eastAsia="Times New Roman" w:cs="Arial"/>
          <w:lang w:eastAsia="en-GB"/>
        </w:rPr>
        <w:t xml:space="preserve">The purpose of the following </w:t>
      </w:r>
      <w:r>
        <w:rPr>
          <w:rFonts w:eastAsia="Times New Roman" w:cs="Arial"/>
          <w:lang w:eastAsia="en-GB"/>
        </w:rPr>
        <w:t>recommendation</w:t>
      </w:r>
      <w:r w:rsidRPr="00251378">
        <w:rPr>
          <w:rFonts w:eastAsia="Times New Roman" w:cs="Arial"/>
          <w:lang w:eastAsia="en-GB"/>
        </w:rPr>
        <w:t xml:space="preserve"> is to</w:t>
      </w:r>
      <w:r>
        <w:rPr>
          <w:rFonts w:eastAsia="Times New Roman" w:cs="Arial"/>
          <w:lang w:eastAsia="en-GB"/>
        </w:rPr>
        <w:t xml:space="preserve"> temporarily</w:t>
      </w:r>
      <w:r w:rsidRPr="00251378">
        <w:rPr>
          <w:rFonts w:eastAsia="Times New Roman" w:cs="Arial"/>
          <w:lang w:eastAsia="en-GB"/>
        </w:rPr>
        <w:t xml:space="preserve"> </w:t>
      </w:r>
      <w:r>
        <w:rPr>
          <w:rFonts w:eastAsia="Times New Roman" w:cs="Arial"/>
          <w:lang w:eastAsia="en-GB"/>
        </w:rPr>
        <w:t>specify</w:t>
      </w:r>
      <w:r w:rsidRPr="00251378">
        <w:rPr>
          <w:rFonts w:eastAsia="Times New Roman" w:cs="Arial"/>
          <w:lang w:eastAsia="en-GB"/>
        </w:rPr>
        <w:t xml:space="preserve"> a piece of land, part of a road, or building or part of a building to be a </w:t>
      </w:r>
      <w:r>
        <w:rPr>
          <w:rFonts w:eastAsia="Times New Roman" w:cs="Arial"/>
          <w:lang w:eastAsia="en-GB"/>
        </w:rPr>
        <w:t>bus stop</w:t>
      </w:r>
      <w:r w:rsidR="00105171">
        <w:rPr>
          <w:rFonts w:eastAsia="Times New Roman" w:cs="Arial"/>
          <w:lang w:eastAsia="en-GB"/>
        </w:rPr>
        <w:t xml:space="preserve">.  </w:t>
      </w:r>
      <w:r w:rsidR="008149C5">
        <w:rPr>
          <w:rFonts w:eastAsia="Times New Roman" w:cs="Arial"/>
          <w:lang w:eastAsia="en-GB"/>
        </w:rPr>
        <w:t xml:space="preserve">The recommendation has been written to allow the temporary parking on resolved no stopping areas, but </w:t>
      </w:r>
      <w:r w:rsidR="00187619">
        <w:rPr>
          <w:rFonts w:eastAsia="Times New Roman" w:cs="Arial"/>
          <w:lang w:eastAsia="en-GB"/>
        </w:rPr>
        <w:t>still</w:t>
      </w:r>
      <w:r w:rsidR="008149C5">
        <w:rPr>
          <w:rFonts w:eastAsia="Times New Roman" w:cs="Arial"/>
          <w:lang w:eastAsia="en-GB"/>
        </w:rPr>
        <w:t xml:space="preserve"> preserve the prohibition against parking in the vicinity of intersections, pedestrian crossings, fire hydrants, etc, as specified in the Road User Rule.</w:t>
      </w:r>
    </w:p>
    <w:p w14:paraId="06E470B2" w14:textId="77777777" w:rsidR="005E07C4" w:rsidRPr="00251378" w:rsidRDefault="005E07C4" w:rsidP="00FB2A41">
      <w:pPr>
        <w:spacing w:after="0" w:line="240" w:lineRule="auto"/>
        <w:ind w:left="709"/>
        <w:jc w:val="both"/>
        <w:rPr>
          <w:rFonts w:eastAsia="Times New Roman" w:cs="Arial"/>
          <w:lang w:eastAsia="en-GB"/>
        </w:rPr>
      </w:pPr>
    </w:p>
    <w:p w14:paraId="04C40B0C" w14:textId="77777777" w:rsidR="005E07C4" w:rsidRPr="00251378" w:rsidRDefault="005E07C4" w:rsidP="00AA36A7">
      <w:pPr>
        <w:tabs>
          <w:tab w:val="left" w:pos="-7655"/>
        </w:tabs>
        <w:spacing w:after="0" w:line="240" w:lineRule="auto"/>
        <w:ind w:left="709"/>
        <w:jc w:val="both"/>
        <w:rPr>
          <w:rFonts w:eastAsia="Times New Roman" w:cs="Arial"/>
          <w:highlight w:val="yellow"/>
          <w:lang w:eastAsia="en-GB"/>
        </w:rPr>
      </w:pPr>
    </w:p>
    <w:p w14:paraId="5BEA8B82" w14:textId="77777777" w:rsidR="00FB2A41" w:rsidRDefault="00FB2A41" w:rsidP="00FB2A41">
      <w:pPr>
        <w:spacing w:after="0" w:line="240" w:lineRule="auto"/>
        <w:jc w:val="both"/>
        <w:rPr>
          <w:b/>
          <w:lang w:eastAsia="en-GB"/>
        </w:rPr>
      </w:pPr>
      <w:r w:rsidRPr="00D37EB1">
        <w:rPr>
          <w:b/>
          <w:lang w:eastAsia="en-GB"/>
        </w:rPr>
        <w:t xml:space="preserve">Event or construction for less than a week(ish)  </w:t>
      </w:r>
    </w:p>
    <w:p w14:paraId="6F2F61DB" w14:textId="5C58B8DA" w:rsidR="00FB2A41" w:rsidRPr="009769A2" w:rsidRDefault="00FB2A41" w:rsidP="00AA36A7">
      <w:pPr>
        <w:pStyle w:val="ListParagraph"/>
        <w:ind w:left="709"/>
        <w:rPr>
          <w:b/>
          <w:lang w:eastAsia="en-GB"/>
        </w:rPr>
      </w:pPr>
    </w:p>
    <w:p w14:paraId="47D7AC93" w14:textId="2F843C07" w:rsidR="005E07C4" w:rsidRPr="00AA36A7" w:rsidRDefault="00FB2A41" w:rsidP="004904BF">
      <w:pPr>
        <w:pStyle w:val="ListParagraph"/>
        <w:numPr>
          <w:ilvl w:val="0"/>
          <w:numId w:val="124"/>
        </w:numPr>
        <w:ind w:left="454"/>
        <w:rPr>
          <w:sz w:val="22"/>
          <w:szCs w:val="22"/>
          <w:lang w:eastAsia="en-GB"/>
        </w:rPr>
      </w:pPr>
      <w:r w:rsidRPr="00AA36A7">
        <w:rPr>
          <w:sz w:val="22"/>
          <w:szCs w:val="22"/>
          <w:u w:val="single"/>
          <w:lang w:eastAsia="en-GB"/>
        </w:rPr>
        <w:t>Temporary bus stop</w:t>
      </w:r>
      <w:r w:rsidRPr="00AA36A7">
        <w:rPr>
          <w:sz w:val="22"/>
          <w:szCs w:val="22"/>
          <w:lang w:eastAsia="en-GB"/>
        </w:rPr>
        <w:t xml:space="preserve">: </w:t>
      </w:r>
      <w:r w:rsidR="005E07C4" w:rsidRPr="00AA36A7">
        <w:rPr>
          <w:sz w:val="22"/>
          <w:szCs w:val="22"/>
          <w:lang w:eastAsia="en-GB"/>
        </w:rPr>
        <w:t xml:space="preserve">That pursuant to clause 19 of the Bylaw, </w:t>
      </w:r>
      <w:r w:rsidR="003F4EE6" w:rsidRPr="00170111">
        <w:rPr>
          <w:sz w:val="22"/>
          <w:szCs w:val="22"/>
        </w:rPr>
        <w:t xml:space="preserve">except </w:t>
      </w:r>
      <w:r w:rsidR="003F4EE6" w:rsidRPr="001E7E1C">
        <w:rPr>
          <w:sz w:val="22"/>
          <w:szCs w:val="22"/>
        </w:rPr>
        <w:t xml:space="preserve">in areas where parking is prohibited under section 6 of the Land Transport (Road User) Rule 2004 </w:t>
      </w:r>
      <w:r w:rsidR="003F4EE6">
        <w:rPr>
          <w:sz w:val="22"/>
          <w:szCs w:val="22"/>
        </w:rPr>
        <w:t>[</w:t>
      </w:r>
      <w:r w:rsidR="003F4EE6" w:rsidRPr="001E7E1C">
        <w:rPr>
          <w:sz w:val="22"/>
          <w:szCs w:val="22"/>
        </w:rPr>
        <w:t xml:space="preserve">(other than </w:t>
      </w:r>
      <w:r w:rsidR="003F4EE6">
        <w:rPr>
          <w:sz w:val="22"/>
          <w:szCs w:val="22"/>
        </w:rPr>
        <w:t xml:space="preserve">resolved no stopping areas under </w:t>
      </w:r>
      <w:r w:rsidR="003F4EE6" w:rsidRPr="001E7E1C">
        <w:rPr>
          <w:sz w:val="22"/>
          <w:szCs w:val="22"/>
        </w:rPr>
        <w:t>6.4)</w:t>
      </w:r>
      <w:r w:rsidR="003F4EE6">
        <w:rPr>
          <w:sz w:val="22"/>
          <w:szCs w:val="22"/>
        </w:rPr>
        <w:t>],</w:t>
      </w:r>
      <w:r w:rsidR="003F4EE6" w:rsidRPr="001E7E1C">
        <w:rPr>
          <w:sz w:val="22"/>
          <w:szCs w:val="22"/>
        </w:rPr>
        <w:t xml:space="preserve"> </w:t>
      </w:r>
      <w:r w:rsidR="00E30CC1" w:rsidRPr="000116C0">
        <w:rPr>
          <w:sz w:val="22"/>
          <w:szCs w:val="22"/>
          <w:lang w:eastAsia="en-GB"/>
        </w:rPr>
        <w:t xml:space="preserve">the area(s) indicated in the drawing on </w:t>
      </w:r>
      <w:r w:rsidR="00E30CC1" w:rsidRPr="000116C0">
        <w:rPr>
          <w:b/>
          <w:bCs/>
          <w:color w:val="0000FF"/>
          <w:sz w:val="22"/>
          <w:szCs w:val="22"/>
          <w:lang w:eastAsia="en-GB"/>
        </w:rPr>
        <w:t>Street Name, Suburb</w:t>
      </w:r>
      <w:r w:rsidR="00E30CC1" w:rsidRPr="000116C0">
        <w:rPr>
          <w:sz w:val="22"/>
          <w:szCs w:val="22"/>
          <w:lang w:eastAsia="en-GB"/>
        </w:rPr>
        <w:t xml:space="preserve">, [is] [are] </w:t>
      </w:r>
      <w:r w:rsidR="00E30CC1" w:rsidRPr="000116C0">
        <w:rPr>
          <w:color w:val="C00000"/>
          <w:sz w:val="22"/>
          <w:szCs w:val="22"/>
          <w:lang w:eastAsia="en-GB"/>
        </w:rPr>
        <w:t xml:space="preserve">(choose the appropriate grammar) </w:t>
      </w:r>
      <w:r w:rsidR="005E07C4" w:rsidRPr="00AA36A7">
        <w:rPr>
          <w:sz w:val="22"/>
          <w:szCs w:val="22"/>
          <w:lang w:eastAsia="en-GB"/>
        </w:rPr>
        <w:t>reserved as a parking place in the form of a bus stop for the exclusive use of buses</w:t>
      </w:r>
      <w:r w:rsidR="00E30CC1" w:rsidRPr="00E30CC1">
        <w:rPr>
          <w:sz w:val="22"/>
          <w:szCs w:val="22"/>
          <w:lang w:eastAsia="en-GB"/>
        </w:rPr>
        <w:t xml:space="preserve"> </w:t>
      </w:r>
      <w:r w:rsidR="00E3291E">
        <w:rPr>
          <w:sz w:val="22"/>
          <w:szCs w:val="22"/>
          <w:lang w:eastAsia="en-GB"/>
        </w:rPr>
        <w:t xml:space="preserve">[at all times] </w:t>
      </w:r>
      <w:r w:rsidR="00E30CC1" w:rsidRPr="000116C0">
        <w:rPr>
          <w:sz w:val="22"/>
          <w:szCs w:val="22"/>
          <w:lang w:eastAsia="en-GB"/>
        </w:rPr>
        <w:t xml:space="preserve">from </w:t>
      </w:r>
      <w:r w:rsidR="00E30CC1" w:rsidRPr="000116C0">
        <w:rPr>
          <w:b/>
          <w:bCs/>
          <w:color w:val="0000FF"/>
          <w:sz w:val="22"/>
          <w:szCs w:val="22"/>
          <w:lang w:eastAsia="en-GB"/>
        </w:rPr>
        <w:t xml:space="preserve">Time and Date </w:t>
      </w:r>
      <w:r w:rsidR="00E30CC1" w:rsidRPr="00B03B00">
        <w:rPr>
          <w:sz w:val="22"/>
          <w:szCs w:val="22"/>
          <w:lang w:eastAsia="en-GB"/>
        </w:rPr>
        <w:t>to</w:t>
      </w:r>
      <w:r w:rsidR="00E30CC1" w:rsidRPr="00B03B00">
        <w:rPr>
          <w:b/>
          <w:bCs/>
          <w:sz w:val="22"/>
          <w:szCs w:val="22"/>
          <w:lang w:eastAsia="en-GB"/>
        </w:rPr>
        <w:t xml:space="preserve"> </w:t>
      </w:r>
      <w:r w:rsidR="00E30CC1" w:rsidRPr="000116C0">
        <w:rPr>
          <w:b/>
          <w:bCs/>
          <w:color w:val="0000FF"/>
          <w:sz w:val="22"/>
          <w:szCs w:val="22"/>
          <w:lang w:eastAsia="en-GB"/>
        </w:rPr>
        <w:t>Time and Date</w:t>
      </w:r>
      <w:r w:rsidR="00105171" w:rsidRPr="00AA36A7">
        <w:rPr>
          <w:sz w:val="22"/>
          <w:szCs w:val="22"/>
          <w:lang w:eastAsia="en-GB"/>
        </w:rPr>
        <w:t xml:space="preserve">.  </w:t>
      </w:r>
    </w:p>
    <w:p w14:paraId="2B7784F5" w14:textId="242DAC78" w:rsidR="005E07C4" w:rsidRPr="00D6214D" w:rsidRDefault="005E07C4" w:rsidP="00AA36A7">
      <w:pPr>
        <w:spacing w:after="0" w:line="240" w:lineRule="auto"/>
        <w:ind w:left="709"/>
        <w:rPr>
          <w:rFonts w:eastAsia="Times New Roman" w:cs="Arial"/>
          <w:i/>
          <w:iCs/>
          <w:lang w:eastAsia="en-GB"/>
        </w:rPr>
      </w:pPr>
    </w:p>
    <w:p w14:paraId="2931BD8B" w14:textId="77777777" w:rsidR="003C73AF" w:rsidRDefault="003C73AF" w:rsidP="003C73AF">
      <w:pPr>
        <w:spacing w:after="0" w:line="240" w:lineRule="auto"/>
        <w:jc w:val="both"/>
        <w:rPr>
          <w:rFonts w:cs="Arial"/>
          <w:b/>
          <w:bCs/>
        </w:rPr>
      </w:pPr>
      <w:r w:rsidRPr="00D37EB1">
        <w:rPr>
          <w:rFonts w:cs="Arial"/>
          <w:b/>
          <w:bCs/>
        </w:rPr>
        <w:t>Longer than a week</w:t>
      </w:r>
    </w:p>
    <w:p w14:paraId="72ED2CE4" w14:textId="77777777" w:rsidR="00D6214D" w:rsidRPr="009769A2" w:rsidRDefault="00D6214D" w:rsidP="00D6214D">
      <w:pPr>
        <w:pStyle w:val="ListParagraph"/>
        <w:ind w:left="709"/>
        <w:rPr>
          <w:b/>
          <w:lang w:eastAsia="en-GB"/>
        </w:rPr>
      </w:pPr>
    </w:p>
    <w:p w14:paraId="0FE00E3C" w14:textId="63F8CE06" w:rsidR="00D6214D" w:rsidRPr="001E7E1C" w:rsidRDefault="00D6214D" w:rsidP="004904BF">
      <w:pPr>
        <w:pStyle w:val="ListParagraph"/>
        <w:numPr>
          <w:ilvl w:val="0"/>
          <w:numId w:val="125"/>
        </w:numPr>
        <w:ind w:left="454"/>
        <w:rPr>
          <w:sz w:val="22"/>
          <w:szCs w:val="22"/>
          <w:lang w:eastAsia="en-GB"/>
        </w:rPr>
      </w:pPr>
      <w:r w:rsidRPr="001E7E1C">
        <w:rPr>
          <w:sz w:val="22"/>
          <w:szCs w:val="22"/>
          <w:u w:val="single"/>
          <w:lang w:eastAsia="en-GB"/>
        </w:rPr>
        <w:t>Temporary bus stop</w:t>
      </w:r>
      <w:r w:rsidRPr="001E7E1C">
        <w:rPr>
          <w:sz w:val="22"/>
          <w:szCs w:val="22"/>
          <w:lang w:eastAsia="en-GB"/>
        </w:rPr>
        <w:t xml:space="preserve">: That pursuant to clause 19 of the Bylaw, </w:t>
      </w:r>
      <w:r w:rsidR="003F4EE6" w:rsidRPr="00170111">
        <w:rPr>
          <w:sz w:val="22"/>
          <w:szCs w:val="22"/>
        </w:rPr>
        <w:t xml:space="preserve">except </w:t>
      </w:r>
      <w:r w:rsidR="003F4EE6" w:rsidRPr="001E7E1C">
        <w:rPr>
          <w:sz w:val="22"/>
          <w:szCs w:val="22"/>
        </w:rPr>
        <w:t xml:space="preserve">in areas where parking is prohibited under section 6 of the Land Transport (Road User) Rule 2004 </w:t>
      </w:r>
      <w:r w:rsidR="003F4EE6">
        <w:rPr>
          <w:sz w:val="22"/>
          <w:szCs w:val="22"/>
        </w:rPr>
        <w:t>[</w:t>
      </w:r>
      <w:r w:rsidR="003F4EE6" w:rsidRPr="001E7E1C">
        <w:rPr>
          <w:sz w:val="22"/>
          <w:szCs w:val="22"/>
        </w:rPr>
        <w:t xml:space="preserve">(other than </w:t>
      </w:r>
      <w:r w:rsidR="003F4EE6">
        <w:rPr>
          <w:sz w:val="22"/>
          <w:szCs w:val="22"/>
        </w:rPr>
        <w:t xml:space="preserve">resolved no stopping areas under </w:t>
      </w:r>
      <w:r w:rsidR="003F4EE6" w:rsidRPr="001E7E1C">
        <w:rPr>
          <w:sz w:val="22"/>
          <w:szCs w:val="22"/>
        </w:rPr>
        <w:t>6.4)</w:t>
      </w:r>
      <w:r w:rsidR="003F4EE6">
        <w:rPr>
          <w:sz w:val="22"/>
          <w:szCs w:val="22"/>
        </w:rPr>
        <w:t>],</w:t>
      </w:r>
      <w:r w:rsidR="003F4EE6" w:rsidRPr="001E7E1C">
        <w:rPr>
          <w:sz w:val="22"/>
          <w:szCs w:val="22"/>
        </w:rPr>
        <w:t xml:space="preserve"> </w:t>
      </w:r>
      <w:r w:rsidRPr="00195A83">
        <w:rPr>
          <w:sz w:val="22"/>
          <w:szCs w:val="22"/>
          <w:lang w:eastAsia="en-GB"/>
        </w:rPr>
        <w:t xml:space="preserve">the area(s) referred to as </w:t>
      </w:r>
      <w:r w:rsidR="001C2D25">
        <w:rPr>
          <w:b/>
          <w:bCs/>
          <w:color w:val="0000FF"/>
          <w:sz w:val="22"/>
          <w:szCs w:val="22"/>
          <w:lang w:eastAsia="en-GB"/>
        </w:rPr>
        <w:t>BS</w:t>
      </w:r>
      <w:r w:rsidRPr="00195A83">
        <w:rPr>
          <w:b/>
          <w:bCs/>
          <w:color w:val="0000FF"/>
          <w:sz w:val="22"/>
          <w:szCs w:val="22"/>
          <w:lang w:eastAsia="en-GB"/>
        </w:rPr>
        <w:t>#</w:t>
      </w:r>
      <w:r w:rsidRPr="00195A83">
        <w:rPr>
          <w:sz w:val="22"/>
          <w:szCs w:val="22"/>
          <w:lang w:eastAsia="en-GB"/>
        </w:rPr>
        <w:t xml:space="preserve">, as indicated on sheet(s) </w:t>
      </w:r>
      <w:r w:rsidRPr="00195A83">
        <w:rPr>
          <w:color w:val="0000FF"/>
          <w:sz w:val="22"/>
          <w:szCs w:val="22"/>
          <w:lang w:eastAsia="en-GB"/>
        </w:rPr>
        <w:t>#</w:t>
      </w:r>
      <w:r w:rsidRPr="00195A83">
        <w:rPr>
          <w:sz w:val="22"/>
          <w:szCs w:val="22"/>
          <w:lang w:eastAsia="en-GB"/>
        </w:rPr>
        <w:t xml:space="preserve"> on </w:t>
      </w:r>
      <w:r w:rsidRPr="00195A83">
        <w:rPr>
          <w:b/>
          <w:bCs/>
          <w:color w:val="0000FF"/>
          <w:sz w:val="22"/>
          <w:szCs w:val="22"/>
          <w:lang w:eastAsia="en-GB"/>
        </w:rPr>
        <w:t>Street Name</w:t>
      </w:r>
      <w:r w:rsidRPr="00195A83">
        <w:rPr>
          <w:sz w:val="22"/>
          <w:szCs w:val="22"/>
          <w:lang w:eastAsia="en-GB"/>
        </w:rPr>
        <w:t xml:space="preserve">, [is] [are] </w:t>
      </w:r>
      <w:r w:rsidRPr="00195A83">
        <w:rPr>
          <w:color w:val="C00000"/>
          <w:sz w:val="22"/>
          <w:szCs w:val="22"/>
          <w:lang w:eastAsia="en-GB"/>
        </w:rPr>
        <w:t>(choose the appropriate grammar)</w:t>
      </w:r>
      <w:r>
        <w:rPr>
          <w:color w:val="C00000"/>
          <w:sz w:val="22"/>
          <w:szCs w:val="22"/>
          <w:lang w:eastAsia="en-GB"/>
        </w:rPr>
        <w:t xml:space="preserve"> </w:t>
      </w:r>
      <w:r w:rsidRPr="001E7E1C">
        <w:rPr>
          <w:sz w:val="22"/>
          <w:szCs w:val="22"/>
          <w:lang w:eastAsia="en-GB"/>
        </w:rPr>
        <w:t>reserved as a parking place in the form of a bus stop for the exclusive use of buses</w:t>
      </w:r>
      <w:r w:rsidRPr="00E30CC1">
        <w:rPr>
          <w:sz w:val="22"/>
          <w:szCs w:val="22"/>
          <w:lang w:eastAsia="en-GB"/>
        </w:rPr>
        <w:t xml:space="preserve"> </w:t>
      </w:r>
      <w:r>
        <w:rPr>
          <w:sz w:val="22"/>
          <w:szCs w:val="22"/>
          <w:lang w:eastAsia="en-GB"/>
        </w:rPr>
        <w:t xml:space="preserve">[at all times] </w:t>
      </w:r>
      <w:r w:rsidRPr="000116C0">
        <w:rPr>
          <w:sz w:val="22"/>
          <w:szCs w:val="22"/>
          <w:lang w:eastAsia="en-GB"/>
        </w:rPr>
        <w:t xml:space="preserve">from </w:t>
      </w:r>
      <w:r w:rsidRPr="000116C0">
        <w:rPr>
          <w:b/>
          <w:bCs/>
          <w:color w:val="0000FF"/>
          <w:sz w:val="22"/>
          <w:szCs w:val="22"/>
          <w:lang w:eastAsia="en-GB"/>
        </w:rPr>
        <w:t xml:space="preserve">Time and Date </w:t>
      </w:r>
      <w:r w:rsidRPr="00B03B00">
        <w:rPr>
          <w:sz w:val="22"/>
          <w:szCs w:val="22"/>
          <w:lang w:eastAsia="en-GB"/>
        </w:rPr>
        <w:t>to</w:t>
      </w:r>
      <w:r w:rsidRPr="00B03B00">
        <w:rPr>
          <w:b/>
          <w:bCs/>
          <w:sz w:val="22"/>
          <w:szCs w:val="22"/>
          <w:lang w:eastAsia="en-GB"/>
        </w:rPr>
        <w:t xml:space="preserve"> </w:t>
      </w:r>
      <w:r w:rsidRPr="000116C0">
        <w:rPr>
          <w:b/>
          <w:bCs/>
          <w:color w:val="0000FF"/>
          <w:sz w:val="22"/>
          <w:szCs w:val="22"/>
          <w:lang w:eastAsia="en-GB"/>
        </w:rPr>
        <w:t>Time and Date</w:t>
      </w:r>
      <w:r w:rsidRPr="001E7E1C">
        <w:rPr>
          <w:sz w:val="22"/>
          <w:szCs w:val="22"/>
          <w:lang w:eastAsia="en-GB"/>
        </w:rPr>
        <w:t xml:space="preserve">.  </w:t>
      </w:r>
    </w:p>
    <w:p w14:paraId="073E3590" w14:textId="77777777" w:rsidR="002126B4" w:rsidRPr="00D6214D" w:rsidRDefault="002126B4" w:rsidP="00FB2A41">
      <w:pPr>
        <w:spacing w:after="0" w:line="240" w:lineRule="auto"/>
        <w:ind w:left="709"/>
        <w:rPr>
          <w:rFonts w:eastAsia="Times New Roman" w:cs="Arial"/>
          <w:i/>
          <w:iCs/>
          <w:lang w:eastAsia="en-GB"/>
        </w:rPr>
      </w:pPr>
    </w:p>
    <w:p w14:paraId="44ED0846" w14:textId="77777777" w:rsidR="00D6214D" w:rsidRPr="00D6214D" w:rsidRDefault="00D6214D" w:rsidP="00AA36A7">
      <w:pPr>
        <w:spacing w:after="0" w:line="240" w:lineRule="auto"/>
        <w:ind w:left="709"/>
        <w:rPr>
          <w:rFonts w:eastAsia="Times New Roman" w:cs="Arial"/>
          <w:i/>
          <w:iCs/>
          <w:lang w:eastAsia="en-GB"/>
        </w:rPr>
      </w:pPr>
    </w:p>
    <w:p w14:paraId="7A543D9D" w14:textId="77777777" w:rsidR="007C7F75" w:rsidRPr="00411108" w:rsidRDefault="007C7F75" w:rsidP="007C7F75">
      <w:pPr>
        <w:pStyle w:val="ListParagraph"/>
        <w:ind w:left="709"/>
        <w:rPr>
          <w:i/>
          <w:color w:val="C00000"/>
          <w:sz w:val="20"/>
        </w:rPr>
      </w:pPr>
      <w:r w:rsidRPr="00411108">
        <w:rPr>
          <w:i/>
          <w:color w:val="C00000"/>
          <w:sz w:val="20"/>
        </w:rPr>
        <w:t>Note: It is acceptable to state certain hours of the day for the period of works (i.e., from 7am to 4pm,</w:t>
      </w:r>
      <w:r>
        <w:rPr>
          <w:i/>
          <w:color w:val="C00000"/>
          <w:sz w:val="20"/>
        </w:rPr>
        <w:t xml:space="preserve"> Monday to Friday,</w:t>
      </w:r>
      <w:r w:rsidRPr="00411108">
        <w:rPr>
          <w:i/>
          <w:color w:val="C00000"/>
          <w:sz w:val="20"/>
        </w:rPr>
        <w:t xml:space="preserve"> from 3 November </w:t>
      </w:r>
      <w:r>
        <w:rPr>
          <w:i/>
          <w:color w:val="C00000"/>
          <w:sz w:val="20"/>
        </w:rPr>
        <w:t>2023</w:t>
      </w:r>
      <w:r w:rsidRPr="00411108">
        <w:rPr>
          <w:i/>
          <w:color w:val="C00000"/>
          <w:sz w:val="20"/>
        </w:rPr>
        <w:t xml:space="preserve"> to 7 November </w:t>
      </w:r>
      <w:r>
        <w:rPr>
          <w:i/>
          <w:color w:val="C00000"/>
          <w:sz w:val="20"/>
        </w:rPr>
        <w:t>2023</w:t>
      </w:r>
      <w:r w:rsidRPr="00411108">
        <w:rPr>
          <w:i/>
          <w:color w:val="C00000"/>
          <w:sz w:val="20"/>
        </w:rPr>
        <w:t xml:space="preserve">) or for the entire day during the period of works (from 7am, 3 November </w:t>
      </w:r>
      <w:r>
        <w:rPr>
          <w:i/>
          <w:color w:val="C00000"/>
          <w:sz w:val="20"/>
        </w:rPr>
        <w:t>2023</w:t>
      </w:r>
      <w:r w:rsidRPr="00411108">
        <w:rPr>
          <w:i/>
          <w:color w:val="C00000"/>
          <w:sz w:val="20"/>
        </w:rPr>
        <w:t xml:space="preserve"> to 4pm, 7 November </w:t>
      </w:r>
      <w:r>
        <w:rPr>
          <w:i/>
          <w:color w:val="C00000"/>
          <w:sz w:val="20"/>
        </w:rPr>
        <w:t>2023</w:t>
      </w:r>
      <w:r w:rsidRPr="00411108">
        <w:rPr>
          <w:i/>
          <w:color w:val="C00000"/>
          <w:sz w:val="20"/>
        </w:rPr>
        <w:t>)</w:t>
      </w:r>
      <w:r>
        <w:rPr>
          <w:i/>
          <w:color w:val="C00000"/>
          <w:sz w:val="20"/>
        </w:rPr>
        <w:t xml:space="preserve">.  </w:t>
      </w:r>
      <w:r w:rsidRPr="00411108">
        <w:rPr>
          <w:i/>
          <w:color w:val="C00000"/>
          <w:sz w:val="20"/>
        </w:rPr>
        <w:t>In the first instance, the parking will revert to regular use outside of the hours specified.</w:t>
      </w:r>
      <w:r>
        <w:rPr>
          <w:i/>
          <w:color w:val="C00000"/>
          <w:sz w:val="20"/>
        </w:rPr>
        <w:t xml:space="preserve">  If the prohibition only applies at set times during the day delete the words “at all times”. If it applies all day, then delete the square brackets.</w:t>
      </w:r>
    </w:p>
    <w:p w14:paraId="15333019" w14:textId="77777777" w:rsidR="00077130" w:rsidRPr="00AA36A7" w:rsidRDefault="00077130" w:rsidP="00077130">
      <w:pPr>
        <w:pStyle w:val="ListParagraph"/>
        <w:ind w:left="709"/>
        <w:rPr>
          <w:i/>
          <w:color w:val="C00000"/>
          <w:sz w:val="22"/>
          <w:szCs w:val="22"/>
        </w:rPr>
      </w:pPr>
    </w:p>
    <w:p w14:paraId="10A42E3B" w14:textId="77777777" w:rsidR="003F4EE6" w:rsidRPr="00411108" w:rsidRDefault="003F4EE6" w:rsidP="003F4EE6">
      <w:pPr>
        <w:pStyle w:val="ListParagraph"/>
        <w:ind w:left="709"/>
        <w:rPr>
          <w:i/>
          <w:color w:val="C00000"/>
          <w:sz w:val="20"/>
        </w:rPr>
      </w:pPr>
      <w:r>
        <w:rPr>
          <w:i/>
          <w:color w:val="C00000"/>
          <w:sz w:val="20"/>
        </w:rPr>
        <w:t xml:space="preserve">Note: If the temporary parking will not be applied where there is a no stopping prohibition (evidenced by signs or markings), then section 6.4 in square brackets does not need to be explicitly mentioned in the recommendation and should be deleted. </w:t>
      </w:r>
    </w:p>
    <w:p w14:paraId="240B7C32" w14:textId="77777777" w:rsidR="00077130" w:rsidRDefault="00077130" w:rsidP="00077130">
      <w:pPr>
        <w:pStyle w:val="ListParagraph"/>
        <w:ind w:left="709"/>
        <w:rPr>
          <w:i/>
          <w:color w:val="C00000"/>
          <w:sz w:val="22"/>
          <w:szCs w:val="22"/>
        </w:rPr>
      </w:pPr>
    </w:p>
    <w:p w14:paraId="681F640D" w14:textId="77777777" w:rsidR="003F4EE6" w:rsidRPr="00AA36A7" w:rsidRDefault="003F4EE6" w:rsidP="00077130">
      <w:pPr>
        <w:pStyle w:val="ListParagraph"/>
        <w:ind w:left="709"/>
        <w:rPr>
          <w:i/>
          <w:color w:val="C00000"/>
          <w:sz w:val="22"/>
          <w:szCs w:val="22"/>
        </w:rPr>
      </w:pPr>
    </w:p>
    <w:p w14:paraId="233483B9" w14:textId="44BBEAE6" w:rsidR="005E07C4" w:rsidRDefault="005E07C4" w:rsidP="00FB2A41">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97"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30AE0615" w14:textId="77777777" w:rsidR="005E07C4" w:rsidRDefault="005E07C4" w:rsidP="00FB2A41">
      <w:pPr>
        <w:spacing w:after="0" w:line="240" w:lineRule="auto"/>
        <w:rPr>
          <w:rFonts w:eastAsia="Times New Roman" w:cs="Arial"/>
          <w:b/>
          <w:sz w:val="18"/>
          <w:szCs w:val="18"/>
          <w:lang w:eastAsia="en-GB"/>
        </w:rPr>
      </w:pPr>
      <w:r>
        <w:rPr>
          <w:rFonts w:eastAsia="Times New Roman" w:cs="Arial"/>
          <w:b/>
          <w:sz w:val="18"/>
          <w:szCs w:val="18"/>
          <w:lang w:eastAsia="en-GB"/>
        </w:rPr>
        <w:br w:type="page"/>
      </w:r>
    </w:p>
    <w:bookmarkStart w:id="3942" w:name="_Toc468719047"/>
    <w:bookmarkStart w:id="3943" w:name="_Toc524686671"/>
    <w:bookmarkStart w:id="3944" w:name="_Toc85792286"/>
    <w:bookmarkStart w:id="3945" w:name="_Toc85792523"/>
    <w:bookmarkStart w:id="3946" w:name="_Toc85794707"/>
    <w:bookmarkStart w:id="3947" w:name="_Toc85794909"/>
    <w:bookmarkStart w:id="3948" w:name="_Toc85795111"/>
    <w:bookmarkStart w:id="3949" w:name="_Toc85795313"/>
    <w:bookmarkStart w:id="3950" w:name="_Toc89426201"/>
    <w:bookmarkStart w:id="3951" w:name="_Toc89429113"/>
    <w:bookmarkEnd w:id="3900"/>
    <w:bookmarkEnd w:id="3901"/>
    <w:bookmarkEnd w:id="3902"/>
    <w:bookmarkEnd w:id="3903"/>
    <w:bookmarkEnd w:id="3904"/>
    <w:bookmarkEnd w:id="3905"/>
    <w:bookmarkEnd w:id="3906"/>
    <w:bookmarkEnd w:id="3907"/>
    <w:bookmarkEnd w:id="3908"/>
    <w:bookmarkEnd w:id="3909"/>
    <w:p w14:paraId="0C15B5AC" w14:textId="06AD524B" w:rsidR="00025F3E" w:rsidRPr="00B860B2" w:rsidRDefault="0075057F" w:rsidP="004904BF">
      <w:pPr>
        <w:pStyle w:val="Heading2"/>
        <w:numPr>
          <w:ilvl w:val="0"/>
          <w:numId w:val="22"/>
        </w:numPr>
        <w:ind w:left="1418" w:hanging="1418"/>
      </w:pPr>
      <w:r>
        <w:lastRenderedPageBreak/>
        <w:fldChar w:fldCharType="begin"/>
      </w:r>
      <w:r>
        <w:instrText xml:space="preserve"> TC  "</w:instrText>
      </w:r>
      <w:bookmarkStart w:id="3952" w:name="_Toc127176947"/>
      <w:bookmarkStart w:id="3953" w:name="_Toc162524332"/>
      <w:r>
        <w:instrText xml:space="preserve">10.4  </w:instrText>
      </w:r>
      <w:r w:rsidRPr="00B860B2">
        <w:instrText>Bus parking</w:instrText>
      </w:r>
      <w:bookmarkEnd w:id="3952"/>
      <w:bookmarkEnd w:id="3953"/>
      <w:r>
        <w:instrText xml:space="preserve">" \f h \l 3 </w:instrText>
      </w:r>
      <w:r>
        <w:fldChar w:fldCharType="end"/>
      </w:r>
      <w:bookmarkStart w:id="3954" w:name="_Toc89866467"/>
      <w:bookmarkStart w:id="3955" w:name="_Toc162525417"/>
      <w:bookmarkStart w:id="3956" w:name="_Toc162527537"/>
      <w:bookmarkStart w:id="3957" w:name="_Toc162527740"/>
      <w:bookmarkStart w:id="3958" w:name="_Toc162527943"/>
      <w:bookmarkStart w:id="3959" w:name="_Toc162528146"/>
      <w:bookmarkStart w:id="3960" w:name="_Toc162528349"/>
      <w:bookmarkStart w:id="3961" w:name="_Toc162528566"/>
      <w:bookmarkStart w:id="3962" w:name="_Toc167283726"/>
      <w:bookmarkStart w:id="3963" w:name="_Toc167888946"/>
      <w:bookmarkStart w:id="3964" w:name="_Toc169179941"/>
      <w:bookmarkStart w:id="3965" w:name="_Toc169180256"/>
      <w:bookmarkStart w:id="3966" w:name="_Toc169182621"/>
      <w:bookmarkStart w:id="3967" w:name="_Toc169183141"/>
      <w:bookmarkStart w:id="3968" w:name="_Toc169265897"/>
      <w:r w:rsidR="00025F3E" w:rsidRPr="00B860B2">
        <w:t>Bus parking</w:t>
      </w:r>
      <w:bookmarkEnd w:id="3942"/>
      <w:bookmarkEnd w:id="3943"/>
      <w:bookmarkEnd w:id="3944"/>
      <w:bookmarkEnd w:id="3945"/>
      <w:bookmarkEnd w:id="3946"/>
      <w:bookmarkEnd w:id="3947"/>
      <w:bookmarkEnd w:id="3948"/>
      <w:bookmarkEnd w:id="3949"/>
      <w:bookmarkEnd w:id="3950"/>
      <w:bookmarkEnd w:id="3951"/>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p>
    <w:p w14:paraId="2A249377" w14:textId="77777777" w:rsidR="00CD6FD1" w:rsidRDefault="00CD6FD1" w:rsidP="00025F3E">
      <w:pPr>
        <w:spacing w:after="0" w:line="240" w:lineRule="auto"/>
        <w:ind w:left="709"/>
        <w:jc w:val="both"/>
        <w:rPr>
          <w:rFonts w:eastAsia="Times New Roman" w:cs="Arial"/>
          <w:b/>
          <w:lang w:eastAsia="en-GB"/>
        </w:rPr>
      </w:pPr>
    </w:p>
    <w:p w14:paraId="37E72D8C" w14:textId="7C6E2F96" w:rsidR="00025F3E" w:rsidRPr="00F57B3C" w:rsidRDefault="00025F3E" w:rsidP="003523D8">
      <w:pPr>
        <w:spacing w:after="0" w:line="240" w:lineRule="auto"/>
        <w:ind w:left="709"/>
        <w:jc w:val="both"/>
        <w:rPr>
          <w:rFonts w:eastAsia="Times New Roman" w:cs="Arial"/>
          <w:b/>
          <w:highlight w:val="yellow"/>
          <w:lang w:eastAsia="en-GB"/>
        </w:rPr>
      </w:pPr>
      <w:r w:rsidRPr="00F57B3C">
        <w:rPr>
          <w:rFonts w:eastAsia="Times New Roman" w:cs="Arial"/>
          <w:b/>
          <w:lang w:eastAsia="en-GB"/>
        </w:rPr>
        <w:t>Clause 19 Auckland Transport Traffic Bylaw 2012</w:t>
      </w:r>
    </w:p>
    <w:p w14:paraId="3ACB3830" w14:textId="77777777" w:rsidR="00025F3E" w:rsidRPr="00F57B3C" w:rsidRDefault="00025F3E" w:rsidP="003523D8">
      <w:pPr>
        <w:spacing w:after="0" w:line="240" w:lineRule="auto"/>
        <w:ind w:left="709"/>
        <w:jc w:val="both"/>
        <w:rPr>
          <w:rFonts w:eastAsia="Times New Roman" w:cs="Arial"/>
          <w:lang w:eastAsia="en-GB"/>
        </w:rPr>
      </w:pPr>
    </w:p>
    <w:p w14:paraId="21376B99" w14:textId="68928B32" w:rsidR="00025F3E" w:rsidRDefault="00025F3E" w:rsidP="003523D8">
      <w:pPr>
        <w:spacing w:after="0" w:line="240" w:lineRule="auto"/>
        <w:ind w:left="709"/>
        <w:jc w:val="both"/>
        <w:rPr>
          <w:rFonts w:eastAsia="Times New Roman" w:cs="Arial"/>
          <w:lang w:eastAsia="en-GB"/>
        </w:rPr>
      </w:pPr>
      <w:r>
        <w:rPr>
          <w:rFonts w:eastAsia="Times New Roman" w:cs="Arial"/>
          <w:lang w:eastAsia="en-GB"/>
        </w:rPr>
        <w:t xml:space="preserve">Resolved by: </w:t>
      </w:r>
      <w:r w:rsidR="00CD6FD1">
        <w:rPr>
          <w:rFonts w:eastAsia="Times New Roman" w:cs="Arial"/>
          <w:lang w:eastAsia="en-GB"/>
        </w:rPr>
        <w:tab/>
      </w:r>
      <w:r>
        <w:rPr>
          <w:rFonts w:eastAsia="Times New Roman" w:cs="Arial"/>
          <w:lang w:eastAsia="en-GB"/>
        </w:rPr>
        <w:t xml:space="preserve">Traffic Control Committee   </w:t>
      </w:r>
    </w:p>
    <w:p w14:paraId="66277E1C" w14:textId="77777777" w:rsidR="00025F3E" w:rsidRDefault="00025F3E" w:rsidP="003523D8">
      <w:pPr>
        <w:spacing w:after="0" w:line="240" w:lineRule="auto"/>
        <w:ind w:left="709"/>
        <w:jc w:val="both"/>
        <w:rPr>
          <w:rFonts w:eastAsia="Times New Roman" w:cs="Arial"/>
          <w:lang w:eastAsia="en-GB"/>
        </w:rPr>
      </w:pPr>
    </w:p>
    <w:p w14:paraId="141DD47D" w14:textId="70F39B1C" w:rsidR="00025F3E" w:rsidRPr="00EC250B" w:rsidRDefault="00025F3E" w:rsidP="003523D8">
      <w:pPr>
        <w:spacing w:after="0" w:line="240" w:lineRule="auto"/>
        <w:ind w:left="709"/>
        <w:jc w:val="both"/>
        <w:rPr>
          <w:rFonts w:eastAsia="Times New Roman" w:cs="Arial"/>
          <w:lang w:eastAsia="en-GB"/>
        </w:rPr>
      </w:pPr>
      <w:r>
        <w:rPr>
          <w:rFonts w:eastAsia="Times New Roman" w:cs="Arial"/>
          <w:lang w:eastAsia="en-GB"/>
        </w:rPr>
        <w:t>Proposed by:</w:t>
      </w:r>
      <w:r w:rsidRPr="002C681E">
        <w:rPr>
          <w:rFonts w:eastAsia="Times New Roman" w:cs="Arial"/>
          <w:lang w:eastAsia="en-GB"/>
        </w:rPr>
        <w:t xml:space="preserve"> </w:t>
      </w:r>
      <w:r w:rsidRPr="00F57B3C">
        <w:rPr>
          <w:rFonts w:eastAsia="Times New Roman" w:cs="Arial"/>
          <w:lang w:eastAsia="en-GB"/>
        </w:rPr>
        <w:tab/>
      </w:r>
      <w:r w:rsidR="00CD6FD1">
        <w:rPr>
          <w:rFonts w:eastAsia="Times New Roman" w:cs="Arial"/>
          <w:lang w:eastAsia="en-GB"/>
        </w:rPr>
        <w:t>Planned</w:t>
      </w:r>
      <w:r w:rsidR="00CD6FD1" w:rsidRPr="00EC250B">
        <w:rPr>
          <w:rFonts w:eastAsia="Times New Roman" w:cs="Arial"/>
          <w:lang w:eastAsia="en-GB"/>
        </w:rPr>
        <w:t xml:space="preserve"> </w:t>
      </w:r>
      <w:r w:rsidRPr="00EC250B">
        <w:rPr>
          <w:rFonts w:eastAsia="Times New Roman" w:cs="Arial"/>
          <w:lang w:eastAsia="en-GB"/>
        </w:rPr>
        <w:t>Events</w:t>
      </w:r>
    </w:p>
    <w:p w14:paraId="576D6A7E" w14:textId="77777777" w:rsidR="00025F3E" w:rsidRPr="00EC250B" w:rsidRDefault="00025F3E" w:rsidP="003523D8">
      <w:pPr>
        <w:spacing w:after="0" w:line="240" w:lineRule="auto"/>
        <w:ind w:left="709"/>
        <w:jc w:val="both"/>
        <w:rPr>
          <w:rFonts w:eastAsia="Times New Roman" w:cs="Arial"/>
          <w:lang w:eastAsia="en-GB"/>
        </w:rPr>
      </w:pPr>
    </w:p>
    <w:p w14:paraId="2718E7E2" w14:textId="77777777" w:rsidR="00CD6FD1" w:rsidRDefault="00CD6FD1" w:rsidP="003523D8">
      <w:pPr>
        <w:spacing w:after="0" w:line="240" w:lineRule="auto"/>
        <w:ind w:left="709"/>
        <w:jc w:val="both"/>
        <w:rPr>
          <w:rFonts w:eastAsia="Times New Roman" w:cs="Arial"/>
          <w:lang w:eastAsia="en-GB"/>
        </w:rPr>
      </w:pPr>
      <w:r>
        <w:rPr>
          <w:rFonts w:eastAsia="Times New Roman" w:cs="Arial"/>
          <w:lang w:eastAsia="en-GB"/>
        </w:rPr>
        <w:t>Enforcement:</w:t>
      </w:r>
      <w:r>
        <w:rPr>
          <w:rFonts w:eastAsia="Times New Roman" w:cs="Arial"/>
          <w:lang w:eastAsia="en-GB"/>
        </w:rPr>
        <w:tab/>
        <w:t>Parking Compliance</w:t>
      </w:r>
    </w:p>
    <w:p w14:paraId="018492C3" w14:textId="77777777" w:rsidR="00CD6FD1" w:rsidRDefault="00CD6FD1" w:rsidP="003523D8">
      <w:pPr>
        <w:spacing w:after="0" w:line="240" w:lineRule="auto"/>
        <w:ind w:left="709"/>
        <w:jc w:val="both"/>
        <w:rPr>
          <w:rFonts w:eastAsia="Times New Roman" w:cs="Arial"/>
          <w:lang w:eastAsia="en-GB"/>
        </w:rPr>
      </w:pPr>
    </w:p>
    <w:p w14:paraId="70C7BB52" w14:textId="22AE799C" w:rsidR="00025F3E" w:rsidRPr="00251378" w:rsidRDefault="00025F3E" w:rsidP="003523D8">
      <w:pPr>
        <w:spacing w:after="0" w:line="240" w:lineRule="auto"/>
        <w:ind w:left="709"/>
        <w:jc w:val="both"/>
        <w:rPr>
          <w:rFonts w:eastAsia="Times New Roman" w:cs="Arial"/>
          <w:lang w:eastAsia="en-GB"/>
        </w:rPr>
      </w:pPr>
      <w:r w:rsidRPr="00EC250B">
        <w:rPr>
          <w:rFonts w:eastAsia="Times New Roman" w:cs="Arial"/>
          <w:lang w:eastAsia="en-GB"/>
        </w:rPr>
        <w:t>Purpose:</w:t>
      </w:r>
      <w:r w:rsidR="00CD6FD1">
        <w:rPr>
          <w:rFonts w:eastAsia="Times New Roman" w:cs="Arial"/>
          <w:lang w:eastAsia="en-GB"/>
        </w:rPr>
        <w:tab/>
      </w:r>
      <w:r w:rsidRPr="00251378">
        <w:rPr>
          <w:rFonts w:eastAsia="Times New Roman" w:cs="Arial"/>
          <w:lang w:eastAsia="en-GB"/>
        </w:rPr>
        <w:t xml:space="preserve">The purpose of the following </w:t>
      </w:r>
      <w:r w:rsidR="00CD6FD1">
        <w:rPr>
          <w:rFonts w:eastAsia="Times New Roman" w:cs="Arial"/>
          <w:lang w:eastAsia="en-GB"/>
        </w:rPr>
        <w:t>recommendation</w:t>
      </w:r>
      <w:r w:rsidR="00CD6FD1" w:rsidRPr="00251378">
        <w:rPr>
          <w:rFonts w:eastAsia="Times New Roman" w:cs="Arial"/>
          <w:lang w:eastAsia="en-GB"/>
        </w:rPr>
        <w:t xml:space="preserve"> </w:t>
      </w:r>
      <w:r w:rsidRPr="00251378">
        <w:rPr>
          <w:rFonts w:eastAsia="Times New Roman" w:cs="Arial"/>
          <w:lang w:eastAsia="en-GB"/>
        </w:rPr>
        <w:t xml:space="preserve">is to </w:t>
      </w:r>
      <w:r w:rsidR="005311E8">
        <w:rPr>
          <w:rFonts w:eastAsia="Times New Roman" w:cs="Arial"/>
          <w:lang w:eastAsia="en-GB"/>
        </w:rPr>
        <w:t xml:space="preserve">temporarily </w:t>
      </w:r>
      <w:r w:rsidRPr="00251378">
        <w:rPr>
          <w:rFonts w:eastAsia="Times New Roman" w:cs="Arial"/>
          <w:lang w:eastAsia="en-GB"/>
        </w:rPr>
        <w:t xml:space="preserve">restrict a piece of land, part of a road, or building or part of a building to be a </w:t>
      </w:r>
      <w:r>
        <w:rPr>
          <w:rFonts w:eastAsia="Times New Roman" w:cs="Arial"/>
          <w:lang w:eastAsia="en-GB"/>
        </w:rPr>
        <w:t>bus parking area</w:t>
      </w:r>
      <w:r w:rsidR="00105171">
        <w:rPr>
          <w:rFonts w:eastAsia="Times New Roman" w:cs="Arial"/>
          <w:lang w:eastAsia="en-GB"/>
        </w:rPr>
        <w:t xml:space="preserve">.  </w:t>
      </w:r>
      <w:r w:rsidR="00FD05C1">
        <w:rPr>
          <w:rFonts w:eastAsia="Times New Roman" w:cs="Arial"/>
          <w:lang w:eastAsia="en-GB"/>
        </w:rPr>
        <w:t xml:space="preserve">The recommendation has been written to allow the temporary parking on resolved no stopping areas, but </w:t>
      </w:r>
      <w:r w:rsidR="000507AA">
        <w:rPr>
          <w:rFonts w:eastAsia="Times New Roman" w:cs="Arial"/>
          <w:lang w:eastAsia="en-GB"/>
        </w:rPr>
        <w:t>still</w:t>
      </w:r>
      <w:r w:rsidR="00FD05C1">
        <w:rPr>
          <w:rFonts w:eastAsia="Times New Roman" w:cs="Arial"/>
          <w:lang w:eastAsia="en-GB"/>
        </w:rPr>
        <w:t xml:space="preserve"> preserve the prohibition against parking in the vicinity of intersections, pedestrian crossings, fire hydrants, etc, as specified in the Road User Rule.</w:t>
      </w:r>
    </w:p>
    <w:p w14:paraId="396A35B2" w14:textId="58F2E89C" w:rsidR="00025F3E" w:rsidRDefault="00025F3E" w:rsidP="003523D8">
      <w:pPr>
        <w:spacing w:after="0" w:line="240" w:lineRule="auto"/>
        <w:ind w:left="709"/>
        <w:jc w:val="both"/>
        <w:rPr>
          <w:rFonts w:eastAsia="Times New Roman" w:cs="Arial"/>
          <w:lang w:eastAsia="en-GB"/>
        </w:rPr>
      </w:pPr>
    </w:p>
    <w:p w14:paraId="79D294A4" w14:textId="77777777" w:rsidR="00CD6FD1" w:rsidRPr="00251378" w:rsidRDefault="00CD6FD1" w:rsidP="003523D8">
      <w:pPr>
        <w:spacing w:after="0" w:line="240" w:lineRule="auto"/>
        <w:ind w:left="709"/>
        <w:jc w:val="both"/>
        <w:rPr>
          <w:rFonts w:eastAsia="Times New Roman" w:cs="Arial"/>
          <w:lang w:eastAsia="en-GB"/>
        </w:rPr>
      </w:pPr>
    </w:p>
    <w:p w14:paraId="461FB9FB" w14:textId="77777777" w:rsidR="003523D8" w:rsidRDefault="003523D8" w:rsidP="003523D8">
      <w:pPr>
        <w:spacing w:after="0" w:line="240" w:lineRule="auto"/>
        <w:jc w:val="both"/>
        <w:rPr>
          <w:b/>
          <w:lang w:eastAsia="en-GB"/>
        </w:rPr>
      </w:pPr>
      <w:r w:rsidRPr="00D37EB1">
        <w:rPr>
          <w:b/>
          <w:lang w:eastAsia="en-GB"/>
        </w:rPr>
        <w:t xml:space="preserve">Event or construction for less than a week(ish)  </w:t>
      </w:r>
    </w:p>
    <w:p w14:paraId="4A2EB0BE" w14:textId="77777777" w:rsidR="003523D8" w:rsidRPr="009769A2" w:rsidRDefault="003523D8" w:rsidP="003523D8">
      <w:pPr>
        <w:pStyle w:val="ListParagraph"/>
        <w:ind w:left="709"/>
        <w:rPr>
          <w:b/>
          <w:lang w:eastAsia="en-GB"/>
        </w:rPr>
      </w:pPr>
    </w:p>
    <w:p w14:paraId="7C3F4BB3" w14:textId="12290BAA" w:rsidR="003523D8" w:rsidRPr="001E7E1C" w:rsidRDefault="003523D8" w:rsidP="004904BF">
      <w:pPr>
        <w:pStyle w:val="ListParagraph"/>
        <w:numPr>
          <w:ilvl w:val="0"/>
          <w:numId w:val="126"/>
        </w:numPr>
        <w:ind w:left="454"/>
        <w:rPr>
          <w:sz w:val="22"/>
          <w:szCs w:val="22"/>
          <w:lang w:eastAsia="en-GB"/>
        </w:rPr>
      </w:pPr>
      <w:r w:rsidRPr="001E7E1C">
        <w:rPr>
          <w:sz w:val="22"/>
          <w:szCs w:val="22"/>
          <w:u w:val="single"/>
          <w:lang w:eastAsia="en-GB"/>
        </w:rPr>
        <w:t xml:space="preserve">Temporary bus </w:t>
      </w:r>
      <w:r>
        <w:rPr>
          <w:sz w:val="22"/>
          <w:szCs w:val="22"/>
          <w:u w:val="single"/>
          <w:lang w:eastAsia="en-GB"/>
        </w:rPr>
        <w:t>parking</w:t>
      </w:r>
      <w:r w:rsidRPr="001E7E1C">
        <w:rPr>
          <w:sz w:val="22"/>
          <w:szCs w:val="22"/>
          <w:lang w:eastAsia="en-GB"/>
        </w:rPr>
        <w:t xml:space="preserve">: That pursuant to clause 19 of the Bylaw, </w:t>
      </w:r>
      <w:r w:rsidR="00FD05C1" w:rsidRPr="00170111">
        <w:rPr>
          <w:sz w:val="22"/>
          <w:szCs w:val="22"/>
        </w:rPr>
        <w:t xml:space="preserve">except </w:t>
      </w:r>
      <w:r w:rsidR="00FD05C1" w:rsidRPr="001E7E1C">
        <w:rPr>
          <w:sz w:val="22"/>
          <w:szCs w:val="22"/>
        </w:rPr>
        <w:t xml:space="preserve">in areas where parking is prohibited under section 6 of the Land Transport (Road User) Rule 2004 </w:t>
      </w:r>
      <w:r w:rsidR="00FD05C1">
        <w:rPr>
          <w:sz w:val="22"/>
          <w:szCs w:val="22"/>
        </w:rPr>
        <w:t>[</w:t>
      </w:r>
      <w:r w:rsidR="00FD05C1" w:rsidRPr="001E7E1C">
        <w:rPr>
          <w:sz w:val="22"/>
          <w:szCs w:val="22"/>
        </w:rPr>
        <w:t xml:space="preserve">(other than </w:t>
      </w:r>
      <w:r w:rsidR="00FD05C1">
        <w:rPr>
          <w:sz w:val="22"/>
          <w:szCs w:val="22"/>
        </w:rPr>
        <w:t xml:space="preserve">resolved no stopping areas under </w:t>
      </w:r>
      <w:r w:rsidR="00FD05C1" w:rsidRPr="001E7E1C">
        <w:rPr>
          <w:sz w:val="22"/>
          <w:szCs w:val="22"/>
        </w:rPr>
        <w:t>6.4)</w:t>
      </w:r>
      <w:r w:rsidR="00FD05C1">
        <w:rPr>
          <w:sz w:val="22"/>
          <w:szCs w:val="22"/>
        </w:rPr>
        <w:t>],</w:t>
      </w:r>
      <w:r w:rsidR="00FD05C1" w:rsidRPr="001E7E1C">
        <w:rPr>
          <w:sz w:val="22"/>
          <w:szCs w:val="22"/>
        </w:rPr>
        <w:t xml:space="preserve"> </w:t>
      </w:r>
      <w:r w:rsidRPr="000116C0">
        <w:rPr>
          <w:sz w:val="22"/>
          <w:szCs w:val="22"/>
          <w:lang w:eastAsia="en-GB"/>
        </w:rPr>
        <w:t xml:space="preserve">the area(s) indicated in the drawing on </w:t>
      </w:r>
      <w:r w:rsidRPr="000116C0">
        <w:rPr>
          <w:b/>
          <w:bCs/>
          <w:color w:val="0000FF"/>
          <w:sz w:val="22"/>
          <w:szCs w:val="22"/>
          <w:lang w:eastAsia="en-GB"/>
        </w:rPr>
        <w:t>Street Name, Suburb</w:t>
      </w:r>
      <w:r w:rsidRPr="000116C0">
        <w:rPr>
          <w:sz w:val="22"/>
          <w:szCs w:val="22"/>
          <w:lang w:eastAsia="en-GB"/>
        </w:rPr>
        <w:t xml:space="preserve">, [is] [are] </w:t>
      </w:r>
      <w:r w:rsidRPr="000116C0">
        <w:rPr>
          <w:color w:val="C00000"/>
          <w:sz w:val="22"/>
          <w:szCs w:val="22"/>
          <w:lang w:eastAsia="en-GB"/>
        </w:rPr>
        <w:t xml:space="preserve">(choose the appropriate grammar) </w:t>
      </w:r>
      <w:r w:rsidRPr="001E7E1C">
        <w:rPr>
          <w:sz w:val="22"/>
          <w:szCs w:val="22"/>
          <w:lang w:eastAsia="en-GB"/>
        </w:rPr>
        <w:t xml:space="preserve">reserved as a parking place in the form of </w:t>
      </w:r>
      <w:r w:rsidR="00A84134">
        <w:rPr>
          <w:sz w:val="22"/>
          <w:szCs w:val="22"/>
          <w:lang w:eastAsia="en-GB"/>
        </w:rPr>
        <w:t xml:space="preserve">a </w:t>
      </w:r>
      <w:r w:rsidR="00A83637">
        <w:rPr>
          <w:sz w:val="22"/>
          <w:szCs w:val="22"/>
          <w:lang w:eastAsia="en-GB"/>
        </w:rPr>
        <w:t>bus parking place</w:t>
      </w:r>
      <w:r w:rsidRPr="00E30CC1">
        <w:rPr>
          <w:sz w:val="22"/>
          <w:szCs w:val="22"/>
          <w:lang w:eastAsia="en-GB"/>
        </w:rPr>
        <w:t xml:space="preserve"> </w:t>
      </w:r>
      <w:r>
        <w:rPr>
          <w:sz w:val="22"/>
          <w:szCs w:val="22"/>
          <w:lang w:eastAsia="en-GB"/>
        </w:rPr>
        <w:t xml:space="preserve">[at all times] </w:t>
      </w:r>
      <w:r w:rsidRPr="000116C0">
        <w:rPr>
          <w:sz w:val="22"/>
          <w:szCs w:val="22"/>
          <w:lang w:eastAsia="en-GB"/>
        </w:rPr>
        <w:t xml:space="preserve">from </w:t>
      </w:r>
      <w:r w:rsidRPr="000116C0">
        <w:rPr>
          <w:b/>
          <w:bCs/>
          <w:color w:val="0000FF"/>
          <w:sz w:val="22"/>
          <w:szCs w:val="22"/>
          <w:lang w:eastAsia="en-GB"/>
        </w:rPr>
        <w:t xml:space="preserve">Time and Date </w:t>
      </w:r>
      <w:r w:rsidRPr="00B03B00">
        <w:rPr>
          <w:sz w:val="22"/>
          <w:szCs w:val="22"/>
          <w:lang w:eastAsia="en-GB"/>
        </w:rPr>
        <w:t>to</w:t>
      </w:r>
      <w:r w:rsidRPr="00B03B00">
        <w:rPr>
          <w:b/>
          <w:bCs/>
          <w:sz w:val="22"/>
          <w:szCs w:val="22"/>
          <w:lang w:eastAsia="en-GB"/>
        </w:rPr>
        <w:t xml:space="preserve"> </w:t>
      </w:r>
      <w:r w:rsidRPr="000116C0">
        <w:rPr>
          <w:b/>
          <w:bCs/>
          <w:color w:val="0000FF"/>
          <w:sz w:val="22"/>
          <w:szCs w:val="22"/>
          <w:lang w:eastAsia="en-GB"/>
        </w:rPr>
        <w:t>Time and Date</w:t>
      </w:r>
      <w:r w:rsidRPr="001E7E1C">
        <w:rPr>
          <w:sz w:val="22"/>
          <w:szCs w:val="22"/>
          <w:lang w:eastAsia="en-GB"/>
        </w:rPr>
        <w:t xml:space="preserve">.  </w:t>
      </w:r>
    </w:p>
    <w:p w14:paraId="23481AB3" w14:textId="77777777" w:rsidR="003523D8" w:rsidRPr="00D6214D" w:rsidRDefault="003523D8" w:rsidP="003523D8">
      <w:pPr>
        <w:spacing w:after="0" w:line="240" w:lineRule="auto"/>
        <w:ind w:left="709"/>
        <w:rPr>
          <w:rFonts w:eastAsia="Times New Roman" w:cs="Arial"/>
          <w:i/>
          <w:iCs/>
          <w:lang w:eastAsia="en-GB"/>
        </w:rPr>
      </w:pPr>
    </w:p>
    <w:p w14:paraId="033B9C96" w14:textId="77777777" w:rsidR="003C73AF" w:rsidRDefault="003C73AF" w:rsidP="003C73AF">
      <w:pPr>
        <w:spacing w:after="0" w:line="240" w:lineRule="auto"/>
        <w:jc w:val="both"/>
        <w:rPr>
          <w:rFonts w:cs="Arial"/>
          <w:b/>
          <w:bCs/>
        </w:rPr>
      </w:pPr>
      <w:r w:rsidRPr="00D37EB1">
        <w:rPr>
          <w:rFonts w:cs="Arial"/>
          <w:b/>
          <w:bCs/>
        </w:rPr>
        <w:t>Longer than a week</w:t>
      </w:r>
    </w:p>
    <w:p w14:paraId="2CFA29D8" w14:textId="77777777" w:rsidR="003523D8" w:rsidRPr="009769A2" w:rsidRDefault="003523D8" w:rsidP="003523D8">
      <w:pPr>
        <w:pStyle w:val="ListParagraph"/>
        <w:ind w:left="709"/>
        <w:rPr>
          <w:b/>
          <w:lang w:eastAsia="en-GB"/>
        </w:rPr>
      </w:pPr>
    </w:p>
    <w:p w14:paraId="142415AB" w14:textId="36CF6A55" w:rsidR="003523D8" w:rsidRPr="001E7E1C" w:rsidRDefault="003523D8" w:rsidP="004904BF">
      <w:pPr>
        <w:pStyle w:val="ListParagraph"/>
        <w:numPr>
          <w:ilvl w:val="0"/>
          <w:numId w:val="127"/>
        </w:numPr>
        <w:ind w:left="454"/>
        <w:rPr>
          <w:sz w:val="22"/>
          <w:szCs w:val="22"/>
          <w:lang w:eastAsia="en-GB"/>
        </w:rPr>
      </w:pPr>
      <w:r w:rsidRPr="001E7E1C">
        <w:rPr>
          <w:sz w:val="22"/>
          <w:szCs w:val="22"/>
          <w:u w:val="single"/>
          <w:lang w:eastAsia="en-GB"/>
        </w:rPr>
        <w:t xml:space="preserve">Temporary bus </w:t>
      </w:r>
      <w:r w:rsidR="00C47332">
        <w:rPr>
          <w:sz w:val="22"/>
          <w:szCs w:val="22"/>
          <w:u w:val="single"/>
          <w:lang w:eastAsia="en-GB"/>
        </w:rPr>
        <w:t>parking</w:t>
      </w:r>
      <w:r w:rsidRPr="001E7E1C">
        <w:rPr>
          <w:sz w:val="22"/>
          <w:szCs w:val="22"/>
          <w:lang w:eastAsia="en-GB"/>
        </w:rPr>
        <w:t xml:space="preserve">: That pursuant to clause 19 of the Bylaw, </w:t>
      </w:r>
      <w:r w:rsidR="00FD05C1" w:rsidRPr="00170111">
        <w:rPr>
          <w:sz w:val="22"/>
          <w:szCs w:val="22"/>
        </w:rPr>
        <w:t xml:space="preserve">except </w:t>
      </w:r>
      <w:r w:rsidR="00FD05C1" w:rsidRPr="001E7E1C">
        <w:rPr>
          <w:sz w:val="22"/>
          <w:szCs w:val="22"/>
        </w:rPr>
        <w:t xml:space="preserve">in areas where parking is prohibited under section 6 of the Land Transport (Road User) Rule 2004 </w:t>
      </w:r>
      <w:r w:rsidR="00FD05C1">
        <w:rPr>
          <w:sz w:val="22"/>
          <w:szCs w:val="22"/>
        </w:rPr>
        <w:t>[</w:t>
      </w:r>
      <w:r w:rsidR="00FD05C1" w:rsidRPr="001E7E1C">
        <w:rPr>
          <w:sz w:val="22"/>
          <w:szCs w:val="22"/>
        </w:rPr>
        <w:t xml:space="preserve">(other than </w:t>
      </w:r>
      <w:r w:rsidR="00FD05C1">
        <w:rPr>
          <w:sz w:val="22"/>
          <w:szCs w:val="22"/>
        </w:rPr>
        <w:t xml:space="preserve">resolved no stopping areas under </w:t>
      </w:r>
      <w:r w:rsidR="00FD05C1" w:rsidRPr="001E7E1C">
        <w:rPr>
          <w:sz w:val="22"/>
          <w:szCs w:val="22"/>
        </w:rPr>
        <w:t>6.4)</w:t>
      </w:r>
      <w:r w:rsidR="00FD05C1">
        <w:rPr>
          <w:sz w:val="22"/>
          <w:szCs w:val="22"/>
        </w:rPr>
        <w:t>],</w:t>
      </w:r>
      <w:r w:rsidR="00FD05C1" w:rsidRPr="001E7E1C">
        <w:rPr>
          <w:sz w:val="22"/>
          <w:szCs w:val="22"/>
        </w:rPr>
        <w:t xml:space="preserve"> </w:t>
      </w:r>
      <w:r w:rsidRPr="00195A83">
        <w:rPr>
          <w:sz w:val="22"/>
          <w:szCs w:val="22"/>
          <w:lang w:eastAsia="en-GB"/>
        </w:rPr>
        <w:t xml:space="preserve">the area(s) referred to as </w:t>
      </w:r>
      <w:r>
        <w:rPr>
          <w:b/>
          <w:bCs/>
          <w:color w:val="0000FF"/>
          <w:sz w:val="22"/>
          <w:szCs w:val="22"/>
          <w:lang w:eastAsia="en-GB"/>
        </w:rPr>
        <w:t>B</w:t>
      </w:r>
      <w:r w:rsidR="00A84134">
        <w:rPr>
          <w:b/>
          <w:bCs/>
          <w:color w:val="0000FF"/>
          <w:sz w:val="22"/>
          <w:szCs w:val="22"/>
          <w:lang w:eastAsia="en-GB"/>
        </w:rPr>
        <w:t>P</w:t>
      </w:r>
      <w:r w:rsidRPr="00195A83">
        <w:rPr>
          <w:b/>
          <w:bCs/>
          <w:color w:val="0000FF"/>
          <w:sz w:val="22"/>
          <w:szCs w:val="22"/>
          <w:lang w:eastAsia="en-GB"/>
        </w:rPr>
        <w:t>#</w:t>
      </w:r>
      <w:r w:rsidRPr="00195A83">
        <w:rPr>
          <w:sz w:val="22"/>
          <w:szCs w:val="22"/>
          <w:lang w:eastAsia="en-GB"/>
        </w:rPr>
        <w:t xml:space="preserve">, as indicated on sheet(s) </w:t>
      </w:r>
      <w:r w:rsidRPr="00195A83">
        <w:rPr>
          <w:color w:val="0000FF"/>
          <w:sz w:val="22"/>
          <w:szCs w:val="22"/>
          <w:lang w:eastAsia="en-GB"/>
        </w:rPr>
        <w:t>#</w:t>
      </w:r>
      <w:r w:rsidRPr="00195A83">
        <w:rPr>
          <w:sz w:val="22"/>
          <w:szCs w:val="22"/>
          <w:lang w:eastAsia="en-GB"/>
        </w:rPr>
        <w:t xml:space="preserve"> on </w:t>
      </w:r>
      <w:r w:rsidRPr="00195A83">
        <w:rPr>
          <w:b/>
          <w:bCs/>
          <w:color w:val="0000FF"/>
          <w:sz w:val="22"/>
          <w:szCs w:val="22"/>
          <w:lang w:eastAsia="en-GB"/>
        </w:rPr>
        <w:t>Street Name</w:t>
      </w:r>
      <w:r w:rsidRPr="00195A83">
        <w:rPr>
          <w:sz w:val="22"/>
          <w:szCs w:val="22"/>
          <w:lang w:eastAsia="en-GB"/>
        </w:rPr>
        <w:t xml:space="preserve">, [is] [are] </w:t>
      </w:r>
      <w:r w:rsidRPr="00195A83">
        <w:rPr>
          <w:color w:val="C00000"/>
          <w:sz w:val="22"/>
          <w:szCs w:val="22"/>
          <w:lang w:eastAsia="en-GB"/>
        </w:rPr>
        <w:t>(choose the appropriate grammar)</w:t>
      </w:r>
      <w:r>
        <w:rPr>
          <w:color w:val="C00000"/>
          <w:sz w:val="22"/>
          <w:szCs w:val="22"/>
          <w:lang w:eastAsia="en-GB"/>
        </w:rPr>
        <w:t xml:space="preserve"> </w:t>
      </w:r>
      <w:r w:rsidRPr="001E7E1C">
        <w:rPr>
          <w:sz w:val="22"/>
          <w:szCs w:val="22"/>
          <w:lang w:eastAsia="en-GB"/>
        </w:rPr>
        <w:t xml:space="preserve">reserved as a parking place in the form of a bus </w:t>
      </w:r>
      <w:r w:rsidR="00A84134">
        <w:rPr>
          <w:sz w:val="22"/>
          <w:szCs w:val="22"/>
          <w:lang w:eastAsia="en-GB"/>
        </w:rPr>
        <w:t>parking place</w:t>
      </w:r>
      <w:r w:rsidRPr="00E30CC1">
        <w:rPr>
          <w:sz w:val="22"/>
          <w:szCs w:val="22"/>
          <w:lang w:eastAsia="en-GB"/>
        </w:rPr>
        <w:t xml:space="preserve"> </w:t>
      </w:r>
      <w:r>
        <w:rPr>
          <w:sz w:val="22"/>
          <w:szCs w:val="22"/>
          <w:lang w:eastAsia="en-GB"/>
        </w:rPr>
        <w:t xml:space="preserve">[at all times] </w:t>
      </w:r>
      <w:r w:rsidRPr="000116C0">
        <w:rPr>
          <w:sz w:val="22"/>
          <w:szCs w:val="22"/>
          <w:lang w:eastAsia="en-GB"/>
        </w:rPr>
        <w:t xml:space="preserve">from </w:t>
      </w:r>
      <w:r w:rsidRPr="000116C0">
        <w:rPr>
          <w:b/>
          <w:bCs/>
          <w:color w:val="0000FF"/>
          <w:sz w:val="22"/>
          <w:szCs w:val="22"/>
          <w:lang w:eastAsia="en-GB"/>
        </w:rPr>
        <w:t xml:space="preserve">Time and Date </w:t>
      </w:r>
      <w:r w:rsidRPr="00B03B00">
        <w:rPr>
          <w:sz w:val="22"/>
          <w:szCs w:val="22"/>
          <w:lang w:eastAsia="en-GB"/>
        </w:rPr>
        <w:t>to</w:t>
      </w:r>
      <w:r w:rsidRPr="00B03B00">
        <w:rPr>
          <w:b/>
          <w:bCs/>
          <w:sz w:val="22"/>
          <w:szCs w:val="22"/>
          <w:lang w:eastAsia="en-GB"/>
        </w:rPr>
        <w:t xml:space="preserve"> </w:t>
      </w:r>
      <w:r w:rsidRPr="000116C0">
        <w:rPr>
          <w:b/>
          <w:bCs/>
          <w:color w:val="0000FF"/>
          <w:sz w:val="22"/>
          <w:szCs w:val="22"/>
          <w:lang w:eastAsia="en-GB"/>
        </w:rPr>
        <w:t>Time and Date</w:t>
      </w:r>
      <w:r w:rsidRPr="001E7E1C">
        <w:rPr>
          <w:sz w:val="22"/>
          <w:szCs w:val="22"/>
          <w:lang w:eastAsia="en-GB"/>
        </w:rPr>
        <w:t xml:space="preserve">.  </w:t>
      </w:r>
    </w:p>
    <w:p w14:paraId="475FFE90" w14:textId="77777777" w:rsidR="003523D8" w:rsidRPr="00D6214D" w:rsidRDefault="003523D8" w:rsidP="003523D8">
      <w:pPr>
        <w:spacing w:after="0" w:line="240" w:lineRule="auto"/>
        <w:ind w:left="709"/>
        <w:rPr>
          <w:rFonts w:eastAsia="Times New Roman" w:cs="Arial"/>
          <w:i/>
          <w:iCs/>
          <w:lang w:eastAsia="en-GB"/>
        </w:rPr>
      </w:pPr>
    </w:p>
    <w:p w14:paraId="48B5B20E" w14:textId="77777777" w:rsidR="003523D8" w:rsidRPr="00D6214D" w:rsidRDefault="003523D8" w:rsidP="003523D8">
      <w:pPr>
        <w:spacing w:after="0" w:line="240" w:lineRule="auto"/>
        <w:ind w:left="709"/>
        <w:rPr>
          <w:rFonts w:eastAsia="Times New Roman" w:cs="Arial"/>
          <w:i/>
          <w:iCs/>
          <w:lang w:eastAsia="en-GB"/>
        </w:rPr>
      </w:pPr>
    </w:p>
    <w:p w14:paraId="77FAC692" w14:textId="77777777" w:rsidR="007C7F75" w:rsidRPr="00411108" w:rsidRDefault="007C7F75" w:rsidP="007C7F75">
      <w:pPr>
        <w:pStyle w:val="ListParagraph"/>
        <w:ind w:left="709"/>
        <w:rPr>
          <w:i/>
          <w:color w:val="C00000"/>
          <w:sz w:val="20"/>
        </w:rPr>
      </w:pPr>
      <w:r w:rsidRPr="00411108">
        <w:rPr>
          <w:i/>
          <w:color w:val="C00000"/>
          <w:sz w:val="20"/>
        </w:rPr>
        <w:t>Note: It is acceptable to state certain hours of the day for the period of works (i.e., from 7am to 4pm,</w:t>
      </w:r>
      <w:r>
        <w:rPr>
          <w:i/>
          <w:color w:val="C00000"/>
          <w:sz w:val="20"/>
        </w:rPr>
        <w:t xml:space="preserve"> Monday to Friday,</w:t>
      </w:r>
      <w:r w:rsidRPr="00411108">
        <w:rPr>
          <w:i/>
          <w:color w:val="C00000"/>
          <w:sz w:val="20"/>
        </w:rPr>
        <w:t xml:space="preserve"> from 3 November </w:t>
      </w:r>
      <w:r>
        <w:rPr>
          <w:i/>
          <w:color w:val="C00000"/>
          <w:sz w:val="20"/>
        </w:rPr>
        <w:t>2023</w:t>
      </w:r>
      <w:r w:rsidRPr="00411108">
        <w:rPr>
          <w:i/>
          <w:color w:val="C00000"/>
          <w:sz w:val="20"/>
        </w:rPr>
        <w:t xml:space="preserve"> to 7 November </w:t>
      </w:r>
      <w:r>
        <w:rPr>
          <w:i/>
          <w:color w:val="C00000"/>
          <w:sz w:val="20"/>
        </w:rPr>
        <w:t>2023</w:t>
      </w:r>
      <w:r w:rsidRPr="00411108">
        <w:rPr>
          <w:i/>
          <w:color w:val="C00000"/>
          <w:sz w:val="20"/>
        </w:rPr>
        <w:t xml:space="preserve">) or for the entire day during the period of works (from 7am, 3 November </w:t>
      </w:r>
      <w:r>
        <w:rPr>
          <w:i/>
          <w:color w:val="C00000"/>
          <w:sz w:val="20"/>
        </w:rPr>
        <w:t>2023</w:t>
      </w:r>
      <w:r w:rsidRPr="00411108">
        <w:rPr>
          <w:i/>
          <w:color w:val="C00000"/>
          <w:sz w:val="20"/>
        </w:rPr>
        <w:t xml:space="preserve"> to 4pm, 7 November </w:t>
      </w:r>
      <w:r>
        <w:rPr>
          <w:i/>
          <w:color w:val="C00000"/>
          <w:sz w:val="20"/>
        </w:rPr>
        <w:t>2023</w:t>
      </w:r>
      <w:r w:rsidRPr="00411108">
        <w:rPr>
          <w:i/>
          <w:color w:val="C00000"/>
          <w:sz w:val="20"/>
        </w:rPr>
        <w:t>)</w:t>
      </w:r>
      <w:r>
        <w:rPr>
          <w:i/>
          <w:color w:val="C00000"/>
          <w:sz w:val="20"/>
        </w:rPr>
        <w:t xml:space="preserve">.  </w:t>
      </w:r>
      <w:r w:rsidRPr="00411108">
        <w:rPr>
          <w:i/>
          <w:color w:val="C00000"/>
          <w:sz w:val="20"/>
        </w:rPr>
        <w:t>In the first instance, the parking will revert to regular use outside of the hours specified.</w:t>
      </w:r>
      <w:r>
        <w:rPr>
          <w:i/>
          <w:color w:val="C00000"/>
          <w:sz w:val="20"/>
        </w:rPr>
        <w:t xml:space="preserve">  If the prohibition only applies at set times during the day delete the words “at all times”. If it applies all day, then delete the square brackets.</w:t>
      </w:r>
    </w:p>
    <w:p w14:paraId="2BBFF5D1" w14:textId="77777777" w:rsidR="002126B4" w:rsidRPr="003C73AF" w:rsidRDefault="002126B4" w:rsidP="003523D8">
      <w:pPr>
        <w:pStyle w:val="ListParagraph"/>
        <w:ind w:left="1418"/>
        <w:rPr>
          <w:b/>
          <w:sz w:val="22"/>
          <w:szCs w:val="22"/>
        </w:rPr>
      </w:pPr>
    </w:p>
    <w:p w14:paraId="3E3305F3" w14:textId="77777777" w:rsidR="00902F06" w:rsidRPr="00411108" w:rsidRDefault="00902F06" w:rsidP="00902F06">
      <w:pPr>
        <w:pStyle w:val="ListParagraph"/>
        <w:ind w:left="709"/>
        <w:rPr>
          <w:i/>
          <w:color w:val="C00000"/>
          <w:sz w:val="20"/>
        </w:rPr>
      </w:pPr>
      <w:r>
        <w:rPr>
          <w:i/>
          <w:color w:val="C00000"/>
          <w:sz w:val="20"/>
        </w:rPr>
        <w:t xml:space="preserve">Note: If the temporary parking will not be applied where there is a no stopping prohibition (evidenced by signs or markings), then section 6.4 in square brackets does not need to be explicitly mentioned in the recommendation and should be deleted. </w:t>
      </w:r>
    </w:p>
    <w:p w14:paraId="7DF0B974" w14:textId="77777777" w:rsidR="003C73AF" w:rsidRDefault="003C73AF" w:rsidP="003523D8">
      <w:pPr>
        <w:pStyle w:val="ListParagraph"/>
        <w:ind w:left="1418"/>
        <w:rPr>
          <w:b/>
          <w:sz w:val="22"/>
          <w:szCs w:val="22"/>
        </w:rPr>
      </w:pPr>
    </w:p>
    <w:p w14:paraId="4EA763EA" w14:textId="77777777" w:rsidR="00902F06" w:rsidRPr="003C73AF" w:rsidRDefault="00902F06" w:rsidP="00AA36A7">
      <w:pPr>
        <w:pStyle w:val="ListParagraph"/>
        <w:ind w:left="1418"/>
        <w:rPr>
          <w:b/>
          <w:sz w:val="22"/>
          <w:szCs w:val="22"/>
        </w:rPr>
      </w:pPr>
    </w:p>
    <w:p w14:paraId="6BB5BC28" w14:textId="4C5127D6" w:rsidR="005E07C4" w:rsidRDefault="005E07C4" w:rsidP="003523D8">
      <w:pPr>
        <w:spacing w:after="0" w:line="240" w:lineRule="auto"/>
        <w:ind w:left="709"/>
        <w:jc w:val="both"/>
        <w:rPr>
          <w:rFonts w:eastAsia="Times New Roman" w:cs="Arial"/>
          <w:b/>
          <w:lang w:eastAsia="en-GB"/>
        </w:rPr>
      </w:pPr>
      <w:r w:rsidRPr="001062FD">
        <w:rPr>
          <w:rFonts w:eastAsia="Times New Roman" w:cs="Arial"/>
          <w:i/>
          <w:sz w:val="18"/>
          <w:szCs w:val="18"/>
          <w:lang w:val="en-AU" w:eastAsia="en-GB"/>
        </w:rPr>
        <w:t>For any queries and further assistance in</w:t>
      </w:r>
      <w:r>
        <w:rPr>
          <w:rFonts w:eastAsia="Times New Roman" w:cs="Arial"/>
          <w:i/>
          <w:sz w:val="18"/>
          <w:szCs w:val="18"/>
          <w:lang w:val="en-AU" w:eastAsia="en-GB"/>
        </w:rPr>
        <w:t xml:space="preserve"> </w:t>
      </w:r>
      <w:r w:rsidRPr="001062FD">
        <w:rPr>
          <w:rFonts w:eastAsia="Times New Roman" w:cs="Arial"/>
          <w:i/>
          <w:sz w:val="18"/>
          <w:szCs w:val="18"/>
          <w:lang w:val="en-AU" w:eastAsia="en-GB"/>
        </w:rPr>
        <w:t>regard</w:t>
      </w:r>
      <w:r>
        <w:rPr>
          <w:rFonts w:eastAsia="Times New Roman" w:cs="Arial"/>
          <w:i/>
          <w:sz w:val="18"/>
          <w:szCs w:val="18"/>
          <w:lang w:val="en-AU" w:eastAsia="en-GB"/>
        </w:rPr>
        <w:t>s</w:t>
      </w:r>
      <w:r w:rsidRPr="001062FD">
        <w:rPr>
          <w:rFonts w:eastAsia="Times New Roman" w:cs="Arial"/>
          <w:i/>
          <w:sz w:val="18"/>
          <w:szCs w:val="18"/>
          <w:lang w:val="en-AU" w:eastAsia="en-GB"/>
        </w:rPr>
        <w:t xml:space="preserve"> to resolutions</w:t>
      </w:r>
      <w:r>
        <w:rPr>
          <w:rFonts w:eastAsia="Times New Roman" w:cs="Arial"/>
          <w:i/>
          <w:sz w:val="18"/>
          <w:szCs w:val="18"/>
          <w:lang w:val="en-AU" w:eastAsia="en-GB"/>
        </w:rPr>
        <w:t>,</w:t>
      </w:r>
      <w:r w:rsidRPr="001062FD">
        <w:rPr>
          <w:rFonts w:eastAsia="Times New Roman" w:cs="Arial"/>
          <w:i/>
          <w:sz w:val="18"/>
          <w:szCs w:val="18"/>
          <w:lang w:val="en-AU" w:eastAsia="en-GB"/>
        </w:rPr>
        <w:t xml:space="preserve"> please contact </w:t>
      </w:r>
      <w:r>
        <w:rPr>
          <w:rFonts w:eastAsia="Times New Roman" w:cs="Arial"/>
          <w:i/>
          <w:sz w:val="18"/>
          <w:szCs w:val="18"/>
          <w:lang w:val="en-AU" w:eastAsia="en-GB"/>
        </w:rPr>
        <w:t xml:space="preserve">the </w:t>
      </w:r>
      <w:r w:rsidR="00012FF3">
        <w:rPr>
          <w:rFonts w:eastAsia="Times New Roman" w:cs="Arial"/>
          <w:i/>
          <w:sz w:val="18"/>
          <w:szCs w:val="18"/>
          <w:lang w:val="en-AU" w:eastAsia="en-GB"/>
        </w:rPr>
        <w:t>Transport Controls Unit</w:t>
      </w:r>
      <w:r>
        <w:rPr>
          <w:rFonts w:eastAsia="Times New Roman" w:cs="Arial"/>
          <w:i/>
          <w:sz w:val="18"/>
          <w:szCs w:val="18"/>
          <w:lang w:val="en-AU" w:eastAsia="en-GB"/>
        </w:rPr>
        <w:t xml:space="preserve"> at </w:t>
      </w:r>
      <w:hyperlink r:id="rId98" w:history="1">
        <w:r w:rsidRPr="00AD3F51">
          <w:rPr>
            <w:rStyle w:val="Hyperlink"/>
            <w:rFonts w:eastAsia="Times New Roman" w:cs="Arial"/>
            <w:i/>
            <w:sz w:val="18"/>
            <w:szCs w:val="18"/>
            <w:lang w:val="en-AU" w:eastAsia="en-GB"/>
          </w:rPr>
          <w:t>TransportControlsRequest@at.govt.nz</w:t>
        </w:r>
      </w:hyperlink>
      <w:r w:rsidR="00105171">
        <w:rPr>
          <w:rFonts w:eastAsia="Times New Roman" w:cs="Arial"/>
          <w:i/>
          <w:sz w:val="18"/>
          <w:szCs w:val="18"/>
          <w:lang w:val="en-AU" w:eastAsia="en-GB"/>
        </w:rPr>
        <w:t xml:space="preserve">.  </w:t>
      </w:r>
    </w:p>
    <w:p w14:paraId="2C259AA1" w14:textId="77777777" w:rsidR="00025F3E" w:rsidRDefault="00025F3E" w:rsidP="003523D8">
      <w:pPr>
        <w:spacing w:after="0" w:line="240" w:lineRule="auto"/>
        <w:rPr>
          <w:rFonts w:eastAsia="Times New Roman" w:cs="Arial"/>
          <w:b/>
          <w:sz w:val="18"/>
          <w:szCs w:val="18"/>
          <w:lang w:eastAsia="en-GB"/>
        </w:rPr>
      </w:pPr>
      <w:r>
        <w:rPr>
          <w:rFonts w:eastAsia="Times New Roman" w:cs="Arial"/>
          <w:b/>
          <w:sz w:val="18"/>
          <w:szCs w:val="18"/>
          <w:lang w:eastAsia="en-GB"/>
        </w:rPr>
        <w:br w:type="page"/>
      </w:r>
    </w:p>
    <w:bookmarkStart w:id="3969" w:name="_Toc468719048"/>
    <w:bookmarkStart w:id="3970" w:name="_Toc524686672"/>
    <w:bookmarkStart w:id="3971" w:name="_Toc85792288"/>
    <w:bookmarkStart w:id="3972" w:name="_Toc85792525"/>
    <w:bookmarkStart w:id="3973" w:name="_Toc85794709"/>
    <w:bookmarkStart w:id="3974" w:name="_Toc85794911"/>
    <w:bookmarkStart w:id="3975" w:name="_Toc85795113"/>
    <w:bookmarkStart w:id="3976" w:name="_Toc85795315"/>
    <w:bookmarkStart w:id="3977" w:name="_Toc89426203"/>
    <w:bookmarkStart w:id="3978" w:name="_Toc89429115"/>
    <w:p w14:paraId="39A9DC12" w14:textId="0F2468AA" w:rsidR="00025F3E" w:rsidRPr="00F57B3C" w:rsidRDefault="0075057F" w:rsidP="004904BF">
      <w:pPr>
        <w:pStyle w:val="Heading2"/>
        <w:numPr>
          <w:ilvl w:val="0"/>
          <w:numId w:val="22"/>
        </w:numPr>
        <w:ind w:left="1418" w:hanging="1418"/>
      </w:pPr>
      <w:r>
        <w:lastRenderedPageBreak/>
        <w:fldChar w:fldCharType="begin"/>
      </w:r>
      <w:r>
        <w:instrText xml:space="preserve"> TC  "</w:instrText>
      </w:r>
      <w:bookmarkStart w:id="3979" w:name="_Toc127176948"/>
      <w:bookmarkStart w:id="3980" w:name="_Toc162524333"/>
      <w:r>
        <w:instrText>10.5  Mobility parking</w:instrText>
      </w:r>
      <w:bookmarkEnd w:id="3979"/>
      <w:bookmarkEnd w:id="3980"/>
      <w:r>
        <w:instrText xml:space="preserve">" \f h \l 3 </w:instrText>
      </w:r>
      <w:r>
        <w:fldChar w:fldCharType="end"/>
      </w:r>
      <w:bookmarkStart w:id="3981" w:name="_Toc89866468"/>
      <w:bookmarkStart w:id="3982" w:name="_Toc162525418"/>
      <w:bookmarkStart w:id="3983" w:name="_Toc162527538"/>
      <w:bookmarkStart w:id="3984" w:name="_Toc162527741"/>
      <w:bookmarkStart w:id="3985" w:name="_Toc162527944"/>
      <w:bookmarkStart w:id="3986" w:name="_Toc162528147"/>
      <w:bookmarkStart w:id="3987" w:name="_Toc162528350"/>
      <w:bookmarkStart w:id="3988" w:name="_Toc162528567"/>
      <w:bookmarkStart w:id="3989" w:name="_Toc167283727"/>
      <w:bookmarkStart w:id="3990" w:name="_Toc167888947"/>
      <w:bookmarkStart w:id="3991" w:name="_Toc169179942"/>
      <w:bookmarkStart w:id="3992" w:name="_Toc169180257"/>
      <w:bookmarkStart w:id="3993" w:name="_Toc169182622"/>
      <w:bookmarkStart w:id="3994" w:name="_Toc169183142"/>
      <w:bookmarkStart w:id="3995" w:name="_Toc169265898"/>
      <w:r w:rsidR="00025F3E">
        <w:t>Mobility parking</w:t>
      </w:r>
      <w:bookmarkEnd w:id="3969"/>
      <w:bookmarkEnd w:id="3970"/>
      <w:bookmarkEnd w:id="3971"/>
      <w:bookmarkEnd w:id="3972"/>
      <w:bookmarkEnd w:id="3973"/>
      <w:bookmarkEnd w:id="3974"/>
      <w:bookmarkEnd w:id="3975"/>
      <w:bookmarkEnd w:id="3976"/>
      <w:bookmarkEnd w:id="3977"/>
      <w:bookmarkEnd w:id="3978"/>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p>
    <w:p w14:paraId="446C6040" w14:textId="77777777" w:rsidR="00025F3E" w:rsidRPr="00F57B3C" w:rsidRDefault="00025F3E" w:rsidP="00025F3E">
      <w:pPr>
        <w:spacing w:after="0" w:line="240" w:lineRule="auto"/>
        <w:ind w:left="709"/>
        <w:jc w:val="both"/>
        <w:rPr>
          <w:rFonts w:eastAsia="Times New Roman" w:cs="Arial"/>
          <w:b/>
          <w:lang w:eastAsia="en-GB"/>
        </w:rPr>
      </w:pPr>
    </w:p>
    <w:p w14:paraId="0CB55C8E" w14:textId="77777777" w:rsidR="00025F3E" w:rsidRPr="00F57B3C" w:rsidRDefault="00025F3E" w:rsidP="00B53541">
      <w:pPr>
        <w:spacing w:after="0" w:line="240" w:lineRule="auto"/>
        <w:ind w:left="709"/>
        <w:jc w:val="both"/>
        <w:rPr>
          <w:rFonts w:eastAsia="Times New Roman" w:cs="Arial"/>
          <w:b/>
          <w:lang w:eastAsia="en-GB"/>
        </w:rPr>
      </w:pPr>
      <w:r w:rsidRPr="00F57B3C">
        <w:rPr>
          <w:rFonts w:eastAsia="Times New Roman" w:cs="Arial"/>
          <w:b/>
          <w:lang w:eastAsia="en-GB"/>
        </w:rPr>
        <w:t>Clause 20 Auckland Transport Traffic Bylaw 2012</w:t>
      </w:r>
    </w:p>
    <w:p w14:paraId="24AC7D3E" w14:textId="77777777" w:rsidR="00025F3E" w:rsidRPr="00F57B3C" w:rsidRDefault="00025F3E" w:rsidP="00B53541">
      <w:pPr>
        <w:spacing w:after="0" w:line="240" w:lineRule="auto"/>
        <w:ind w:left="709"/>
        <w:jc w:val="both"/>
        <w:rPr>
          <w:rFonts w:eastAsia="Times New Roman" w:cs="Arial"/>
          <w:b/>
          <w:lang w:eastAsia="en-GB"/>
        </w:rPr>
      </w:pPr>
    </w:p>
    <w:p w14:paraId="084D7C35" w14:textId="6AA21392" w:rsidR="00025F3E" w:rsidRDefault="00025F3E" w:rsidP="00B53541">
      <w:pPr>
        <w:spacing w:after="0" w:line="240" w:lineRule="auto"/>
        <w:ind w:left="709"/>
        <w:jc w:val="both"/>
        <w:rPr>
          <w:rFonts w:eastAsia="Times New Roman" w:cs="Arial"/>
          <w:lang w:eastAsia="en-GB"/>
        </w:rPr>
      </w:pPr>
      <w:r>
        <w:rPr>
          <w:rFonts w:eastAsia="Times New Roman" w:cs="Arial"/>
          <w:lang w:eastAsia="en-GB"/>
        </w:rPr>
        <w:t xml:space="preserve">Resolved by: </w:t>
      </w:r>
      <w:r w:rsidR="002B709E">
        <w:rPr>
          <w:rFonts w:eastAsia="Times New Roman" w:cs="Arial"/>
          <w:lang w:eastAsia="en-GB"/>
        </w:rPr>
        <w:tab/>
      </w:r>
      <w:r>
        <w:rPr>
          <w:rFonts w:eastAsia="Times New Roman" w:cs="Arial"/>
          <w:lang w:eastAsia="en-GB"/>
        </w:rPr>
        <w:t xml:space="preserve">Traffic Control Committee   </w:t>
      </w:r>
    </w:p>
    <w:p w14:paraId="1FA2B813" w14:textId="77777777" w:rsidR="00025F3E" w:rsidRDefault="00025F3E" w:rsidP="00B53541">
      <w:pPr>
        <w:spacing w:after="0" w:line="240" w:lineRule="auto"/>
        <w:ind w:left="709"/>
        <w:jc w:val="both"/>
        <w:rPr>
          <w:rFonts w:eastAsia="Times New Roman" w:cs="Arial"/>
          <w:lang w:eastAsia="en-GB"/>
        </w:rPr>
      </w:pPr>
    </w:p>
    <w:p w14:paraId="407C7AEF" w14:textId="02D0068C" w:rsidR="00025F3E" w:rsidRDefault="00025F3E" w:rsidP="00B53541">
      <w:pPr>
        <w:spacing w:after="0" w:line="240" w:lineRule="auto"/>
        <w:ind w:left="709"/>
        <w:jc w:val="both"/>
        <w:rPr>
          <w:rFonts w:eastAsia="Times New Roman" w:cs="Arial"/>
          <w:lang w:eastAsia="en-GB"/>
        </w:rPr>
      </w:pPr>
      <w:r>
        <w:rPr>
          <w:rFonts w:eastAsia="Times New Roman" w:cs="Arial"/>
          <w:lang w:eastAsia="en-GB"/>
        </w:rPr>
        <w:t>Proposed by:</w:t>
      </w:r>
      <w:r w:rsidRPr="00EC250B">
        <w:rPr>
          <w:rFonts w:eastAsia="Times New Roman" w:cs="Arial"/>
          <w:lang w:eastAsia="en-GB"/>
        </w:rPr>
        <w:t xml:space="preserve"> </w:t>
      </w:r>
      <w:r w:rsidRPr="00EC250B">
        <w:rPr>
          <w:rFonts w:eastAsia="Times New Roman" w:cs="Arial"/>
          <w:lang w:eastAsia="en-GB"/>
        </w:rPr>
        <w:tab/>
        <w:t xml:space="preserve">Road Corridor Access and </w:t>
      </w:r>
      <w:r w:rsidR="002B709E">
        <w:rPr>
          <w:rFonts w:eastAsia="Times New Roman" w:cs="Arial"/>
          <w:lang w:eastAsia="en-GB"/>
        </w:rPr>
        <w:t>Planned</w:t>
      </w:r>
      <w:r w:rsidR="002B709E" w:rsidRPr="00EC250B">
        <w:rPr>
          <w:rFonts w:eastAsia="Times New Roman" w:cs="Arial"/>
          <w:lang w:eastAsia="en-GB"/>
        </w:rPr>
        <w:t xml:space="preserve"> </w:t>
      </w:r>
      <w:r w:rsidRPr="00EC250B">
        <w:rPr>
          <w:rFonts w:eastAsia="Times New Roman" w:cs="Arial"/>
          <w:lang w:eastAsia="en-GB"/>
        </w:rPr>
        <w:t>Events</w:t>
      </w:r>
    </w:p>
    <w:p w14:paraId="0284E7FD" w14:textId="77777777" w:rsidR="00025F3E" w:rsidRDefault="00025F3E" w:rsidP="00B53541">
      <w:pPr>
        <w:spacing w:after="0" w:line="240" w:lineRule="auto"/>
        <w:ind w:left="709"/>
        <w:jc w:val="both"/>
        <w:rPr>
          <w:rFonts w:eastAsia="Times New Roman" w:cs="Arial"/>
          <w:lang w:eastAsia="en-GB"/>
        </w:rPr>
      </w:pPr>
    </w:p>
    <w:p w14:paraId="202473C9" w14:textId="77777777" w:rsidR="002B709E" w:rsidRDefault="002B709E" w:rsidP="00B53541">
      <w:pPr>
        <w:spacing w:after="0" w:line="240" w:lineRule="auto"/>
        <w:ind w:left="709"/>
        <w:jc w:val="both"/>
        <w:rPr>
          <w:rFonts w:eastAsia="Times New Roman" w:cs="Arial"/>
          <w:lang w:eastAsia="en-GB"/>
        </w:rPr>
      </w:pPr>
      <w:r>
        <w:rPr>
          <w:rFonts w:eastAsia="Times New Roman" w:cs="Arial"/>
          <w:lang w:eastAsia="en-GB"/>
        </w:rPr>
        <w:t>Enforcement:</w:t>
      </w:r>
      <w:r>
        <w:rPr>
          <w:rFonts w:eastAsia="Times New Roman" w:cs="Arial"/>
          <w:lang w:eastAsia="en-GB"/>
        </w:rPr>
        <w:tab/>
        <w:t>Parking Compliance</w:t>
      </w:r>
    </w:p>
    <w:p w14:paraId="317AAF9A" w14:textId="77777777" w:rsidR="002B709E" w:rsidRDefault="002B709E" w:rsidP="00B53541">
      <w:pPr>
        <w:spacing w:after="0" w:line="240" w:lineRule="auto"/>
        <w:ind w:left="709"/>
        <w:jc w:val="both"/>
        <w:rPr>
          <w:rFonts w:eastAsia="Times New Roman" w:cs="Arial"/>
          <w:lang w:eastAsia="en-GB"/>
        </w:rPr>
      </w:pPr>
    </w:p>
    <w:p w14:paraId="720299F5" w14:textId="0B0D348F" w:rsidR="00025F3E" w:rsidRPr="00F57B3C" w:rsidRDefault="00025F3E" w:rsidP="00B53541">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t xml:space="preserve">The purpose of this </w:t>
      </w:r>
      <w:r w:rsidR="002B709E">
        <w:rPr>
          <w:rFonts w:eastAsia="Times New Roman" w:cs="Arial"/>
          <w:lang w:eastAsia="en-GB"/>
        </w:rPr>
        <w:t>recommendation</w:t>
      </w:r>
      <w:r w:rsidR="002B709E" w:rsidRPr="00F57B3C">
        <w:rPr>
          <w:rFonts w:eastAsia="Times New Roman" w:cs="Arial"/>
          <w:lang w:eastAsia="en-GB"/>
        </w:rPr>
        <w:t xml:space="preserve"> </w:t>
      </w:r>
      <w:r w:rsidRPr="00F57B3C">
        <w:rPr>
          <w:rFonts w:eastAsia="Times New Roman" w:cs="Arial"/>
          <w:lang w:eastAsia="en-GB"/>
        </w:rPr>
        <w:t xml:space="preserve">is to </w:t>
      </w:r>
      <w:r w:rsidR="005311E8">
        <w:rPr>
          <w:rFonts w:eastAsia="Times New Roman" w:cs="Arial"/>
          <w:lang w:eastAsia="en-GB"/>
        </w:rPr>
        <w:t xml:space="preserve">temporarily </w:t>
      </w:r>
      <w:r w:rsidRPr="00F57B3C">
        <w:rPr>
          <w:rFonts w:eastAsia="Times New Roman" w:cs="Arial"/>
          <w:lang w:eastAsia="en-GB"/>
        </w:rPr>
        <w:t>resolve an area as being reserved exclusively for vehicles displaying an approved mobility parking permit and restricting that parking to a maximum time</w:t>
      </w:r>
      <w:r w:rsidR="00105171">
        <w:rPr>
          <w:rFonts w:eastAsia="Times New Roman" w:cs="Arial"/>
          <w:lang w:eastAsia="en-GB"/>
        </w:rPr>
        <w:t xml:space="preserve">.  </w:t>
      </w:r>
      <w:r w:rsidRPr="00F57B3C">
        <w:rPr>
          <w:rFonts w:eastAsia="Times New Roman" w:cs="Arial"/>
          <w:lang w:eastAsia="en-GB"/>
        </w:rPr>
        <w:t>Each area described will need to indicate the times if they apply</w:t>
      </w:r>
      <w:r w:rsidR="00105171">
        <w:rPr>
          <w:rFonts w:eastAsia="Times New Roman" w:cs="Arial"/>
          <w:lang w:eastAsia="en-GB"/>
        </w:rPr>
        <w:t xml:space="preserve">.  </w:t>
      </w:r>
      <w:r w:rsidR="00044D24">
        <w:rPr>
          <w:rFonts w:eastAsia="Times New Roman" w:cs="Arial"/>
          <w:lang w:eastAsia="en-GB"/>
        </w:rPr>
        <w:t xml:space="preserve">The recommendation has been written to allow the temporary parking on resolved no stopping areas, but </w:t>
      </w:r>
      <w:r w:rsidR="000507AA">
        <w:rPr>
          <w:rFonts w:eastAsia="Times New Roman" w:cs="Arial"/>
          <w:lang w:eastAsia="en-GB"/>
        </w:rPr>
        <w:t>still</w:t>
      </w:r>
      <w:r w:rsidR="00044D24">
        <w:rPr>
          <w:rFonts w:eastAsia="Times New Roman" w:cs="Arial"/>
          <w:lang w:eastAsia="en-GB"/>
        </w:rPr>
        <w:t xml:space="preserve"> preserve the prohibition against parking in the vicinity of intersections, pedestrian crossings, fire hydrants, etc, as specified in the Road User Rule.</w:t>
      </w:r>
    </w:p>
    <w:p w14:paraId="68D94204" w14:textId="4AAF68A8" w:rsidR="00025F3E" w:rsidRDefault="00025F3E" w:rsidP="00B53541">
      <w:pPr>
        <w:spacing w:after="0" w:line="240" w:lineRule="auto"/>
        <w:ind w:left="709"/>
        <w:jc w:val="both"/>
        <w:rPr>
          <w:rFonts w:eastAsia="Times New Roman" w:cs="Arial"/>
          <w:lang w:eastAsia="en-GB"/>
        </w:rPr>
      </w:pPr>
    </w:p>
    <w:p w14:paraId="464EDA56" w14:textId="77777777" w:rsidR="002B709E" w:rsidRDefault="002B709E" w:rsidP="00B53541">
      <w:pPr>
        <w:spacing w:after="0" w:line="240" w:lineRule="auto"/>
        <w:ind w:left="709"/>
        <w:jc w:val="both"/>
        <w:rPr>
          <w:rFonts w:eastAsia="Times New Roman" w:cs="Arial"/>
          <w:lang w:eastAsia="en-GB"/>
        </w:rPr>
      </w:pPr>
    </w:p>
    <w:p w14:paraId="01536D5B" w14:textId="77777777" w:rsidR="00B53541" w:rsidRDefault="00B53541" w:rsidP="00B53541">
      <w:pPr>
        <w:spacing w:after="0" w:line="240" w:lineRule="auto"/>
        <w:jc w:val="both"/>
        <w:rPr>
          <w:b/>
          <w:lang w:eastAsia="en-GB"/>
        </w:rPr>
      </w:pPr>
      <w:r w:rsidRPr="00D37EB1">
        <w:rPr>
          <w:b/>
          <w:lang w:eastAsia="en-GB"/>
        </w:rPr>
        <w:t xml:space="preserve">Event or construction for less than a week(ish)  </w:t>
      </w:r>
    </w:p>
    <w:p w14:paraId="7896E2B8" w14:textId="77777777" w:rsidR="00B53541" w:rsidRPr="009769A2" w:rsidRDefault="00B53541" w:rsidP="00B53541">
      <w:pPr>
        <w:pStyle w:val="ListParagraph"/>
        <w:ind w:left="709"/>
        <w:rPr>
          <w:b/>
          <w:lang w:eastAsia="en-GB"/>
        </w:rPr>
      </w:pPr>
    </w:p>
    <w:p w14:paraId="4F84A28F" w14:textId="49B66DA6" w:rsidR="00B53541" w:rsidRPr="00A223BA" w:rsidRDefault="00B53541" w:rsidP="004904BF">
      <w:pPr>
        <w:pStyle w:val="ListParagraph"/>
        <w:numPr>
          <w:ilvl w:val="0"/>
          <w:numId w:val="128"/>
        </w:numPr>
        <w:ind w:left="454"/>
        <w:rPr>
          <w:sz w:val="22"/>
          <w:szCs w:val="22"/>
          <w:lang w:eastAsia="en-GB"/>
        </w:rPr>
      </w:pPr>
      <w:r w:rsidRPr="001E7E1C">
        <w:rPr>
          <w:sz w:val="22"/>
          <w:szCs w:val="22"/>
          <w:u w:val="single"/>
          <w:lang w:eastAsia="en-GB"/>
        </w:rPr>
        <w:t xml:space="preserve">Temporary </w:t>
      </w:r>
      <w:r w:rsidR="00B03D06">
        <w:rPr>
          <w:sz w:val="22"/>
          <w:szCs w:val="22"/>
          <w:u w:val="single"/>
          <w:lang w:eastAsia="en-GB"/>
        </w:rPr>
        <w:t>mobility</w:t>
      </w:r>
      <w:r w:rsidRPr="001E7E1C">
        <w:rPr>
          <w:sz w:val="22"/>
          <w:szCs w:val="22"/>
          <w:u w:val="single"/>
          <w:lang w:eastAsia="en-GB"/>
        </w:rPr>
        <w:t xml:space="preserve"> </w:t>
      </w:r>
      <w:r>
        <w:rPr>
          <w:sz w:val="22"/>
          <w:szCs w:val="22"/>
          <w:u w:val="single"/>
          <w:lang w:eastAsia="en-GB"/>
        </w:rPr>
        <w:t>parking</w:t>
      </w:r>
      <w:r w:rsidRPr="001E7E1C">
        <w:rPr>
          <w:sz w:val="22"/>
          <w:szCs w:val="22"/>
          <w:lang w:eastAsia="en-GB"/>
        </w:rPr>
        <w:t xml:space="preserve">: That pursuant to clause </w:t>
      </w:r>
      <w:r w:rsidR="00B03D06">
        <w:rPr>
          <w:sz w:val="22"/>
          <w:szCs w:val="22"/>
          <w:lang w:eastAsia="en-GB"/>
        </w:rPr>
        <w:t>20</w:t>
      </w:r>
      <w:r w:rsidRPr="001E7E1C">
        <w:rPr>
          <w:sz w:val="22"/>
          <w:szCs w:val="22"/>
          <w:lang w:eastAsia="en-GB"/>
        </w:rPr>
        <w:t xml:space="preserve"> of the Bylaw, </w:t>
      </w:r>
      <w:r w:rsidR="00044D24" w:rsidRPr="00170111">
        <w:rPr>
          <w:sz w:val="22"/>
          <w:szCs w:val="22"/>
        </w:rPr>
        <w:t xml:space="preserve">except </w:t>
      </w:r>
      <w:r w:rsidR="00044D24" w:rsidRPr="001E7E1C">
        <w:rPr>
          <w:sz w:val="22"/>
          <w:szCs w:val="22"/>
        </w:rPr>
        <w:t xml:space="preserve">in areas where parking is prohibited under section 6 of the Land Transport (Road User) Rule 2004 </w:t>
      </w:r>
      <w:r w:rsidR="00044D24">
        <w:rPr>
          <w:sz w:val="22"/>
          <w:szCs w:val="22"/>
        </w:rPr>
        <w:t>[</w:t>
      </w:r>
      <w:r w:rsidR="00044D24" w:rsidRPr="001E7E1C">
        <w:rPr>
          <w:sz w:val="22"/>
          <w:szCs w:val="22"/>
        </w:rPr>
        <w:t xml:space="preserve">(other than </w:t>
      </w:r>
      <w:r w:rsidR="00044D24">
        <w:rPr>
          <w:sz w:val="22"/>
          <w:szCs w:val="22"/>
        </w:rPr>
        <w:t xml:space="preserve">resolved no stopping areas under </w:t>
      </w:r>
      <w:r w:rsidR="00044D24" w:rsidRPr="001E7E1C">
        <w:rPr>
          <w:sz w:val="22"/>
          <w:szCs w:val="22"/>
        </w:rPr>
        <w:t>6.4)</w:t>
      </w:r>
      <w:r w:rsidR="00044D24">
        <w:rPr>
          <w:sz w:val="22"/>
          <w:szCs w:val="22"/>
        </w:rPr>
        <w:t>],</w:t>
      </w:r>
      <w:r w:rsidR="00044D24" w:rsidRPr="001E7E1C">
        <w:rPr>
          <w:sz w:val="22"/>
          <w:szCs w:val="22"/>
        </w:rPr>
        <w:t xml:space="preserve"> </w:t>
      </w:r>
      <w:r w:rsidRPr="000116C0">
        <w:rPr>
          <w:sz w:val="22"/>
          <w:szCs w:val="22"/>
          <w:lang w:eastAsia="en-GB"/>
        </w:rPr>
        <w:t xml:space="preserve">the area(s) indicated in the drawing on </w:t>
      </w:r>
      <w:r w:rsidRPr="000116C0">
        <w:rPr>
          <w:b/>
          <w:bCs/>
          <w:color w:val="0000FF"/>
          <w:sz w:val="22"/>
          <w:szCs w:val="22"/>
          <w:lang w:eastAsia="en-GB"/>
        </w:rPr>
        <w:t>Street Name, Suburb</w:t>
      </w:r>
      <w:r w:rsidRPr="000116C0">
        <w:rPr>
          <w:sz w:val="22"/>
          <w:szCs w:val="22"/>
          <w:lang w:eastAsia="en-GB"/>
        </w:rPr>
        <w:t xml:space="preserve">, [is] [are] </w:t>
      </w:r>
      <w:r w:rsidRPr="000116C0">
        <w:rPr>
          <w:color w:val="C00000"/>
          <w:sz w:val="22"/>
          <w:szCs w:val="22"/>
          <w:lang w:eastAsia="en-GB"/>
        </w:rPr>
        <w:t xml:space="preserve">(choose the appropriate grammar) </w:t>
      </w:r>
      <w:r w:rsidRPr="001E7E1C">
        <w:rPr>
          <w:sz w:val="22"/>
          <w:szCs w:val="22"/>
          <w:lang w:eastAsia="en-GB"/>
        </w:rPr>
        <w:t xml:space="preserve">reserved as a parking place in the form of </w:t>
      </w:r>
      <w:r>
        <w:rPr>
          <w:sz w:val="22"/>
          <w:szCs w:val="22"/>
          <w:lang w:eastAsia="en-GB"/>
        </w:rPr>
        <w:t xml:space="preserve">a </w:t>
      </w:r>
      <w:r w:rsidR="00B03D06" w:rsidRPr="0024250D">
        <w:rPr>
          <w:sz w:val="22"/>
          <w:szCs w:val="22"/>
          <w:lang w:eastAsia="en-GB"/>
        </w:rPr>
        <w:t xml:space="preserve">mobility parking place for the exclusive use of vehicles driven by or carrying disabled persons and displaying a current approved mobility permit </w:t>
      </w:r>
      <w:r>
        <w:rPr>
          <w:sz w:val="22"/>
          <w:szCs w:val="22"/>
          <w:lang w:eastAsia="en-GB"/>
        </w:rPr>
        <w:t xml:space="preserve">[at all times] </w:t>
      </w:r>
      <w:r w:rsidRPr="000116C0">
        <w:rPr>
          <w:sz w:val="22"/>
          <w:szCs w:val="22"/>
          <w:lang w:eastAsia="en-GB"/>
        </w:rPr>
        <w:t xml:space="preserve">from </w:t>
      </w:r>
      <w:r w:rsidRPr="000116C0">
        <w:rPr>
          <w:b/>
          <w:bCs/>
          <w:color w:val="0000FF"/>
          <w:sz w:val="22"/>
          <w:szCs w:val="22"/>
          <w:lang w:eastAsia="en-GB"/>
        </w:rPr>
        <w:t xml:space="preserve">Time and Date </w:t>
      </w:r>
      <w:r w:rsidRPr="00B03B00">
        <w:rPr>
          <w:sz w:val="22"/>
          <w:szCs w:val="22"/>
          <w:lang w:eastAsia="en-GB"/>
        </w:rPr>
        <w:t>to</w:t>
      </w:r>
      <w:r w:rsidRPr="00B03B00">
        <w:rPr>
          <w:b/>
          <w:bCs/>
          <w:sz w:val="22"/>
          <w:szCs w:val="22"/>
          <w:lang w:eastAsia="en-GB"/>
        </w:rPr>
        <w:t xml:space="preserve"> </w:t>
      </w:r>
      <w:r w:rsidRPr="000116C0">
        <w:rPr>
          <w:b/>
          <w:bCs/>
          <w:color w:val="0000FF"/>
          <w:sz w:val="22"/>
          <w:szCs w:val="22"/>
          <w:lang w:eastAsia="en-GB"/>
        </w:rPr>
        <w:t>Time and Date</w:t>
      </w:r>
      <w:r w:rsidRPr="001E7E1C">
        <w:rPr>
          <w:sz w:val="22"/>
          <w:szCs w:val="22"/>
          <w:lang w:eastAsia="en-GB"/>
        </w:rPr>
        <w:t xml:space="preserve">.  </w:t>
      </w:r>
      <w:r w:rsidR="00A223BA">
        <w:rPr>
          <w:sz w:val="22"/>
          <w:szCs w:val="22"/>
          <w:lang w:eastAsia="en-GB"/>
        </w:rPr>
        <w:t>[</w:t>
      </w:r>
      <w:r w:rsidR="00A223BA" w:rsidRPr="0024250D">
        <w:rPr>
          <w:sz w:val="22"/>
          <w:szCs w:val="22"/>
          <w:lang w:eastAsia="en-GB"/>
        </w:rPr>
        <w:t xml:space="preserve">The maximum time for parking in the mobility place is </w:t>
      </w:r>
      <w:r w:rsidR="00A223BA" w:rsidRPr="0024250D">
        <w:rPr>
          <w:b/>
          <w:bCs/>
          <w:color w:val="0000FF"/>
          <w:sz w:val="22"/>
          <w:szCs w:val="22"/>
          <w:lang w:eastAsia="en-GB"/>
        </w:rPr>
        <w:t>time limit in</w:t>
      </w:r>
      <w:r w:rsidR="00A223BA" w:rsidRPr="0024250D">
        <w:rPr>
          <w:b/>
          <w:bCs/>
          <w:sz w:val="22"/>
          <w:szCs w:val="22"/>
          <w:lang w:eastAsia="en-GB"/>
        </w:rPr>
        <w:t xml:space="preserve"> minutes</w:t>
      </w:r>
      <w:r w:rsidR="00A223BA" w:rsidRPr="00A223BA">
        <w:rPr>
          <w:sz w:val="22"/>
          <w:szCs w:val="22"/>
          <w:lang w:eastAsia="en-GB"/>
        </w:rPr>
        <w:t>.]</w:t>
      </w:r>
    </w:p>
    <w:p w14:paraId="168BCEDC" w14:textId="77777777" w:rsidR="00B53541" w:rsidRDefault="00B53541" w:rsidP="00B53541">
      <w:pPr>
        <w:spacing w:after="0" w:line="240" w:lineRule="auto"/>
        <w:ind w:left="709"/>
        <w:jc w:val="both"/>
        <w:rPr>
          <w:rFonts w:eastAsia="Times New Roman" w:cs="Arial"/>
          <w:lang w:eastAsia="en-GB"/>
        </w:rPr>
      </w:pPr>
    </w:p>
    <w:p w14:paraId="7AF8F8EF" w14:textId="77777777" w:rsidR="00240E2C" w:rsidRDefault="00240E2C" w:rsidP="00240E2C">
      <w:pPr>
        <w:spacing w:after="0" w:line="240" w:lineRule="auto"/>
        <w:jc w:val="both"/>
        <w:rPr>
          <w:rFonts w:cs="Arial"/>
          <w:b/>
          <w:bCs/>
        </w:rPr>
      </w:pPr>
      <w:r w:rsidRPr="00D37EB1">
        <w:rPr>
          <w:rFonts w:cs="Arial"/>
          <w:b/>
          <w:bCs/>
        </w:rPr>
        <w:t>Longer than a week</w:t>
      </w:r>
    </w:p>
    <w:p w14:paraId="72C24FCA" w14:textId="77777777" w:rsidR="00240E2C" w:rsidRPr="009769A2" w:rsidRDefault="00240E2C" w:rsidP="00240E2C">
      <w:pPr>
        <w:pStyle w:val="ListParagraph"/>
        <w:ind w:left="709"/>
        <w:rPr>
          <w:b/>
          <w:lang w:eastAsia="en-GB"/>
        </w:rPr>
      </w:pPr>
    </w:p>
    <w:p w14:paraId="237BF118" w14:textId="0B2F58C7" w:rsidR="00240E2C" w:rsidRDefault="00240E2C" w:rsidP="004904BF">
      <w:pPr>
        <w:pStyle w:val="ListParagraph"/>
        <w:numPr>
          <w:ilvl w:val="0"/>
          <w:numId w:val="129"/>
        </w:numPr>
        <w:ind w:left="454"/>
        <w:rPr>
          <w:sz w:val="22"/>
          <w:szCs w:val="22"/>
          <w:lang w:eastAsia="en-GB"/>
        </w:rPr>
      </w:pPr>
      <w:r w:rsidRPr="001E7E1C">
        <w:rPr>
          <w:sz w:val="22"/>
          <w:szCs w:val="22"/>
          <w:u w:val="single"/>
          <w:lang w:eastAsia="en-GB"/>
        </w:rPr>
        <w:t xml:space="preserve">Temporary </w:t>
      </w:r>
      <w:r>
        <w:rPr>
          <w:sz w:val="22"/>
          <w:szCs w:val="22"/>
          <w:u w:val="single"/>
          <w:lang w:eastAsia="en-GB"/>
        </w:rPr>
        <w:t>mobility</w:t>
      </w:r>
      <w:r w:rsidRPr="001E7E1C">
        <w:rPr>
          <w:sz w:val="22"/>
          <w:szCs w:val="22"/>
          <w:u w:val="single"/>
          <w:lang w:eastAsia="en-GB"/>
        </w:rPr>
        <w:t xml:space="preserve"> </w:t>
      </w:r>
      <w:r>
        <w:rPr>
          <w:sz w:val="22"/>
          <w:szCs w:val="22"/>
          <w:u w:val="single"/>
          <w:lang w:eastAsia="en-GB"/>
        </w:rPr>
        <w:t>parking</w:t>
      </w:r>
      <w:r w:rsidRPr="001E7E1C">
        <w:rPr>
          <w:sz w:val="22"/>
          <w:szCs w:val="22"/>
          <w:lang w:eastAsia="en-GB"/>
        </w:rPr>
        <w:t xml:space="preserve">: That pursuant to clause </w:t>
      </w:r>
      <w:r>
        <w:rPr>
          <w:sz w:val="22"/>
          <w:szCs w:val="22"/>
          <w:lang w:eastAsia="en-GB"/>
        </w:rPr>
        <w:t>20</w:t>
      </w:r>
      <w:r w:rsidRPr="001E7E1C">
        <w:rPr>
          <w:sz w:val="22"/>
          <w:szCs w:val="22"/>
          <w:lang w:eastAsia="en-GB"/>
        </w:rPr>
        <w:t xml:space="preserve"> of the Bylaw, </w:t>
      </w:r>
      <w:r w:rsidR="00044D24" w:rsidRPr="00170111">
        <w:rPr>
          <w:sz w:val="22"/>
          <w:szCs w:val="22"/>
        </w:rPr>
        <w:t xml:space="preserve">except </w:t>
      </w:r>
      <w:r w:rsidR="00044D24" w:rsidRPr="001E7E1C">
        <w:rPr>
          <w:sz w:val="22"/>
          <w:szCs w:val="22"/>
        </w:rPr>
        <w:t xml:space="preserve">in areas where parking is prohibited under section 6 of the Land Transport (Road User) Rule 2004 </w:t>
      </w:r>
      <w:r w:rsidR="00044D24">
        <w:rPr>
          <w:sz w:val="22"/>
          <w:szCs w:val="22"/>
        </w:rPr>
        <w:t>[</w:t>
      </w:r>
      <w:r w:rsidR="00044D24" w:rsidRPr="001E7E1C">
        <w:rPr>
          <w:sz w:val="22"/>
          <w:szCs w:val="22"/>
        </w:rPr>
        <w:t xml:space="preserve">(other than </w:t>
      </w:r>
      <w:r w:rsidR="00044D24">
        <w:rPr>
          <w:sz w:val="22"/>
          <w:szCs w:val="22"/>
        </w:rPr>
        <w:t xml:space="preserve">resolved no stopping areas under </w:t>
      </w:r>
      <w:r w:rsidR="00044D24" w:rsidRPr="001E7E1C">
        <w:rPr>
          <w:sz w:val="22"/>
          <w:szCs w:val="22"/>
        </w:rPr>
        <w:t>6.4)</w:t>
      </w:r>
      <w:r w:rsidR="00044D24">
        <w:rPr>
          <w:sz w:val="22"/>
          <w:szCs w:val="22"/>
        </w:rPr>
        <w:t>],</w:t>
      </w:r>
      <w:r w:rsidR="00044D24" w:rsidRPr="001E7E1C">
        <w:rPr>
          <w:sz w:val="22"/>
          <w:szCs w:val="22"/>
        </w:rPr>
        <w:t xml:space="preserve"> </w:t>
      </w:r>
      <w:r w:rsidRPr="00195A83">
        <w:rPr>
          <w:sz w:val="22"/>
          <w:szCs w:val="22"/>
          <w:lang w:eastAsia="en-GB"/>
        </w:rPr>
        <w:t xml:space="preserve">the area(s) referred to as </w:t>
      </w:r>
      <w:r w:rsidR="00431405">
        <w:rPr>
          <w:b/>
          <w:bCs/>
          <w:color w:val="0000FF"/>
          <w:sz w:val="22"/>
          <w:szCs w:val="22"/>
          <w:lang w:eastAsia="en-GB"/>
        </w:rPr>
        <w:t>M</w:t>
      </w:r>
      <w:r>
        <w:rPr>
          <w:b/>
          <w:bCs/>
          <w:color w:val="0000FF"/>
          <w:sz w:val="22"/>
          <w:szCs w:val="22"/>
          <w:lang w:eastAsia="en-GB"/>
        </w:rPr>
        <w:t>P</w:t>
      </w:r>
      <w:r w:rsidRPr="00195A83">
        <w:rPr>
          <w:b/>
          <w:bCs/>
          <w:color w:val="0000FF"/>
          <w:sz w:val="22"/>
          <w:szCs w:val="22"/>
          <w:lang w:eastAsia="en-GB"/>
        </w:rPr>
        <w:t>#</w:t>
      </w:r>
      <w:r w:rsidRPr="00195A83">
        <w:rPr>
          <w:sz w:val="22"/>
          <w:szCs w:val="22"/>
          <w:lang w:eastAsia="en-GB"/>
        </w:rPr>
        <w:t xml:space="preserve">, as indicated on sheet(s) </w:t>
      </w:r>
      <w:r w:rsidRPr="00195A83">
        <w:rPr>
          <w:color w:val="0000FF"/>
          <w:sz w:val="22"/>
          <w:szCs w:val="22"/>
          <w:lang w:eastAsia="en-GB"/>
        </w:rPr>
        <w:t>#</w:t>
      </w:r>
      <w:r w:rsidRPr="00195A83">
        <w:rPr>
          <w:sz w:val="22"/>
          <w:szCs w:val="22"/>
          <w:lang w:eastAsia="en-GB"/>
        </w:rPr>
        <w:t xml:space="preserve"> on </w:t>
      </w:r>
      <w:r w:rsidRPr="00195A83">
        <w:rPr>
          <w:b/>
          <w:bCs/>
          <w:color w:val="0000FF"/>
          <w:sz w:val="22"/>
          <w:szCs w:val="22"/>
          <w:lang w:eastAsia="en-GB"/>
        </w:rPr>
        <w:t>Street Name</w:t>
      </w:r>
      <w:r w:rsidRPr="00195A83">
        <w:rPr>
          <w:sz w:val="22"/>
          <w:szCs w:val="22"/>
          <w:lang w:eastAsia="en-GB"/>
        </w:rPr>
        <w:t xml:space="preserve">, [is] [are] </w:t>
      </w:r>
      <w:r w:rsidRPr="00195A83">
        <w:rPr>
          <w:color w:val="C00000"/>
          <w:sz w:val="22"/>
          <w:szCs w:val="22"/>
          <w:lang w:eastAsia="en-GB"/>
        </w:rPr>
        <w:t>(choose the appropriate grammar)</w:t>
      </w:r>
      <w:r w:rsidRPr="000116C0">
        <w:rPr>
          <w:color w:val="C00000"/>
          <w:sz w:val="22"/>
          <w:szCs w:val="22"/>
          <w:lang w:eastAsia="en-GB"/>
        </w:rPr>
        <w:t xml:space="preserve"> </w:t>
      </w:r>
      <w:r w:rsidRPr="001E7E1C">
        <w:rPr>
          <w:sz w:val="22"/>
          <w:szCs w:val="22"/>
          <w:lang w:eastAsia="en-GB"/>
        </w:rPr>
        <w:t xml:space="preserve">reserved as a parking place in the form of </w:t>
      </w:r>
      <w:r>
        <w:rPr>
          <w:sz w:val="22"/>
          <w:szCs w:val="22"/>
          <w:lang w:eastAsia="en-GB"/>
        </w:rPr>
        <w:t xml:space="preserve">a </w:t>
      </w:r>
      <w:r w:rsidRPr="0024250D">
        <w:rPr>
          <w:sz w:val="22"/>
          <w:szCs w:val="22"/>
          <w:lang w:eastAsia="en-GB"/>
        </w:rPr>
        <w:t xml:space="preserve">mobility parking place for the exclusive use of vehicles driven by or carrying disabled persons and displaying a current approved mobility permit </w:t>
      </w:r>
      <w:r>
        <w:rPr>
          <w:sz w:val="22"/>
          <w:szCs w:val="22"/>
          <w:lang w:eastAsia="en-GB"/>
        </w:rPr>
        <w:t xml:space="preserve">[at all times] </w:t>
      </w:r>
      <w:r w:rsidRPr="000116C0">
        <w:rPr>
          <w:sz w:val="22"/>
          <w:szCs w:val="22"/>
          <w:lang w:eastAsia="en-GB"/>
        </w:rPr>
        <w:t xml:space="preserve">from </w:t>
      </w:r>
      <w:r w:rsidRPr="000116C0">
        <w:rPr>
          <w:b/>
          <w:bCs/>
          <w:color w:val="0000FF"/>
          <w:sz w:val="22"/>
          <w:szCs w:val="22"/>
          <w:lang w:eastAsia="en-GB"/>
        </w:rPr>
        <w:t xml:space="preserve">Time and Date </w:t>
      </w:r>
      <w:r w:rsidRPr="00B03B00">
        <w:rPr>
          <w:sz w:val="22"/>
          <w:szCs w:val="22"/>
          <w:lang w:eastAsia="en-GB"/>
        </w:rPr>
        <w:t>to</w:t>
      </w:r>
      <w:r w:rsidRPr="00B03B00">
        <w:rPr>
          <w:b/>
          <w:bCs/>
          <w:sz w:val="22"/>
          <w:szCs w:val="22"/>
          <w:lang w:eastAsia="en-GB"/>
        </w:rPr>
        <w:t xml:space="preserve"> </w:t>
      </w:r>
      <w:r w:rsidRPr="000116C0">
        <w:rPr>
          <w:b/>
          <w:bCs/>
          <w:color w:val="0000FF"/>
          <w:sz w:val="22"/>
          <w:szCs w:val="22"/>
          <w:lang w:eastAsia="en-GB"/>
        </w:rPr>
        <w:t>Time and Date</w:t>
      </w:r>
      <w:r w:rsidRPr="001E7E1C">
        <w:rPr>
          <w:sz w:val="22"/>
          <w:szCs w:val="22"/>
          <w:lang w:eastAsia="en-GB"/>
        </w:rPr>
        <w:t xml:space="preserve">.  </w:t>
      </w:r>
      <w:r>
        <w:rPr>
          <w:sz w:val="22"/>
          <w:szCs w:val="22"/>
          <w:lang w:eastAsia="en-GB"/>
        </w:rPr>
        <w:t>[</w:t>
      </w:r>
      <w:r w:rsidRPr="0024250D">
        <w:rPr>
          <w:sz w:val="22"/>
          <w:szCs w:val="22"/>
          <w:lang w:eastAsia="en-GB"/>
        </w:rPr>
        <w:t xml:space="preserve">The maximum time for parking in the mobility place is </w:t>
      </w:r>
      <w:r w:rsidRPr="0024250D">
        <w:rPr>
          <w:b/>
          <w:bCs/>
          <w:color w:val="0000FF"/>
          <w:sz w:val="22"/>
          <w:szCs w:val="22"/>
          <w:lang w:eastAsia="en-GB"/>
        </w:rPr>
        <w:t>time limit in</w:t>
      </w:r>
      <w:r w:rsidRPr="0024250D">
        <w:rPr>
          <w:b/>
          <w:bCs/>
          <w:sz w:val="22"/>
          <w:szCs w:val="22"/>
          <w:lang w:eastAsia="en-GB"/>
        </w:rPr>
        <w:t xml:space="preserve"> minutes</w:t>
      </w:r>
      <w:r w:rsidRPr="00A223BA">
        <w:rPr>
          <w:sz w:val="22"/>
          <w:szCs w:val="22"/>
          <w:lang w:eastAsia="en-GB"/>
        </w:rPr>
        <w:t>.]</w:t>
      </w:r>
    </w:p>
    <w:p w14:paraId="31F2701C" w14:textId="77777777" w:rsidR="00240E2C" w:rsidRPr="00A223BA" w:rsidRDefault="00240E2C" w:rsidP="00AA36A7">
      <w:pPr>
        <w:pStyle w:val="ListParagraph"/>
        <w:ind w:left="454"/>
        <w:rPr>
          <w:sz w:val="22"/>
          <w:szCs w:val="22"/>
          <w:lang w:eastAsia="en-GB"/>
        </w:rPr>
      </w:pPr>
    </w:p>
    <w:p w14:paraId="304CC4F9" w14:textId="77777777" w:rsidR="007C7F75" w:rsidRPr="00411108" w:rsidRDefault="007C7F75" w:rsidP="007C7F75">
      <w:pPr>
        <w:pStyle w:val="ListParagraph"/>
        <w:ind w:left="709"/>
        <w:rPr>
          <w:i/>
          <w:color w:val="C00000"/>
          <w:sz w:val="20"/>
        </w:rPr>
      </w:pPr>
      <w:r w:rsidRPr="00411108">
        <w:rPr>
          <w:i/>
          <w:color w:val="C00000"/>
          <w:sz w:val="20"/>
        </w:rPr>
        <w:t>Note: It is acceptable to state certain hours of the day for the period of works (i.e., from 7am to 4pm,</w:t>
      </w:r>
      <w:r>
        <w:rPr>
          <w:i/>
          <w:color w:val="C00000"/>
          <w:sz w:val="20"/>
        </w:rPr>
        <w:t xml:space="preserve"> Monday to Friday,</w:t>
      </w:r>
      <w:r w:rsidRPr="00411108">
        <w:rPr>
          <w:i/>
          <w:color w:val="C00000"/>
          <w:sz w:val="20"/>
        </w:rPr>
        <w:t xml:space="preserve"> from 3 November </w:t>
      </w:r>
      <w:r>
        <w:rPr>
          <w:i/>
          <w:color w:val="C00000"/>
          <w:sz w:val="20"/>
        </w:rPr>
        <w:t>2023</w:t>
      </w:r>
      <w:r w:rsidRPr="00411108">
        <w:rPr>
          <w:i/>
          <w:color w:val="C00000"/>
          <w:sz w:val="20"/>
        </w:rPr>
        <w:t xml:space="preserve"> to 7 November </w:t>
      </w:r>
      <w:r>
        <w:rPr>
          <w:i/>
          <w:color w:val="C00000"/>
          <w:sz w:val="20"/>
        </w:rPr>
        <w:t>2023</w:t>
      </w:r>
      <w:r w:rsidRPr="00411108">
        <w:rPr>
          <w:i/>
          <w:color w:val="C00000"/>
          <w:sz w:val="20"/>
        </w:rPr>
        <w:t xml:space="preserve">) or for the entire day during the period of works (from 7am, 3 November </w:t>
      </w:r>
      <w:r>
        <w:rPr>
          <w:i/>
          <w:color w:val="C00000"/>
          <w:sz w:val="20"/>
        </w:rPr>
        <w:t>2023</w:t>
      </w:r>
      <w:r w:rsidRPr="00411108">
        <w:rPr>
          <w:i/>
          <w:color w:val="C00000"/>
          <w:sz w:val="20"/>
        </w:rPr>
        <w:t xml:space="preserve"> to 4pm, 7 November </w:t>
      </w:r>
      <w:r>
        <w:rPr>
          <w:i/>
          <w:color w:val="C00000"/>
          <w:sz w:val="20"/>
        </w:rPr>
        <w:t>2023</w:t>
      </w:r>
      <w:r w:rsidRPr="00411108">
        <w:rPr>
          <w:i/>
          <w:color w:val="C00000"/>
          <w:sz w:val="20"/>
        </w:rPr>
        <w:t>)</w:t>
      </w:r>
      <w:r>
        <w:rPr>
          <w:i/>
          <w:color w:val="C00000"/>
          <w:sz w:val="20"/>
        </w:rPr>
        <w:t xml:space="preserve">.  </w:t>
      </w:r>
      <w:r w:rsidRPr="00411108">
        <w:rPr>
          <w:i/>
          <w:color w:val="C00000"/>
          <w:sz w:val="20"/>
        </w:rPr>
        <w:t>In the first instance, the parking will revert to regular use outside of the hours specified.</w:t>
      </w:r>
      <w:r>
        <w:rPr>
          <w:i/>
          <w:color w:val="C00000"/>
          <w:sz w:val="20"/>
        </w:rPr>
        <w:t xml:space="preserve">  If the prohibition only applies at set times during the day delete the words “at all times”. If it applies all day, then delete the square brackets.</w:t>
      </w:r>
    </w:p>
    <w:p w14:paraId="3317B7F9" w14:textId="77777777" w:rsidR="00240E2C" w:rsidRDefault="00240E2C" w:rsidP="00B53541">
      <w:pPr>
        <w:spacing w:after="0" w:line="240" w:lineRule="auto"/>
        <w:ind w:left="709"/>
        <w:jc w:val="both"/>
        <w:rPr>
          <w:rFonts w:eastAsia="Times New Roman" w:cs="Arial"/>
          <w:lang w:eastAsia="en-GB"/>
        </w:rPr>
      </w:pPr>
    </w:p>
    <w:p w14:paraId="74C27B2A" w14:textId="77777777" w:rsidR="00044D24" w:rsidRPr="00411108" w:rsidRDefault="00044D24" w:rsidP="00044D24">
      <w:pPr>
        <w:pStyle w:val="ListParagraph"/>
        <w:ind w:left="709"/>
        <w:rPr>
          <w:i/>
          <w:color w:val="C00000"/>
          <w:sz w:val="20"/>
        </w:rPr>
      </w:pPr>
      <w:r>
        <w:rPr>
          <w:i/>
          <w:color w:val="C00000"/>
          <w:sz w:val="20"/>
        </w:rPr>
        <w:t xml:space="preserve">Note: If the temporary parking will not be applied where there is a no stopping prohibition (evidenced by signs or markings), then section 6.4 in square brackets does not need to be explicitly mentioned in the recommendation and should be deleted. </w:t>
      </w:r>
    </w:p>
    <w:p w14:paraId="04BAC471" w14:textId="5B707967" w:rsidR="009C577D" w:rsidRPr="009C577D" w:rsidRDefault="009C577D" w:rsidP="00B53541">
      <w:pPr>
        <w:spacing w:after="0" w:line="240" w:lineRule="auto"/>
        <w:ind w:left="1418" w:hanging="708"/>
        <w:jc w:val="both"/>
        <w:rPr>
          <w:b/>
          <w:lang w:eastAsia="en-GB"/>
        </w:rPr>
      </w:pPr>
    </w:p>
    <w:p w14:paraId="5A4C9515" w14:textId="2AF43926" w:rsidR="00044D24" w:rsidRPr="00AA36A7" w:rsidRDefault="009C577D" w:rsidP="00AA36A7">
      <w:pPr>
        <w:pStyle w:val="ListParagraph"/>
        <w:ind w:left="709"/>
        <w:rPr>
          <w:i/>
          <w:color w:val="C00000"/>
          <w:sz w:val="20"/>
        </w:rPr>
      </w:pPr>
      <w:r w:rsidRPr="00AA36A7">
        <w:rPr>
          <w:i/>
          <w:color w:val="C00000"/>
          <w:sz w:val="20"/>
        </w:rPr>
        <w:t>Note:</w:t>
      </w:r>
      <w:r>
        <w:rPr>
          <w:i/>
          <w:color w:val="C00000"/>
          <w:sz w:val="20"/>
        </w:rPr>
        <w:t xml:space="preserve"> If there will not be a maximum time applied to the mobility parking, delete the last sentence in brackets.</w:t>
      </w:r>
      <w:r w:rsidRPr="00AA36A7">
        <w:rPr>
          <w:i/>
          <w:color w:val="C00000"/>
          <w:sz w:val="20"/>
        </w:rPr>
        <w:t xml:space="preserve"> </w:t>
      </w:r>
    </w:p>
    <w:p w14:paraId="24165A87" w14:textId="1285F310" w:rsidR="00257389" w:rsidRPr="00257389" w:rsidRDefault="00257389" w:rsidP="00AA36A7">
      <w:pPr>
        <w:pStyle w:val="ListParagraph"/>
        <w:rPr>
          <w:b/>
          <w:sz w:val="18"/>
          <w:szCs w:val="18"/>
          <w:lang w:eastAsia="en-GB"/>
        </w:rPr>
      </w:pPr>
      <w:r w:rsidRPr="00257389">
        <w:rPr>
          <w:i/>
          <w:sz w:val="18"/>
          <w:szCs w:val="18"/>
          <w:lang w:val="en-AU" w:eastAsia="en-GB"/>
        </w:rPr>
        <w:t xml:space="preserve">For any queries and further assistance in regards to resolutions, please contact the </w:t>
      </w:r>
      <w:r w:rsidR="00012FF3">
        <w:rPr>
          <w:i/>
          <w:sz w:val="18"/>
          <w:szCs w:val="18"/>
          <w:lang w:val="en-AU" w:eastAsia="en-GB"/>
        </w:rPr>
        <w:t>Transport Controls Unit</w:t>
      </w:r>
      <w:r w:rsidRPr="00257389">
        <w:rPr>
          <w:i/>
          <w:sz w:val="18"/>
          <w:szCs w:val="18"/>
          <w:lang w:val="en-AU" w:eastAsia="en-GB"/>
        </w:rPr>
        <w:t xml:space="preserve"> at </w:t>
      </w:r>
      <w:hyperlink r:id="rId99" w:history="1">
        <w:r w:rsidRPr="00257389">
          <w:rPr>
            <w:rStyle w:val="Hyperlink"/>
            <w:rFonts w:cs="Arial"/>
            <w:i/>
            <w:sz w:val="18"/>
            <w:szCs w:val="18"/>
            <w:lang w:val="en-AU" w:eastAsia="en-GB"/>
          </w:rPr>
          <w:t>TransportControlsRequest@at.govt.nz</w:t>
        </w:r>
      </w:hyperlink>
      <w:r w:rsidR="00105171">
        <w:rPr>
          <w:i/>
          <w:sz w:val="18"/>
          <w:szCs w:val="18"/>
          <w:lang w:val="en-AU" w:eastAsia="en-GB"/>
        </w:rPr>
        <w:t xml:space="preserve">.  </w:t>
      </w:r>
      <w:r w:rsidRPr="00257389">
        <w:rPr>
          <w:b/>
          <w:sz w:val="18"/>
          <w:szCs w:val="18"/>
          <w:lang w:eastAsia="en-GB"/>
        </w:rPr>
        <w:br w:type="page"/>
      </w:r>
    </w:p>
    <w:p w14:paraId="3168E271" w14:textId="28EAA695" w:rsidR="00257389" w:rsidRPr="00F57B3C" w:rsidRDefault="00257389" w:rsidP="00EE3B5E">
      <w:pPr>
        <w:pStyle w:val="Heading2"/>
        <w:numPr>
          <w:ilvl w:val="0"/>
          <w:numId w:val="22"/>
        </w:numPr>
        <w:ind w:left="1418" w:hanging="1418"/>
      </w:pPr>
      <w:r>
        <w:lastRenderedPageBreak/>
        <w:fldChar w:fldCharType="begin"/>
      </w:r>
      <w:r>
        <w:instrText xml:space="preserve"> TC  "</w:instrText>
      </w:r>
      <w:bookmarkStart w:id="3996" w:name="_Toc127176949"/>
      <w:bookmarkStart w:id="3997" w:name="_Toc162524334"/>
      <w:r>
        <w:instrText>10.5  Mobility parking</w:instrText>
      </w:r>
      <w:bookmarkEnd w:id="3996"/>
      <w:bookmarkEnd w:id="3997"/>
      <w:r>
        <w:instrText xml:space="preserve">" \f h \l 3 </w:instrText>
      </w:r>
      <w:r>
        <w:fldChar w:fldCharType="end"/>
      </w:r>
      <w:bookmarkStart w:id="3998" w:name="_Toc162525419"/>
      <w:bookmarkStart w:id="3999" w:name="_Toc162527539"/>
      <w:bookmarkStart w:id="4000" w:name="_Toc162527742"/>
      <w:bookmarkStart w:id="4001" w:name="_Toc162527945"/>
      <w:bookmarkStart w:id="4002" w:name="_Toc162528148"/>
      <w:bookmarkStart w:id="4003" w:name="_Toc162528351"/>
      <w:bookmarkStart w:id="4004" w:name="_Toc162528568"/>
      <w:bookmarkStart w:id="4005" w:name="_Toc167283728"/>
      <w:bookmarkStart w:id="4006" w:name="_Toc167888948"/>
      <w:bookmarkStart w:id="4007" w:name="_Toc169179943"/>
      <w:bookmarkStart w:id="4008" w:name="_Toc169180258"/>
      <w:bookmarkStart w:id="4009" w:name="_Toc169182623"/>
      <w:bookmarkStart w:id="4010" w:name="_Toc169183143"/>
      <w:bookmarkStart w:id="4011" w:name="_Toc169265899"/>
      <w:r>
        <w:t>Eden Park resident only parking</w:t>
      </w:r>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p>
    <w:p w14:paraId="6CBBC170" w14:textId="77777777" w:rsidR="00AA3C4C" w:rsidRDefault="00AA3C4C" w:rsidP="00025F3E">
      <w:pPr>
        <w:spacing w:after="0" w:line="240" w:lineRule="auto"/>
        <w:ind w:left="709"/>
        <w:jc w:val="both"/>
        <w:rPr>
          <w:rFonts w:eastAsia="Times New Roman" w:cs="Arial"/>
          <w:b/>
          <w:lang w:eastAsia="en-GB"/>
        </w:rPr>
      </w:pPr>
    </w:p>
    <w:p w14:paraId="5F257CCD" w14:textId="712468AB" w:rsidR="00025F3E" w:rsidRPr="00CB7B63" w:rsidRDefault="00025F3E" w:rsidP="00236F58">
      <w:pPr>
        <w:spacing w:after="0" w:line="240" w:lineRule="auto"/>
        <w:ind w:left="709"/>
        <w:jc w:val="both"/>
        <w:rPr>
          <w:rFonts w:eastAsia="Times New Roman" w:cs="Arial"/>
          <w:b/>
          <w:lang w:eastAsia="en-GB"/>
        </w:rPr>
      </w:pPr>
      <w:r w:rsidRPr="00CB7B63">
        <w:rPr>
          <w:rFonts w:eastAsia="Times New Roman" w:cs="Arial"/>
          <w:b/>
          <w:lang w:eastAsia="en-GB"/>
        </w:rPr>
        <w:t>Clause 21 Auckland Transport Traffic Bylaw 2012</w:t>
      </w:r>
    </w:p>
    <w:p w14:paraId="3C31B072" w14:textId="77777777" w:rsidR="00025F3E" w:rsidRPr="00CB7B63" w:rsidRDefault="00025F3E" w:rsidP="00236F58">
      <w:pPr>
        <w:spacing w:after="0" w:line="240" w:lineRule="auto"/>
        <w:ind w:left="709"/>
        <w:jc w:val="both"/>
        <w:rPr>
          <w:rFonts w:eastAsia="Times New Roman" w:cs="Arial"/>
          <w:b/>
          <w:highlight w:val="yellow"/>
          <w:lang w:eastAsia="en-GB"/>
        </w:rPr>
      </w:pPr>
    </w:p>
    <w:p w14:paraId="594AD570" w14:textId="79F8E2F7" w:rsidR="00025F3E" w:rsidRDefault="00025F3E" w:rsidP="00236F58">
      <w:pPr>
        <w:spacing w:after="0" w:line="240" w:lineRule="auto"/>
        <w:ind w:left="709"/>
        <w:jc w:val="both"/>
        <w:rPr>
          <w:rFonts w:eastAsia="Times New Roman" w:cs="Arial"/>
          <w:lang w:eastAsia="en-GB"/>
        </w:rPr>
      </w:pPr>
      <w:r>
        <w:rPr>
          <w:rFonts w:eastAsia="Times New Roman" w:cs="Arial"/>
          <w:lang w:eastAsia="en-GB"/>
        </w:rPr>
        <w:t xml:space="preserve">Resolved by: </w:t>
      </w:r>
      <w:r w:rsidR="00AA3C4C">
        <w:rPr>
          <w:rFonts w:eastAsia="Times New Roman" w:cs="Arial"/>
          <w:lang w:eastAsia="en-GB"/>
        </w:rPr>
        <w:tab/>
      </w:r>
      <w:r>
        <w:rPr>
          <w:rFonts w:eastAsia="Times New Roman" w:cs="Arial"/>
          <w:lang w:eastAsia="en-GB"/>
        </w:rPr>
        <w:t xml:space="preserve">Traffic Control Committee   </w:t>
      </w:r>
    </w:p>
    <w:p w14:paraId="26EB033B" w14:textId="77777777" w:rsidR="00025F3E" w:rsidRDefault="00025F3E" w:rsidP="00236F58">
      <w:pPr>
        <w:spacing w:after="0" w:line="240" w:lineRule="auto"/>
        <w:ind w:left="709"/>
        <w:jc w:val="both"/>
        <w:rPr>
          <w:rFonts w:eastAsia="Times New Roman" w:cs="Arial"/>
          <w:lang w:eastAsia="en-GB"/>
        </w:rPr>
      </w:pPr>
    </w:p>
    <w:p w14:paraId="20E7A43C" w14:textId="1CD05F42" w:rsidR="00025F3E" w:rsidRDefault="00025F3E" w:rsidP="00236F58">
      <w:pPr>
        <w:spacing w:after="0" w:line="240" w:lineRule="auto"/>
        <w:ind w:left="709"/>
        <w:jc w:val="both"/>
        <w:rPr>
          <w:rFonts w:eastAsia="Times New Roman" w:cs="Arial"/>
          <w:lang w:eastAsia="en-GB"/>
        </w:rPr>
      </w:pPr>
      <w:r>
        <w:rPr>
          <w:rFonts w:eastAsia="Times New Roman" w:cs="Arial"/>
          <w:lang w:eastAsia="en-GB"/>
        </w:rPr>
        <w:t>Proposed by:</w:t>
      </w:r>
      <w:r w:rsidRPr="002C681E">
        <w:rPr>
          <w:rFonts w:eastAsia="Times New Roman" w:cs="Arial"/>
          <w:lang w:eastAsia="en-GB"/>
        </w:rPr>
        <w:t xml:space="preserve"> </w:t>
      </w:r>
      <w:r w:rsidRPr="00F57B3C">
        <w:rPr>
          <w:rFonts w:eastAsia="Times New Roman" w:cs="Arial"/>
          <w:lang w:eastAsia="en-GB"/>
        </w:rPr>
        <w:tab/>
      </w:r>
      <w:r w:rsidR="00AA3C4C">
        <w:rPr>
          <w:rFonts w:eastAsia="Times New Roman" w:cs="Arial"/>
          <w:lang w:eastAsia="en-GB"/>
        </w:rPr>
        <w:t>Planned</w:t>
      </w:r>
      <w:r w:rsidR="00AA3C4C" w:rsidRPr="00EC250B">
        <w:rPr>
          <w:rFonts w:eastAsia="Times New Roman" w:cs="Arial"/>
          <w:lang w:eastAsia="en-GB"/>
        </w:rPr>
        <w:t xml:space="preserve"> </w:t>
      </w:r>
      <w:r w:rsidRPr="00EC250B">
        <w:rPr>
          <w:rFonts w:eastAsia="Times New Roman" w:cs="Arial"/>
          <w:lang w:eastAsia="en-GB"/>
        </w:rPr>
        <w:t>Events</w:t>
      </w:r>
    </w:p>
    <w:p w14:paraId="7194554E" w14:textId="77777777" w:rsidR="00025F3E" w:rsidRPr="00CB7B63" w:rsidRDefault="00025F3E" w:rsidP="00236F58">
      <w:pPr>
        <w:spacing w:after="0" w:line="240" w:lineRule="auto"/>
        <w:ind w:left="709"/>
        <w:jc w:val="both"/>
        <w:rPr>
          <w:rFonts w:eastAsia="Times New Roman" w:cs="Arial"/>
          <w:lang w:eastAsia="en-GB"/>
        </w:rPr>
      </w:pPr>
    </w:p>
    <w:p w14:paraId="5E5F98CB" w14:textId="77777777" w:rsidR="009D416A" w:rsidRDefault="009D416A" w:rsidP="00236F58">
      <w:pPr>
        <w:spacing w:after="0" w:line="240" w:lineRule="auto"/>
        <w:ind w:left="709"/>
        <w:jc w:val="both"/>
        <w:rPr>
          <w:rFonts w:eastAsia="Times New Roman" w:cs="Arial"/>
          <w:lang w:eastAsia="en-GB"/>
        </w:rPr>
      </w:pPr>
      <w:r>
        <w:rPr>
          <w:rFonts w:eastAsia="Times New Roman" w:cs="Arial"/>
          <w:lang w:eastAsia="en-GB"/>
        </w:rPr>
        <w:t>Enforcement:</w:t>
      </w:r>
      <w:r>
        <w:rPr>
          <w:rFonts w:eastAsia="Times New Roman" w:cs="Arial"/>
          <w:lang w:eastAsia="en-GB"/>
        </w:rPr>
        <w:tab/>
        <w:t>Parking Compliance</w:t>
      </w:r>
    </w:p>
    <w:p w14:paraId="14758395" w14:textId="77777777" w:rsidR="009D416A" w:rsidRDefault="009D416A" w:rsidP="00236F58">
      <w:pPr>
        <w:spacing w:after="0" w:line="240" w:lineRule="auto"/>
        <w:ind w:left="709"/>
        <w:jc w:val="both"/>
        <w:rPr>
          <w:rFonts w:eastAsia="Times New Roman" w:cs="Arial"/>
          <w:lang w:eastAsia="en-GB"/>
        </w:rPr>
      </w:pPr>
    </w:p>
    <w:p w14:paraId="68740FCF" w14:textId="3440A8F2" w:rsidR="00025F3E" w:rsidRPr="00CB7B63" w:rsidRDefault="00025F3E" w:rsidP="00236F58">
      <w:pPr>
        <w:spacing w:after="0" w:line="240" w:lineRule="auto"/>
        <w:ind w:left="709"/>
        <w:jc w:val="both"/>
        <w:rPr>
          <w:rFonts w:eastAsia="Times New Roman" w:cs="Arial"/>
          <w:lang w:eastAsia="en-GB"/>
        </w:rPr>
      </w:pPr>
      <w:r w:rsidRPr="00CB7B63">
        <w:rPr>
          <w:rFonts w:eastAsia="Times New Roman" w:cs="Arial"/>
          <w:lang w:eastAsia="en-GB"/>
        </w:rPr>
        <w:t>Purpose:</w:t>
      </w:r>
      <w:r w:rsidRPr="001B406F">
        <w:rPr>
          <w:rFonts w:eastAsia="Times New Roman" w:cs="Arial"/>
          <w:lang w:eastAsia="en-GB"/>
        </w:rPr>
        <w:t xml:space="preserve"> </w:t>
      </w:r>
      <w:r w:rsidR="00AA3C4C">
        <w:rPr>
          <w:rFonts w:eastAsia="Times New Roman" w:cs="Arial"/>
          <w:lang w:eastAsia="en-GB"/>
        </w:rPr>
        <w:tab/>
      </w:r>
      <w:r w:rsidRPr="00CB7B63">
        <w:rPr>
          <w:rFonts w:eastAsia="Times New Roman" w:cs="Arial"/>
          <w:lang w:eastAsia="en-GB"/>
        </w:rPr>
        <w:t xml:space="preserve">This </w:t>
      </w:r>
      <w:r w:rsidR="009D416A">
        <w:rPr>
          <w:rFonts w:eastAsia="Times New Roman" w:cs="Arial"/>
          <w:lang w:eastAsia="en-GB"/>
        </w:rPr>
        <w:t>recommendation</w:t>
      </w:r>
      <w:r w:rsidR="009D416A" w:rsidRPr="00CB7B63">
        <w:rPr>
          <w:rFonts w:eastAsia="Times New Roman" w:cs="Arial"/>
          <w:lang w:eastAsia="en-GB"/>
        </w:rPr>
        <w:t xml:space="preserve"> </w:t>
      </w:r>
      <w:r w:rsidRPr="00CB7B63">
        <w:rPr>
          <w:rFonts w:eastAsia="Times New Roman" w:cs="Arial"/>
          <w:lang w:eastAsia="en-GB"/>
        </w:rPr>
        <w:t xml:space="preserve">is used to </w:t>
      </w:r>
      <w:r w:rsidR="005311E8">
        <w:rPr>
          <w:rFonts w:eastAsia="Times New Roman" w:cs="Arial"/>
          <w:lang w:eastAsia="en-GB"/>
        </w:rPr>
        <w:t xml:space="preserve">temporarily </w:t>
      </w:r>
      <w:r w:rsidRPr="00CB7B63">
        <w:rPr>
          <w:rFonts w:eastAsia="Times New Roman" w:cs="Arial"/>
          <w:lang w:eastAsia="en-GB"/>
        </w:rPr>
        <w:t>specify a parking place, on a road, part of a road, zone or building or part of a building to be residents' only parking</w:t>
      </w:r>
      <w:r>
        <w:rPr>
          <w:rFonts w:eastAsia="Times New Roman" w:cs="Arial"/>
          <w:lang w:eastAsia="en-GB"/>
        </w:rPr>
        <w:t xml:space="preserve"> during Eden Park events</w:t>
      </w:r>
      <w:r w:rsidR="00105171">
        <w:rPr>
          <w:rFonts w:eastAsia="Times New Roman" w:cs="Arial"/>
          <w:lang w:eastAsia="en-GB"/>
        </w:rPr>
        <w:t xml:space="preserve">.  </w:t>
      </w:r>
      <w:r w:rsidRPr="00CB7B63">
        <w:rPr>
          <w:rFonts w:eastAsia="Times New Roman" w:cs="Arial"/>
          <w:lang w:eastAsia="en-GB"/>
        </w:rPr>
        <w:t>Residents must display a current appr</w:t>
      </w:r>
      <w:r>
        <w:rPr>
          <w:rFonts w:eastAsia="Times New Roman" w:cs="Arial"/>
          <w:lang w:eastAsia="en-GB"/>
        </w:rPr>
        <w:t>oved resident’s parking permit</w:t>
      </w:r>
      <w:r w:rsidR="00105171">
        <w:rPr>
          <w:rFonts w:eastAsia="Times New Roman" w:cs="Arial"/>
          <w:lang w:eastAsia="en-GB"/>
        </w:rPr>
        <w:t xml:space="preserve">.  </w:t>
      </w:r>
      <w:r>
        <w:rPr>
          <w:rFonts w:eastAsia="Times New Roman" w:cs="Arial"/>
          <w:lang w:eastAsia="en-GB"/>
        </w:rPr>
        <w:t>The time the restriction is active must be stated in the resolution.</w:t>
      </w:r>
      <w:r w:rsidR="00ED7680">
        <w:rPr>
          <w:rFonts w:eastAsia="Times New Roman" w:cs="Arial"/>
          <w:lang w:eastAsia="en-GB"/>
        </w:rPr>
        <w:t xml:space="preserve"> The recommendation has been written to allow the temporary parking on resolved no stopping areas, but still preserve the prohibition against parking in the vicinity of intersections, pedestrian crossings, fire hydrants, etc, as specified in the Road User Rule.</w:t>
      </w:r>
    </w:p>
    <w:p w14:paraId="478F6CCA" w14:textId="61C8900A" w:rsidR="00025F3E" w:rsidRDefault="00025F3E" w:rsidP="00236F58">
      <w:pPr>
        <w:spacing w:after="0" w:line="240" w:lineRule="auto"/>
        <w:ind w:left="709"/>
        <w:jc w:val="both"/>
        <w:rPr>
          <w:rFonts w:eastAsia="Times New Roman" w:cs="Arial"/>
          <w:lang w:eastAsia="en-GB"/>
        </w:rPr>
      </w:pPr>
    </w:p>
    <w:p w14:paraId="455C890A" w14:textId="77777777" w:rsidR="008A233F" w:rsidRDefault="008A233F" w:rsidP="00236F58">
      <w:pPr>
        <w:spacing w:after="0" w:line="240" w:lineRule="auto"/>
        <w:ind w:left="709"/>
        <w:jc w:val="both"/>
        <w:rPr>
          <w:rFonts w:eastAsia="Times New Roman" w:cs="Arial"/>
          <w:lang w:eastAsia="en-GB"/>
        </w:rPr>
      </w:pPr>
    </w:p>
    <w:p w14:paraId="3B323B77" w14:textId="320BE834" w:rsidR="00236F58" w:rsidRPr="00AA36A7" w:rsidRDefault="00236F58" w:rsidP="004904BF">
      <w:pPr>
        <w:pStyle w:val="ListParagraph"/>
        <w:numPr>
          <w:ilvl w:val="0"/>
          <w:numId w:val="130"/>
        </w:numPr>
        <w:ind w:left="454"/>
        <w:rPr>
          <w:sz w:val="22"/>
          <w:szCs w:val="22"/>
          <w:highlight w:val="yellow"/>
          <w:lang w:eastAsia="en-GB"/>
        </w:rPr>
      </w:pPr>
      <w:r w:rsidRPr="001E7E1C">
        <w:rPr>
          <w:sz w:val="22"/>
          <w:szCs w:val="22"/>
          <w:u w:val="single"/>
          <w:lang w:eastAsia="en-GB"/>
        </w:rPr>
        <w:t xml:space="preserve">Temporary </w:t>
      </w:r>
      <w:r>
        <w:rPr>
          <w:sz w:val="22"/>
          <w:szCs w:val="22"/>
          <w:u w:val="single"/>
          <w:lang w:eastAsia="en-GB"/>
        </w:rPr>
        <w:t>Eden Park resident</w:t>
      </w:r>
      <w:r w:rsidR="00792908">
        <w:rPr>
          <w:sz w:val="22"/>
          <w:szCs w:val="22"/>
          <w:u w:val="single"/>
          <w:lang w:eastAsia="en-GB"/>
        </w:rPr>
        <w:t xml:space="preserve"> only</w:t>
      </w:r>
      <w:r w:rsidRPr="001E7E1C">
        <w:rPr>
          <w:sz w:val="22"/>
          <w:szCs w:val="22"/>
          <w:u w:val="single"/>
          <w:lang w:eastAsia="en-GB"/>
        </w:rPr>
        <w:t xml:space="preserve"> </w:t>
      </w:r>
      <w:r>
        <w:rPr>
          <w:sz w:val="22"/>
          <w:szCs w:val="22"/>
          <w:u w:val="single"/>
          <w:lang w:eastAsia="en-GB"/>
        </w:rPr>
        <w:t>parking</w:t>
      </w:r>
      <w:r w:rsidRPr="001E7E1C">
        <w:rPr>
          <w:sz w:val="22"/>
          <w:szCs w:val="22"/>
          <w:lang w:eastAsia="en-GB"/>
        </w:rPr>
        <w:t xml:space="preserve">: That pursuant to clause </w:t>
      </w:r>
      <w:r>
        <w:rPr>
          <w:sz w:val="22"/>
          <w:szCs w:val="22"/>
          <w:lang w:eastAsia="en-GB"/>
        </w:rPr>
        <w:t>2</w:t>
      </w:r>
      <w:r w:rsidR="00792908">
        <w:rPr>
          <w:sz w:val="22"/>
          <w:szCs w:val="22"/>
          <w:lang w:eastAsia="en-GB"/>
        </w:rPr>
        <w:t>1</w:t>
      </w:r>
      <w:r w:rsidRPr="001E7E1C">
        <w:rPr>
          <w:sz w:val="22"/>
          <w:szCs w:val="22"/>
          <w:lang w:eastAsia="en-GB"/>
        </w:rPr>
        <w:t xml:space="preserve"> of the Bylaw, </w:t>
      </w:r>
      <w:r w:rsidRPr="00170111">
        <w:rPr>
          <w:sz w:val="22"/>
          <w:szCs w:val="22"/>
        </w:rPr>
        <w:t xml:space="preserve">except </w:t>
      </w:r>
      <w:r w:rsidRPr="001E7E1C">
        <w:rPr>
          <w:sz w:val="22"/>
          <w:szCs w:val="22"/>
        </w:rPr>
        <w:t xml:space="preserve">in areas where parking is prohibited under section 6 of the Land Transport (Road User) Rule 2004 </w:t>
      </w:r>
      <w:r>
        <w:rPr>
          <w:sz w:val="22"/>
          <w:szCs w:val="22"/>
        </w:rPr>
        <w:t>[</w:t>
      </w:r>
      <w:r w:rsidRPr="001E7E1C">
        <w:rPr>
          <w:sz w:val="22"/>
          <w:szCs w:val="22"/>
        </w:rPr>
        <w:t xml:space="preserve">(other than </w:t>
      </w:r>
      <w:r>
        <w:rPr>
          <w:sz w:val="22"/>
          <w:szCs w:val="22"/>
        </w:rPr>
        <w:t xml:space="preserve">resolved no stopping areas under </w:t>
      </w:r>
      <w:r w:rsidRPr="001E7E1C">
        <w:rPr>
          <w:sz w:val="22"/>
          <w:szCs w:val="22"/>
        </w:rPr>
        <w:t>6.4)</w:t>
      </w:r>
      <w:r>
        <w:rPr>
          <w:sz w:val="22"/>
          <w:szCs w:val="22"/>
        </w:rPr>
        <w:t>],</w:t>
      </w:r>
      <w:r w:rsidRPr="001E7E1C">
        <w:rPr>
          <w:sz w:val="22"/>
          <w:szCs w:val="22"/>
        </w:rPr>
        <w:t xml:space="preserve"> </w:t>
      </w:r>
      <w:r w:rsidRPr="000116C0">
        <w:rPr>
          <w:sz w:val="22"/>
          <w:szCs w:val="22"/>
          <w:lang w:eastAsia="en-GB"/>
        </w:rPr>
        <w:t xml:space="preserve">the area(s) indicated in the drawing on </w:t>
      </w:r>
      <w:r w:rsidR="00931BBB" w:rsidRPr="00AA36A7">
        <w:rPr>
          <w:sz w:val="22"/>
          <w:szCs w:val="22"/>
          <w:lang w:eastAsia="en-GB"/>
        </w:rPr>
        <w:t>the list of streets below</w:t>
      </w:r>
      <w:r w:rsidRPr="00BE39C3">
        <w:rPr>
          <w:sz w:val="22"/>
          <w:szCs w:val="22"/>
          <w:lang w:eastAsia="en-GB"/>
        </w:rPr>
        <w:t>, are</w:t>
      </w:r>
      <w:r w:rsidR="00BE39C3" w:rsidRPr="00BE39C3">
        <w:rPr>
          <w:sz w:val="22"/>
          <w:szCs w:val="22"/>
          <w:lang w:eastAsia="en-GB"/>
        </w:rPr>
        <w:t xml:space="preserve"> </w:t>
      </w:r>
      <w:r w:rsidR="00A12543" w:rsidRPr="00BE39C3">
        <w:rPr>
          <w:sz w:val="22"/>
          <w:szCs w:val="22"/>
          <w:lang w:eastAsia="en-GB"/>
        </w:rPr>
        <w:t xml:space="preserve">specified </w:t>
      </w:r>
      <w:r w:rsidR="00A12543">
        <w:rPr>
          <w:sz w:val="22"/>
          <w:szCs w:val="22"/>
          <w:lang w:eastAsia="en-GB"/>
        </w:rPr>
        <w:t>to be</w:t>
      </w:r>
      <w:r w:rsidRPr="001E7E1C">
        <w:rPr>
          <w:sz w:val="22"/>
          <w:szCs w:val="22"/>
          <w:lang w:eastAsia="en-GB"/>
        </w:rPr>
        <w:t xml:space="preserve"> a parking </w:t>
      </w:r>
      <w:r w:rsidR="003A680C">
        <w:rPr>
          <w:sz w:val="22"/>
          <w:szCs w:val="22"/>
          <w:lang w:eastAsia="en-GB"/>
        </w:rPr>
        <w:t>zone</w:t>
      </w:r>
      <w:r w:rsidR="007C4283">
        <w:rPr>
          <w:sz w:val="22"/>
          <w:szCs w:val="22"/>
          <w:lang w:eastAsia="en-GB"/>
        </w:rPr>
        <w:t xml:space="preserve"> reserved for </w:t>
      </w:r>
      <w:r w:rsidR="007C4283" w:rsidRPr="00C05871">
        <w:rPr>
          <w:bCs/>
          <w:sz w:val="22"/>
          <w:szCs w:val="22"/>
        </w:rPr>
        <w:t xml:space="preserve">the exclusive parking of motor vehicles displaying a valid </w:t>
      </w:r>
      <w:r w:rsidR="007C4283" w:rsidRPr="00C05871">
        <w:rPr>
          <w:sz w:val="22"/>
          <w:szCs w:val="22"/>
        </w:rPr>
        <w:t xml:space="preserve">Eden Park Residents Only Parking </w:t>
      </w:r>
      <w:r w:rsidR="007C4283" w:rsidRPr="00C05871">
        <w:rPr>
          <w:bCs/>
          <w:sz w:val="22"/>
          <w:szCs w:val="22"/>
        </w:rPr>
        <w:t>parking permit</w:t>
      </w:r>
      <w:r w:rsidRPr="001E7E1C">
        <w:rPr>
          <w:sz w:val="22"/>
          <w:szCs w:val="22"/>
          <w:lang w:eastAsia="en-GB"/>
        </w:rPr>
        <w:t xml:space="preserve"> </w:t>
      </w:r>
      <w:r w:rsidRPr="000116C0">
        <w:rPr>
          <w:sz w:val="22"/>
          <w:szCs w:val="22"/>
          <w:lang w:eastAsia="en-GB"/>
        </w:rPr>
        <w:t xml:space="preserve">from </w:t>
      </w:r>
      <w:r w:rsidRPr="000116C0">
        <w:rPr>
          <w:b/>
          <w:bCs/>
          <w:color w:val="0000FF"/>
          <w:sz w:val="22"/>
          <w:szCs w:val="22"/>
          <w:lang w:eastAsia="en-GB"/>
        </w:rPr>
        <w:t xml:space="preserve">Time and Date </w:t>
      </w:r>
      <w:r w:rsidRPr="00B03B00">
        <w:rPr>
          <w:sz w:val="22"/>
          <w:szCs w:val="22"/>
          <w:lang w:eastAsia="en-GB"/>
        </w:rPr>
        <w:t>to</w:t>
      </w:r>
      <w:r w:rsidRPr="00B03B00">
        <w:rPr>
          <w:b/>
          <w:bCs/>
          <w:sz w:val="22"/>
          <w:szCs w:val="22"/>
          <w:lang w:eastAsia="en-GB"/>
        </w:rPr>
        <w:t xml:space="preserve"> </w:t>
      </w:r>
      <w:r w:rsidRPr="000116C0">
        <w:rPr>
          <w:b/>
          <w:bCs/>
          <w:color w:val="0000FF"/>
          <w:sz w:val="22"/>
          <w:szCs w:val="22"/>
          <w:lang w:eastAsia="en-GB"/>
        </w:rPr>
        <w:t>Time and Date</w:t>
      </w:r>
      <w:r w:rsidRPr="001E7E1C">
        <w:rPr>
          <w:sz w:val="22"/>
          <w:szCs w:val="22"/>
          <w:lang w:eastAsia="en-GB"/>
        </w:rPr>
        <w:t xml:space="preserve">.  </w:t>
      </w:r>
      <w:r w:rsidR="002D4993" w:rsidRPr="00AA36A7">
        <w:rPr>
          <w:sz w:val="22"/>
          <w:szCs w:val="22"/>
          <w:highlight w:val="yellow"/>
          <w:lang w:eastAsia="en-GB"/>
        </w:rPr>
        <w:t>T</w:t>
      </w:r>
      <w:r w:rsidR="002D4993" w:rsidRPr="00AA36A7">
        <w:rPr>
          <w:bCs/>
          <w:sz w:val="22"/>
          <w:szCs w:val="22"/>
          <w:highlight w:val="yellow"/>
        </w:rPr>
        <w:t>he conditions subject to the parking place described in this resolution will be evidenced by the appropriate signs</w:t>
      </w:r>
      <w:r w:rsidR="00773B8E" w:rsidRPr="00AA36A7">
        <w:rPr>
          <w:bCs/>
          <w:sz w:val="22"/>
          <w:szCs w:val="22"/>
          <w:highlight w:val="yellow"/>
        </w:rPr>
        <w:t>.</w:t>
      </w:r>
    </w:p>
    <w:p w14:paraId="7917A483" w14:textId="77777777" w:rsidR="00DF65D3" w:rsidRDefault="00DF65D3" w:rsidP="00AA36A7">
      <w:pPr>
        <w:pStyle w:val="ListParagraph"/>
        <w:ind w:left="454"/>
        <w:rPr>
          <w:sz w:val="22"/>
          <w:szCs w:val="22"/>
          <w:lang w:eastAsia="en-GB"/>
        </w:rPr>
      </w:pPr>
    </w:p>
    <w:tbl>
      <w:tblPr>
        <w:tblStyle w:val="TableGrid"/>
        <w:tblW w:w="0" w:type="auto"/>
        <w:jc w:val="center"/>
        <w:tblLook w:val="04A0" w:firstRow="1" w:lastRow="0" w:firstColumn="1" w:lastColumn="0" w:noHBand="0" w:noVBand="1"/>
      </w:tblPr>
      <w:tblGrid>
        <w:gridCol w:w="2976"/>
        <w:gridCol w:w="2977"/>
        <w:gridCol w:w="2830"/>
      </w:tblGrid>
      <w:tr w:rsidR="00931BBB" w14:paraId="7594D635" w14:textId="77777777" w:rsidTr="00AA36A7">
        <w:trPr>
          <w:trHeight w:val="432"/>
          <w:jc w:val="center"/>
        </w:trPr>
        <w:tc>
          <w:tcPr>
            <w:tcW w:w="2976" w:type="dxa"/>
            <w:vAlign w:val="center"/>
          </w:tcPr>
          <w:p w14:paraId="483468F9" w14:textId="59AC14C9" w:rsidR="00931BBB" w:rsidRDefault="00DF65D3" w:rsidP="00AA36A7">
            <w:pPr>
              <w:spacing w:after="0" w:line="240" w:lineRule="auto"/>
              <w:jc w:val="center"/>
              <w:rPr>
                <w:lang w:eastAsia="en-GB"/>
              </w:rPr>
            </w:pPr>
            <w:r>
              <w:rPr>
                <w:lang w:eastAsia="en-GB"/>
              </w:rPr>
              <w:t>Street name</w:t>
            </w:r>
          </w:p>
        </w:tc>
        <w:tc>
          <w:tcPr>
            <w:tcW w:w="2977" w:type="dxa"/>
            <w:vAlign w:val="center"/>
          </w:tcPr>
          <w:p w14:paraId="1DAC003C" w14:textId="19B4BA64" w:rsidR="00931BBB" w:rsidRDefault="00DF65D3" w:rsidP="00AA36A7">
            <w:pPr>
              <w:spacing w:after="0" w:line="240" w:lineRule="auto"/>
              <w:jc w:val="center"/>
              <w:rPr>
                <w:lang w:eastAsia="en-GB"/>
              </w:rPr>
            </w:pPr>
            <w:r>
              <w:rPr>
                <w:lang w:eastAsia="en-GB"/>
              </w:rPr>
              <w:t>From</w:t>
            </w:r>
          </w:p>
        </w:tc>
        <w:tc>
          <w:tcPr>
            <w:tcW w:w="2830" w:type="dxa"/>
            <w:vAlign w:val="center"/>
          </w:tcPr>
          <w:p w14:paraId="6A91C739" w14:textId="5F92C845" w:rsidR="00931BBB" w:rsidRDefault="00DF65D3" w:rsidP="00AA36A7">
            <w:pPr>
              <w:spacing w:after="0" w:line="240" w:lineRule="auto"/>
              <w:jc w:val="center"/>
              <w:rPr>
                <w:lang w:eastAsia="en-GB"/>
              </w:rPr>
            </w:pPr>
            <w:r>
              <w:rPr>
                <w:lang w:eastAsia="en-GB"/>
              </w:rPr>
              <w:t>To</w:t>
            </w:r>
          </w:p>
        </w:tc>
      </w:tr>
      <w:tr w:rsidR="00931BBB" w14:paraId="0197E22F" w14:textId="77777777" w:rsidTr="00AA36A7">
        <w:trPr>
          <w:trHeight w:val="256"/>
          <w:jc w:val="center"/>
        </w:trPr>
        <w:tc>
          <w:tcPr>
            <w:tcW w:w="2976" w:type="dxa"/>
          </w:tcPr>
          <w:p w14:paraId="69EA9CCC" w14:textId="77777777" w:rsidR="00931BBB" w:rsidRDefault="00931BBB" w:rsidP="00AA36A7">
            <w:pPr>
              <w:spacing w:after="120" w:line="240" w:lineRule="auto"/>
              <w:rPr>
                <w:lang w:eastAsia="en-GB"/>
              </w:rPr>
            </w:pPr>
          </w:p>
        </w:tc>
        <w:tc>
          <w:tcPr>
            <w:tcW w:w="2977" w:type="dxa"/>
          </w:tcPr>
          <w:p w14:paraId="688E2D87" w14:textId="77777777" w:rsidR="00931BBB" w:rsidRDefault="00931BBB" w:rsidP="00AA36A7">
            <w:pPr>
              <w:spacing w:after="120" w:line="240" w:lineRule="auto"/>
              <w:rPr>
                <w:lang w:eastAsia="en-GB"/>
              </w:rPr>
            </w:pPr>
          </w:p>
        </w:tc>
        <w:tc>
          <w:tcPr>
            <w:tcW w:w="2830" w:type="dxa"/>
          </w:tcPr>
          <w:p w14:paraId="317571B4" w14:textId="77777777" w:rsidR="00931BBB" w:rsidRDefault="00931BBB" w:rsidP="00AA36A7">
            <w:pPr>
              <w:spacing w:after="120" w:line="240" w:lineRule="auto"/>
              <w:rPr>
                <w:lang w:eastAsia="en-GB"/>
              </w:rPr>
            </w:pPr>
          </w:p>
        </w:tc>
      </w:tr>
      <w:tr w:rsidR="007B7DFE" w14:paraId="2541BB89" w14:textId="77777777" w:rsidTr="00230868">
        <w:trPr>
          <w:trHeight w:val="256"/>
          <w:jc w:val="center"/>
        </w:trPr>
        <w:tc>
          <w:tcPr>
            <w:tcW w:w="2976" w:type="dxa"/>
          </w:tcPr>
          <w:p w14:paraId="2D7DEF6F" w14:textId="77777777" w:rsidR="007B7DFE" w:rsidRDefault="007B7DFE" w:rsidP="00230868">
            <w:pPr>
              <w:spacing w:after="120" w:line="240" w:lineRule="auto"/>
              <w:rPr>
                <w:lang w:eastAsia="en-GB"/>
              </w:rPr>
            </w:pPr>
          </w:p>
        </w:tc>
        <w:tc>
          <w:tcPr>
            <w:tcW w:w="2977" w:type="dxa"/>
          </w:tcPr>
          <w:p w14:paraId="53574679" w14:textId="77777777" w:rsidR="007B7DFE" w:rsidRDefault="007B7DFE" w:rsidP="00230868">
            <w:pPr>
              <w:spacing w:after="120" w:line="240" w:lineRule="auto"/>
              <w:rPr>
                <w:lang w:eastAsia="en-GB"/>
              </w:rPr>
            </w:pPr>
          </w:p>
        </w:tc>
        <w:tc>
          <w:tcPr>
            <w:tcW w:w="2830" w:type="dxa"/>
          </w:tcPr>
          <w:p w14:paraId="56375EEE" w14:textId="77777777" w:rsidR="007B7DFE" w:rsidRDefault="007B7DFE" w:rsidP="00230868">
            <w:pPr>
              <w:spacing w:after="120" w:line="240" w:lineRule="auto"/>
              <w:rPr>
                <w:lang w:eastAsia="en-GB"/>
              </w:rPr>
            </w:pPr>
          </w:p>
        </w:tc>
      </w:tr>
      <w:tr w:rsidR="007B7DFE" w14:paraId="3D7F75CD" w14:textId="77777777" w:rsidTr="00230868">
        <w:trPr>
          <w:trHeight w:val="256"/>
          <w:jc w:val="center"/>
        </w:trPr>
        <w:tc>
          <w:tcPr>
            <w:tcW w:w="2976" w:type="dxa"/>
          </w:tcPr>
          <w:p w14:paraId="25C8D216" w14:textId="77777777" w:rsidR="007B7DFE" w:rsidRDefault="007B7DFE" w:rsidP="00230868">
            <w:pPr>
              <w:spacing w:after="120" w:line="240" w:lineRule="auto"/>
              <w:rPr>
                <w:lang w:eastAsia="en-GB"/>
              </w:rPr>
            </w:pPr>
          </w:p>
        </w:tc>
        <w:tc>
          <w:tcPr>
            <w:tcW w:w="2977" w:type="dxa"/>
          </w:tcPr>
          <w:p w14:paraId="243054A2" w14:textId="77777777" w:rsidR="007B7DFE" w:rsidRDefault="007B7DFE" w:rsidP="00230868">
            <w:pPr>
              <w:spacing w:after="120" w:line="240" w:lineRule="auto"/>
              <w:rPr>
                <w:lang w:eastAsia="en-GB"/>
              </w:rPr>
            </w:pPr>
          </w:p>
        </w:tc>
        <w:tc>
          <w:tcPr>
            <w:tcW w:w="2830" w:type="dxa"/>
          </w:tcPr>
          <w:p w14:paraId="6D2B9EFE" w14:textId="77777777" w:rsidR="007B7DFE" w:rsidRDefault="007B7DFE" w:rsidP="00230868">
            <w:pPr>
              <w:spacing w:after="120" w:line="240" w:lineRule="auto"/>
              <w:rPr>
                <w:lang w:eastAsia="en-GB"/>
              </w:rPr>
            </w:pPr>
          </w:p>
        </w:tc>
      </w:tr>
      <w:tr w:rsidR="007B7DFE" w14:paraId="65402C62" w14:textId="77777777" w:rsidTr="00230868">
        <w:trPr>
          <w:trHeight w:val="256"/>
          <w:jc w:val="center"/>
        </w:trPr>
        <w:tc>
          <w:tcPr>
            <w:tcW w:w="2976" w:type="dxa"/>
          </w:tcPr>
          <w:p w14:paraId="5DD7194E" w14:textId="77777777" w:rsidR="007B7DFE" w:rsidRDefault="007B7DFE" w:rsidP="00230868">
            <w:pPr>
              <w:spacing w:after="120" w:line="240" w:lineRule="auto"/>
              <w:rPr>
                <w:lang w:eastAsia="en-GB"/>
              </w:rPr>
            </w:pPr>
          </w:p>
        </w:tc>
        <w:tc>
          <w:tcPr>
            <w:tcW w:w="2977" w:type="dxa"/>
          </w:tcPr>
          <w:p w14:paraId="1FF2AB64" w14:textId="77777777" w:rsidR="007B7DFE" w:rsidRDefault="007B7DFE" w:rsidP="00230868">
            <w:pPr>
              <w:spacing w:after="120" w:line="240" w:lineRule="auto"/>
              <w:rPr>
                <w:lang w:eastAsia="en-GB"/>
              </w:rPr>
            </w:pPr>
          </w:p>
        </w:tc>
        <w:tc>
          <w:tcPr>
            <w:tcW w:w="2830" w:type="dxa"/>
          </w:tcPr>
          <w:p w14:paraId="3BA5DDF1" w14:textId="77777777" w:rsidR="007B7DFE" w:rsidRDefault="007B7DFE" w:rsidP="00230868">
            <w:pPr>
              <w:spacing w:after="120" w:line="240" w:lineRule="auto"/>
              <w:rPr>
                <w:lang w:eastAsia="en-GB"/>
              </w:rPr>
            </w:pPr>
          </w:p>
        </w:tc>
      </w:tr>
    </w:tbl>
    <w:p w14:paraId="5CDE9DDA" w14:textId="77777777" w:rsidR="002126B4" w:rsidRDefault="002126B4" w:rsidP="00236F58">
      <w:pPr>
        <w:spacing w:after="0" w:line="240" w:lineRule="auto"/>
        <w:ind w:left="709"/>
        <w:rPr>
          <w:rFonts w:eastAsia="Times New Roman" w:cs="Arial"/>
          <w:i/>
          <w:lang w:eastAsia="en-GB"/>
        </w:rPr>
      </w:pPr>
    </w:p>
    <w:p w14:paraId="7153FB65" w14:textId="77777777" w:rsidR="00B87328" w:rsidRPr="00C05871" w:rsidRDefault="00B87328" w:rsidP="00AA36A7">
      <w:pPr>
        <w:spacing w:after="0" w:line="240" w:lineRule="auto"/>
        <w:ind w:left="709"/>
        <w:rPr>
          <w:rFonts w:eastAsia="Times New Roman" w:cs="Arial"/>
          <w:i/>
          <w:lang w:eastAsia="en-GB"/>
        </w:rPr>
      </w:pPr>
    </w:p>
    <w:p w14:paraId="5E2A5781" w14:textId="77777777" w:rsidR="007C7F75" w:rsidRPr="00411108" w:rsidRDefault="007C7F75" w:rsidP="007C7F75">
      <w:pPr>
        <w:pStyle w:val="ListParagraph"/>
        <w:ind w:left="709"/>
        <w:rPr>
          <w:i/>
          <w:color w:val="C00000"/>
          <w:sz w:val="20"/>
        </w:rPr>
      </w:pPr>
      <w:r w:rsidRPr="00411108">
        <w:rPr>
          <w:i/>
          <w:color w:val="C00000"/>
          <w:sz w:val="20"/>
        </w:rPr>
        <w:t>Note: It is acceptable to state certain hours of the day for the period of works (i.e., from 7am to 4pm,</w:t>
      </w:r>
      <w:r>
        <w:rPr>
          <w:i/>
          <w:color w:val="C00000"/>
          <w:sz w:val="20"/>
        </w:rPr>
        <w:t xml:space="preserve"> Monday to Friday,</w:t>
      </w:r>
      <w:r w:rsidRPr="00411108">
        <w:rPr>
          <w:i/>
          <w:color w:val="C00000"/>
          <w:sz w:val="20"/>
        </w:rPr>
        <w:t xml:space="preserve"> from 3 November </w:t>
      </w:r>
      <w:r>
        <w:rPr>
          <w:i/>
          <w:color w:val="C00000"/>
          <w:sz w:val="20"/>
        </w:rPr>
        <w:t>2023</w:t>
      </w:r>
      <w:r w:rsidRPr="00411108">
        <w:rPr>
          <w:i/>
          <w:color w:val="C00000"/>
          <w:sz w:val="20"/>
        </w:rPr>
        <w:t xml:space="preserve"> to 7 November </w:t>
      </w:r>
      <w:r>
        <w:rPr>
          <w:i/>
          <w:color w:val="C00000"/>
          <w:sz w:val="20"/>
        </w:rPr>
        <w:t>2023</w:t>
      </w:r>
      <w:r w:rsidRPr="00411108">
        <w:rPr>
          <w:i/>
          <w:color w:val="C00000"/>
          <w:sz w:val="20"/>
        </w:rPr>
        <w:t xml:space="preserve">) or for the entire day during the period of works (from 7am, 3 November </w:t>
      </w:r>
      <w:r>
        <w:rPr>
          <w:i/>
          <w:color w:val="C00000"/>
          <w:sz w:val="20"/>
        </w:rPr>
        <w:t>2023</w:t>
      </w:r>
      <w:r w:rsidRPr="00411108">
        <w:rPr>
          <w:i/>
          <w:color w:val="C00000"/>
          <w:sz w:val="20"/>
        </w:rPr>
        <w:t xml:space="preserve"> to 4pm, 7 November </w:t>
      </w:r>
      <w:r>
        <w:rPr>
          <w:i/>
          <w:color w:val="C00000"/>
          <w:sz w:val="20"/>
        </w:rPr>
        <w:t>2023</w:t>
      </w:r>
      <w:r w:rsidRPr="00411108">
        <w:rPr>
          <w:i/>
          <w:color w:val="C00000"/>
          <w:sz w:val="20"/>
        </w:rPr>
        <w:t>)</w:t>
      </w:r>
      <w:r>
        <w:rPr>
          <w:i/>
          <w:color w:val="C00000"/>
          <w:sz w:val="20"/>
        </w:rPr>
        <w:t xml:space="preserve">.  </w:t>
      </w:r>
      <w:r w:rsidRPr="00411108">
        <w:rPr>
          <w:i/>
          <w:color w:val="C00000"/>
          <w:sz w:val="20"/>
        </w:rPr>
        <w:t>In the first instance, the parking will revert to regular use outside of the hours specified.</w:t>
      </w:r>
      <w:r>
        <w:rPr>
          <w:i/>
          <w:color w:val="C00000"/>
          <w:sz w:val="20"/>
        </w:rPr>
        <w:t xml:space="preserve">  If the prohibition only applies at set times during the day delete the words “at all times”. If it applies all day, then delete the square brackets.</w:t>
      </w:r>
    </w:p>
    <w:p w14:paraId="1DC50518" w14:textId="77777777" w:rsidR="00ED7680" w:rsidRDefault="00ED7680" w:rsidP="00ED7680">
      <w:pPr>
        <w:spacing w:after="0" w:line="240" w:lineRule="auto"/>
        <w:ind w:left="709"/>
        <w:jc w:val="both"/>
        <w:rPr>
          <w:rFonts w:eastAsia="Times New Roman" w:cs="Arial"/>
          <w:lang w:eastAsia="en-GB"/>
        </w:rPr>
      </w:pPr>
    </w:p>
    <w:p w14:paraId="2A613CF7" w14:textId="77777777" w:rsidR="00ED7680" w:rsidRDefault="00ED7680" w:rsidP="00ED7680">
      <w:pPr>
        <w:pStyle w:val="ListParagraph"/>
        <w:ind w:left="709"/>
        <w:rPr>
          <w:i/>
          <w:color w:val="C00000"/>
          <w:sz w:val="20"/>
        </w:rPr>
      </w:pPr>
      <w:r>
        <w:rPr>
          <w:i/>
          <w:color w:val="C00000"/>
          <w:sz w:val="20"/>
        </w:rPr>
        <w:t xml:space="preserve">Note: If the temporary parking will not be applied where there is a no stopping prohibition (evidenced by signs or markings), then section 6.4 in square brackets does not need to be explicitly mentioned in the recommendation and should be deleted. </w:t>
      </w:r>
    </w:p>
    <w:p w14:paraId="14ACA43A" w14:textId="77777777" w:rsidR="00ED7680" w:rsidRPr="00AA36A7" w:rsidRDefault="00ED7680" w:rsidP="00ED7680">
      <w:pPr>
        <w:pStyle w:val="ListParagraph"/>
        <w:ind w:left="709"/>
        <w:rPr>
          <w:i/>
          <w:color w:val="C00000"/>
          <w:sz w:val="22"/>
          <w:szCs w:val="22"/>
        </w:rPr>
      </w:pPr>
    </w:p>
    <w:p w14:paraId="6C094C3F" w14:textId="77777777" w:rsidR="00ED7680" w:rsidRPr="00AA36A7" w:rsidRDefault="00ED7680" w:rsidP="00ED7680">
      <w:pPr>
        <w:pStyle w:val="ListParagraph"/>
        <w:ind w:left="709"/>
        <w:rPr>
          <w:i/>
          <w:color w:val="C00000"/>
          <w:sz w:val="22"/>
          <w:szCs w:val="22"/>
        </w:rPr>
      </w:pPr>
    </w:p>
    <w:p w14:paraId="5A7A8DF1" w14:textId="6DAE1C95" w:rsidR="00C05871" w:rsidRPr="00257389" w:rsidRDefault="00C05871" w:rsidP="00236F58">
      <w:pPr>
        <w:pStyle w:val="ListParagraph"/>
        <w:rPr>
          <w:b/>
          <w:lang w:eastAsia="en-GB"/>
        </w:rPr>
      </w:pPr>
      <w:r w:rsidRPr="00257389">
        <w:rPr>
          <w:i/>
          <w:sz w:val="18"/>
          <w:szCs w:val="18"/>
          <w:lang w:val="en-AU" w:eastAsia="en-GB"/>
        </w:rPr>
        <w:t xml:space="preserve">For any queries and further assistance in regards to resolutions, please contact the </w:t>
      </w:r>
      <w:r w:rsidR="00012FF3">
        <w:rPr>
          <w:i/>
          <w:sz w:val="18"/>
          <w:szCs w:val="18"/>
          <w:lang w:val="en-AU" w:eastAsia="en-GB"/>
        </w:rPr>
        <w:t>Transport Controls Unit</w:t>
      </w:r>
      <w:r w:rsidRPr="00257389">
        <w:rPr>
          <w:i/>
          <w:sz w:val="18"/>
          <w:szCs w:val="18"/>
          <w:lang w:val="en-AU" w:eastAsia="en-GB"/>
        </w:rPr>
        <w:t xml:space="preserve"> at </w:t>
      </w:r>
      <w:hyperlink r:id="rId100" w:history="1">
        <w:r w:rsidRPr="00257389">
          <w:rPr>
            <w:rStyle w:val="Hyperlink"/>
            <w:rFonts w:cs="Arial"/>
            <w:i/>
            <w:sz w:val="18"/>
            <w:szCs w:val="18"/>
            <w:lang w:val="en-AU" w:eastAsia="en-GB"/>
          </w:rPr>
          <w:t>TransportControlsRequest@at.govt.nz</w:t>
        </w:r>
      </w:hyperlink>
      <w:r w:rsidR="00105171">
        <w:rPr>
          <w:i/>
          <w:sz w:val="18"/>
          <w:szCs w:val="18"/>
          <w:lang w:val="en-AU" w:eastAsia="en-GB"/>
        </w:rPr>
        <w:t xml:space="preserve">.  </w:t>
      </w:r>
    </w:p>
    <w:p w14:paraId="02BA059C" w14:textId="77777777" w:rsidR="00025F3E" w:rsidRDefault="00025F3E" w:rsidP="00236F58">
      <w:pPr>
        <w:spacing w:after="0" w:line="240" w:lineRule="auto"/>
        <w:rPr>
          <w:rFonts w:eastAsia="Times New Roman" w:cs="Arial"/>
          <w:b/>
          <w:sz w:val="18"/>
          <w:szCs w:val="18"/>
          <w:lang w:eastAsia="en-GB"/>
        </w:rPr>
      </w:pPr>
      <w:r>
        <w:rPr>
          <w:rFonts w:eastAsia="Times New Roman" w:cs="Arial"/>
          <w:b/>
          <w:sz w:val="18"/>
          <w:szCs w:val="18"/>
          <w:lang w:eastAsia="en-GB"/>
        </w:rPr>
        <w:br w:type="page"/>
      </w:r>
    </w:p>
    <w:p w14:paraId="2E083861" w14:textId="18087043" w:rsidR="00BA6D56" w:rsidRPr="00F57B3C" w:rsidRDefault="00BA6D56" w:rsidP="00EE3B5E">
      <w:pPr>
        <w:pStyle w:val="Heading2"/>
        <w:numPr>
          <w:ilvl w:val="0"/>
          <w:numId w:val="22"/>
        </w:numPr>
        <w:ind w:left="1418" w:hanging="1418"/>
      </w:pPr>
      <w:r>
        <w:lastRenderedPageBreak/>
        <w:fldChar w:fldCharType="begin"/>
      </w:r>
      <w:r>
        <w:instrText xml:space="preserve"> TC  "</w:instrText>
      </w:r>
      <w:bookmarkStart w:id="4012" w:name="_Toc127176951"/>
      <w:bookmarkStart w:id="4013" w:name="_Toc162524335"/>
      <w:r>
        <w:instrText>10.7  No Stopping At All Times</w:instrText>
      </w:r>
      <w:bookmarkEnd w:id="4012"/>
      <w:bookmarkEnd w:id="4013"/>
      <w:r>
        <w:instrText xml:space="preserve">" \f h \l 3 </w:instrText>
      </w:r>
      <w:r>
        <w:fldChar w:fldCharType="end"/>
      </w:r>
      <w:bookmarkStart w:id="4014" w:name="_Toc162525420"/>
      <w:bookmarkStart w:id="4015" w:name="_Toc162527540"/>
      <w:bookmarkStart w:id="4016" w:name="_Toc162527743"/>
      <w:bookmarkStart w:id="4017" w:name="_Toc162527946"/>
      <w:bookmarkStart w:id="4018" w:name="_Toc162528149"/>
      <w:bookmarkStart w:id="4019" w:name="_Toc162528352"/>
      <w:bookmarkStart w:id="4020" w:name="_Toc162528569"/>
      <w:bookmarkStart w:id="4021" w:name="_Toc167283729"/>
      <w:bookmarkStart w:id="4022" w:name="_Toc167888949"/>
      <w:bookmarkStart w:id="4023" w:name="_Toc169179944"/>
      <w:bookmarkStart w:id="4024" w:name="_Toc169180259"/>
      <w:bookmarkStart w:id="4025" w:name="_Toc169182624"/>
      <w:bookmarkStart w:id="4026" w:name="_Toc169183144"/>
      <w:bookmarkStart w:id="4027" w:name="_Toc169265900"/>
      <w:r>
        <w:t>Road closure</w:t>
      </w:r>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p>
    <w:p w14:paraId="710B8E31" w14:textId="77777777" w:rsidR="00025F3E" w:rsidRPr="00F57B3C" w:rsidRDefault="00025F3E" w:rsidP="00025F3E">
      <w:pPr>
        <w:spacing w:after="0" w:line="240" w:lineRule="auto"/>
        <w:ind w:left="709"/>
        <w:jc w:val="both"/>
        <w:rPr>
          <w:rFonts w:eastAsia="Times New Roman" w:cs="Arial"/>
          <w:b/>
          <w:lang w:eastAsia="en-GB"/>
        </w:rPr>
      </w:pPr>
    </w:p>
    <w:p w14:paraId="635AD460" w14:textId="77777777" w:rsidR="00025F3E" w:rsidRPr="00F57B3C" w:rsidRDefault="00025F3E" w:rsidP="006378DB">
      <w:pPr>
        <w:spacing w:after="0" w:line="240" w:lineRule="auto"/>
        <w:ind w:left="709"/>
        <w:jc w:val="both"/>
        <w:rPr>
          <w:rFonts w:eastAsia="Times New Roman" w:cs="Arial"/>
          <w:b/>
          <w:lang w:eastAsia="en-GB"/>
        </w:rPr>
      </w:pPr>
      <w:r>
        <w:rPr>
          <w:rFonts w:eastAsia="Times New Roman" w:cs="Arial"/>
          <w:b/>
          <w:lang w:eastAsia="en-GB"/>
        </w:rPr>
        <w:t>Section 342(1)(b) and clause 11(e) to Schedule 10 of the LGA1974</w:t>
      </w:r>
    </w:p>
    <w:p w14:paraId="2E925A57" w14:textId="77777777" w:rsidR="00025F3E" w:rsidRPr="00F57B3C" w:rsidRDefault="00025F3E" w:rsidP="006378DB">
      <w:pPr>
        <w:spacing w:after="0" w:line="240" w:lineRule="auto"/>
        <w:ind w:left="709"/>
        <w:jc w:val="both"/>
        <w:rPr>
          <w:rFonts w:eastAsia="Times New Roman" w:cs="Arial"/>
          <w:b/>
          <w:lang w:eastAsia="en-GB"/>
        </w:rPr>
      </w:pPr>
    </w:p>
    <w:p w14:paraId="3FA091EC" w14:textId="735FBD78" w:rsidR="00025F3E" w:rsidRDefault="00025F3E" w:rsidP="006378DB">
      <w:pPr>
        <w:spacing w:after="0" w:line="240" w:lineRule="auto"/>
        <w:ind w:left="709"/>
        <w:jc w:val="both"/>
        <w:rPr>
          <w:rFonts w:eastAsia="Times New Roman" w:cs="Arial"/>
          <w:lang w:eastAsia="en-GB"/>
        </w:rPr>
      </w:pPr>
      <w:r>
        <w:rPr>
          <w:rFonts w:eastAsia="Times New Roman" w:cs="Arial"/>
          <w:lang w:eastAsia="en-GB"/>
        </w:rPr>
        <w:t xml:space="preserve">Resolved by: </w:t>
      </w:r>
      <w:r w:rsidR="00A27714">
        <w:rPr>
          <w:rFonts w:eastAsia="Times New Roman" w:cs="Arial"/>
          <w:lang w:eastAsia="en-GB"/>
        </w:rPr>
        <w:tab/>
      </w:r>
      <w:r>
        <w:rPr>
          <w:rFonts w:eastAsia="Times New Roman" w:cs="Arial"/>
          <w:lang w:eastAsia="en-GB"/>
        </w:rPr>
        <w:t xml:space="preserve">Traffic Control Committee   </w:t>
      </w:r>
    </w:p>
    <w:p w14:paraId="0E0AEE2B" w14:textId="77777777" w:rsidR="00025F3E" w:rsidRDefault="00025F3E" w:rsidP="006378DB">
      <w:pPr>
        <w:spacing w:after="0" w:line="240" w:lineRule="auto"/>
        <w:ind w:left="709"/>
        <w:jc w:val="both"/>
        <w:rPr>
          <w:rFonts w:eastAsia="Times New Roman" w:cs="Arial"/>
          <w:lang w:eastAsia="en-GB"/>
        </w:rPr>
      </w:pPr>
    </w:p>
    <w:p w14:paraId="545F9C85" w14:textId="750E1497" w:rsidR="00025F3E" w:rsidRDefault="00025F3E" w:rsidP="006378DB">
      <w:pPr>
        <w:spacing w:after="0" w:line="240" w:lineRule="auto"/>
        <w:ind w:left="709"/>
        <w:jc w:val="both"/>
        <w:rPr>
          <w:rFonts w:eastAsia="Times New Roman" w:cs="Arial"/>
          <w:lang w:eastAsia="en-GB"/>
        </w:rPr>
      </w:pPr>
      <w:r>
        <w:rPr>
          <w:rFonts w:eastAsia="Times New Roman" w:cs="Arial"/>
          <w:lang w:eastAsia="en-GB"/>
        </w:rPr>
        <w:t>Proposed by:</w:t>
      </w:r>
      <w:r w:rsidRPr="002C681E">
        <w:rPr>
          <w:rFonts w:eastAsia="Times New Roman" w:cs="Arial"/>
          <w:lang w:eastAsia="en-GB"/>
        </w:rPr>
        <w:t xml:space="preserve"> </w:t>
      </w:r>
      <w:r w:rsidRPr="00F57B3C">
        <w:rPr>
          <w:rFonts w:eastAsia="Times New Roman" w:cs="Arial"/>
          <w:lang w:eastAsia="en-GB"/>
        </w:rPr>
        <w:tab/>
      </w:r>
      <w:r w:rsidR="00D2593C">
        <w:rPr>
          <w:rFonts w:eastAsia="Times New Roman" w:cs="Arial"/>
          <w:lang w:eastAsia="en-GB"/>
        </w:rPr>
        <w:t>Planned</w:t>
      </w:r>
      <w:r w:rsidR="00D2593C" w:rsidRPr="00EC250B">
        <w:rPr>
          <w:rFonts w:eastAsia="Times New Roman" w:cs="Arial"/>
          <w:lang w:eastAsia="en-GB"/>
        </w:rPr>
        <w:t xml:space="preserve"> </w:t>
      </w:r>
      <w:r w:rsidRPr="00EC250B">
        <w:rPr>
          <w:rFonts w:eastAsia="Times New Roman" w:cs="Arial"/>
          <w:lang w:eastAsia="en-GB"/>
        </w:rPr>
        <w:t>Events</w:t>
      </w:r>
    </w:p>
    <w:p w14:paraId="73047D4B" w14:textId="77777777" w:rsidR="00025F3E" w:rsidRDefault="00025F3E" w:rsidP="006378DB">
      <w:pPr>
        <w:spacing w:after="0" w:line="240" w:lineRule="auto"/>
        <w:ind w:left="709"/>
        <w:jc w:val="both"/>
        <w:rPr>
          <w:rFonts w:eastAsia="Times New Roman" w:cs="Arial"/>
          <w:lang w:eastAsia="en-GB"/>
        </w:rPr>
      </w:pPr>
    </w:p>
    <w:p w14:paraId="00620568" w14:textId="77777777" w:rsidR="00D2593C" w:rsidRDefault="00D2593C" w:rsidP="006378DB">
      <w:pPr>
        <w:spacing w:after="0" w:line="240" w:lineRule="auto"/>
        <w:ind w:left="709"/>
        <w:jc w:val="both"/>
        <w:rPr>
          <w:rFonts w:eastAsia="Times New Roman" w:cs="Arial"/>
          <w:lang w:eastAsia="en-GB"/>
        </w:rPr>
      </w:pPr>
      <w:r>
        <w:rPr>
          <w:rFonts w:eastAsia="Times New Roman" w:cs="Arial"/>
          <w:lang w:eastAsia="en-GB"/>
        </w:rPr>
        <w:t>Enforcement:</w:t>
      </w:r>
      <w:r>
        <w:rPr>
          <w:rFonts w:eastAsia="Times New Roman" w:cs="Arial"/>
          <w:lang w:eastAsia="en-GB"/>
        </w:rPr>
        <w:tab/>
        <w:t>Parking Compliance</w:t>
      </w:r>
    </w:p>
    <w:p w14:paraId="4B760833" w14:textId="77777777" w:rsidR="00D2593C" w:rsidRDefault="00D2593C" w:rsidP="006378DB">
      <w:pPr>
        <w:spacing w:after="0" w:line="240" w:lineRule="auto"/>
        <w:ind w:left="709"/>
        <w:jc w:val="both"/>
        <w:rPr>
          <w:rFonts w:eastAsia="Times New Roman" w:cs="Arial"/>
          <w:lang w:eastAsia="en-GB"/>
        </w:rPr>
      </w:pPr>
    </w:p>
    <w:p w14:paraId="3F58F91F" w14:textId="056DAFF9" w:rsidR="00025F3E" w:rsidRPr="00034889" w:rsidRDefault="00025F3E" w:rsidP="006378DB">
      <w:pPr>
        <w:spacing w:after="0" w:line="240" w:lineRule="auto"/>
        <w:ind w:left="709"/>
        <w:jc w:val="both"/>
        <w:rPr>
          <w:rFonts w:eastAsia="Times New Roman" w:cs="Arial"/>
          <w:lang w:eastAsia="en-GB"/>
        </w:rPr>
      </w:pPr>
      <w:r w:rsidRPr="00F57B3C">
        <w:rPr>
          <w:rFonts w:eastAsia="Times New Roman" w:cs="Arial"/>
          <w:lang w:eastAsia="en-GB"/>
        </w:rPr>
        <w:t>Purpose:</w:t>
      </w:r>
      <w:r w:rsidRPr="00F57B3C">
        <w:rPr>
          <w:rFonts w:eastAsia="Times New Roman" w:cs="Arial"/>
          <w:lang w:eastAsia="en-GB"/>
        </w:rPr>
        <w:tab/>
        <w:t>The pu</w:t>
      </w:r>
      <w:r w:rsidRPr="00034889">
        <w:rPr>
          <w:rFonts w:eastAsia="Times New Roman" w:cs="Arial"/>
          <w:lang w:eastAsia="en-GB"/>
        </w:rPr>
        <w:t xml:space="preserve">rpose of this </w:t>
      </w:r>
      <w:r w:rsidR="00D2593C">
        <w:rPr>
          <w:rFonts w:eastAsia="Times New Roman" w:cs="Arial"/>
          <w:lang w:eastAsia="en-GB"/>
        </w:rPr>
        <w:t>recommendation</w:t>
      </w:r>
      <w:r w:rsidR="00D2593C" w:rsidRPr="00034889">
        <w:rPr>
          <w:rFonts w:eastAsia="Times New Roman" w:cs="Arial"/>
          <w:lang w:eastAsia="en-GB"/>
        </w:rPr>
        <w:t xml:space="preserve"> </w:t>
      </w:r>
      <w:r w:rsidRPr="00034889">
        <w:rPr>
          <w:rFonts w:eastAsia="Times New Roman" w:cs="Arial"/>
          <w:lang w:eastAsia="en-GB"/>
        </w:rPr>
        <w:t xml:space="preserve">is to close a road temporarily to traffic for </w:t>
      </w:r>
      <w:r>
        <w:rPr>
          <w:rFonts w:eastAsia="Times New Roman" w:cs="Arial"/>
          <w:lang w:eastAsia="en-GB"/>
        </w:rPr>
        <w:t xml:space="preserve">special </w:t>
      </w:r>
      <w:r w:rsidRPr="00034889">
        <w:rPr>
          <w:rFonts w:eastAsia="Times New Roman" w:cs="Arial"/>
          <w:lang w:eastAsia="en-GB"/>
        </w:rPr>
        <w:t>events</w:t>
      </w:r>
      <w:r w:rsidR="00105171">
        <w:rPr>
          <w:rFonts w:eastAsia="Times New Roman" w:cs="Arial"/>
          <w:lang w:eastAsia="en-GB"/>
        </w:rPr>
        <w:t xml:space="preserve">.  </w:t>
      </w:r>
    </w:p>
    <w:p w14:paraId="5359DE85" w14:textId="6CA217EF" w:rsidR="00025F3E" w:rsidRDefault="00025F3E" w:rsidP="006378DB">
      <w:pPr>
        <w:spacing w:after="0" w:line="240" w:lineRule="auto"/>
        <w:ind w:left="709"/>
        <w:jc w:val="both"/>
        <w:rPr>
          <w:rFonts w:eastAsia="Times New Roman" w:cs="Arial"/>
          <w:lang w:eastAsia="en-GB"/>
        </w:rPr>
      </w:pPr>
    </w:p>
    <w:p w14:paraId="1178CB63" w14:textId="77777777" w:rsidR="006378DB" w:rsidRDefault="006378DB" w:rsidP="006378DB">
      <w:pPr>
        <w:spacing w:after="0" w:line="240" w:lineRule="auto"/>
        <w:ind w:left="709"/>
        <w:jc w:val="both"/>
        <w:rPr>
          <w:rFonts w:eastAsia="Times New Roman" w:cs="Arial"/>
          <w:lang w:eastAsia="en-GB"/>
        </w:rPr>
      </w:pPr>
    </w:p>
    <w:p w14:paraId="317CF1B9" w14:textId="7BD7C152" w:rsidR="006378DB" w:rsidRPr="003B41BC" w:rsidRDefault="006378DB" w:rsidP="004904BF">
      <w:pPr>
        <w:pStyle w:val="ListParagraph"/>
        <w:numPr>
          <w:ilvl w:val="0"/>
          <w:numId w:val="131"/>
        </w:numPr>
        <w:ind w:left="454"/>
        <w:rPr>
          <w:sz w:val="22"/>
          <w:szCs w:val="22"/>
          <w:lang w:eastAsia="en-GB"/>
        </w:rPr>
      </w:pPr>
      <w:r w:rsidRPr="001E7E1C">
        <w:rPr>
          <w:sz w:val="22"/>
          <w:szCs w:val="22"/>
          <w:u w:val="single"/>
          <w:lang w:eastAsia="en-GB"/>
        </w:rPr>
        <w:t xml:space="preserve">Temporary </w:t>
      </w:r>
      <w:r>
        <w:rPr>
          <w:sz w:val="22"/>
          <w:szCs w:val="22"/>
          <w:u w:val="single"/>
          <w:lang w:eastAsia="en-GB"/>
        </w:rPr>
        <w:t>road closure</w:t>
      </w:r>
      <w:r w:rsidRPr="001E7E1C">
        <w:rPr>
          <w:sz w:val="22"/>
          <w:szCs w:val="22"/>
          <w:lang w:eastAsia="en-GB"/>
        </w:rPr>
        <w:t xml:space="preserve">: That pursuant to </w:t>
      </w:r>
      <w:r w:rsidRPr="00BA6D56">
        <w:rPr>
          <w:sz w:val="22"/>
          <w:szCs w:val="22"/>
        </w:rPr>
        <w:t>section 342(1)(b) and clause 11(e) to Schedule 10 of the Local Government Act 1974</w:t>
      </w:r>
      <w:r w:rsidRPr="001E7E1C">
        <w:rPr>
          <w:sz w:val="22"/>
          <w:szCs w:val="22"/>
          <w:lang w:eastAsia="en-GB"/>
        </w:rPr>
        <w:t xml:space="preserve">, </w:t>
      </w:r>
      <w:r w:rsidR="00DE02D1" w:rsidRPr="000116C0">
        <w:rPr>
          <w:sz w:val="22"/>
          <w:szCs w:val="22"/>
          <w:lang w:eastAsia="en-GB"/>
        </w:rPr>
        <w:t xml:space="preserve">the area(s) indicated in the drawing on </w:t>
      </w:r>
      <w:r w:rsidR="00DE02D1" w:rsidRPr="000116C0">
        <w:rPr>
          <w:b/>
          <w:bCs/>
          <w:color w:val="0000FF"/>
          <w:sz w:val="22"/>
          <w:szCs w:val="22"/>
          <w:lang w:eastAsia="en-GB"/>
        </w:rPr>
        <w:t>Street Name, Suburb</w:t>
      </w:r>
      <w:r w:rsidR="00DE02D1" w:rsidRPr="000116C0">
        <w:rPr>
          <w:sz w:val="22"/>
          <w:szCs w:val="22"/>
          <w:lang w:eastAsia="en-GB"/>
        </w:rPr>
        <w:t>,</w:t>
      </w:r>
      <w:r w:rsidR="00F23AAD">
        <w:rPr>
          <w:sz w:val="22"/>
          <w:szCs w:val="22"/>
          <w:lang w:eastAsia="en-GB"/>
        </w:rPr>
        <w:t xml:space="preserve"> </w:t>
      </w:r>
      <w:r w:rsidR="005C796D" w:rsidRPr="00195A83">
        <w:rPr>
          <w:sz w:val="22"/>
          <w:szCs w:val="22"/>
          <w:lang w:eastAsia="en-GB"/>
        </w:rPr>
        <w:t xml:space="preserve">[is] [are] </w:t>
      </w:r>
      <w:r w:rsidR="005C796D" w:rsidRPr="00195A83">
        <w:rPr>
          <w:color w:val="C00000"/>
          <w:sz w:val="22"/>
          <w:szCs w:val="22"/>
          <w:lang w:eastAsia="en-GB"/>
        </w:rPr>
        <w:t>(choose the appropriate grammar)</w:t>
      </w:r>
      <w:r w:rsidR="005C796D" w:rsidRPr="000116C0">
        <w:rPr>
          <w:color w:val="C00000"/>
          <w:sz w:val="22"/>
          <w:szCs w:val="22"/>
          <w:lang w:eastAsia="en-GB"/>
        </w:rPr>
        <w:t xml:space="preserve"> </w:t>
      </w:r>
      <w:r w:rsidR="00F23AAD" w:rsidRPr="00BA6D56">
        <w:rPr>
          <w:bCs/>
          <w:sz w:val="22"/>
          <w:szCs w:val="22"/>
        </w:rPr>
        <w:t>closed</w:t>
      </w:r>
      <w:r w:rsidR="00F23AAD" w:rsidRPr="00BA6D56">
        <w:rPr>
          <w:sz w:val="22"/>
          <w:szCs w:val="22"/>
        </w:rPr>
        <w:t xml:space="preserve"> to [</w:t>
      </w:r>
      <w:r w:rsidR="00F23AAD" w:rsidRPr="00AA36A7">
        <w:rPr>
          <w:bCs/>
          <w:sz w:val="22"/>
          <w:szCs w:val="22"/>
        </w:rPr>
        <w:t>all traffic, including pedestrians</w:t>
      </w:r>
      <w:r w:rsidR="00F23AAD" w:rsidRPr="00F23AAD">
        <w:rPr>
          <w:bCs/>
          <w:sz w:val="22"/>
          <w:szCs w:val="22"/>
        </w:rPr>
        <w:t>] [</w:t>
      </w:r>
      <w:r w:rsidR="00F23AAD" w:rsidRPr="00AA36A7">
        <w:rPr>
          <w:bCs/>
          <w:sz w:val="22"/>
          <w:szCs w:val="22"/>
        </w:rPr>
        <w:t>motor vehicles</w:t>
      </w:r>
      <w:r w:rsidR="00F23AAD" w:rsidRPr="00F23AAD">
        <w:rPr>
          <w:bCs/>
          <w:sz w:val="22"/>
          <w:szCs w:val="22"/>
        </w:rPr>
        <w:t>] [</w:t>
      </w:r>
      <w:r w:rsidR="00F23AAD" w:rsidRPr="00AA36A7">
        <w:rPr>
          <w:bCs/>
          <w:sz w:val="22"/>
          <w:szCs w:val="22"/>
        </w:rPr>
        <w:t>vehicles</w:t>
      </w:r>
      <w:r w:rsidR="00F23AAD" w:rsidRPr="00F23AAD">
        <w:rPr>
          <w:bCs/>
          <w:sz w:val="22"/>
          <w:szCs w:val="22"/>
        </w:rPr>
        <w:t>]</w:t>
      </w:r>
      <w:r w:rsidR="00F23AAD">
        <w:rPr>
          <w:sz w:val="22"/>
          <w:szCs w:val="22"/>
        </w:rPr>
        <w:t xml:space="preserve"> </w:t>
      </w:r>
      <w:r w:rsidRPr="000116C0">
        <w:rPr>
          <w:sz w:val="22"/>
          <w:szCs w:val="22"/>
          <w:lang w:eastAsia="en-GB"/>
        </w:rPr>
        <w:t xml:space="preserve">from </w:t>
      </w:r>
      <w:r w:rsidRPr="000116C0">
        <w:rPr>
          <w:b/>
          <w:bCs/>
          <w:color w:val="0000FF"/>
          <w:sz w:val="22"/>
          <w:szCs w:val="22"/>
          <w:lang w:eastAsia="en-GB"/>
        </w:rPr>
        <w:t xml:space="preserve">Time and Date </w:t>
      </w:r>
      <w:r w:rsidRPr="00B03B00">
        <w:rPr>
          <w:sz w:val="22"/>
          <w:szCs w:val="22"/>
          <w:lang w:eastAsia="en-GB"/>
        </w:rPr>
        <w:t>to</w:t>
      </w:r>
      <w:r w:rsidRPr="00B03B00">
        <w:rPr>
          <w:b/>
          <w:bCs/>
          <w:sz w:val="22"/>
          <w:szCs w:val="22"/>
          <w:lang w:eastAsia="en-GB"/>
        </w:rPr>
        <w:t xml:space="preserve"> </w:t>
      </w:r>
      <w:r w:rsidRPr="000116C0">
        <w:rPr>
          <w:b/>
          <w:bCs/>
          <w:color w:val="0000FF"/>
          <w:sz w:val="22"/>
          <w:szCs w:val="22"/>
          <w:lang w:eastAsia="en-GB"/>
        </w:rPr>
        <w:t>Time and Date</w:t>
      </w:r>
      <w:r w:rsidRPr="001E7E1C">
        <w:rPr>
          <w:sz w:val="22"/>
          <w:szCs w:val="22"/>
          <w:lang w:eastAsia="en-GB"/>
        </w:rPr>
        <w:t xml:space="preserve">. </w:t>
      </w:r>
      <w:r w:rsidR="00185B4A">
        <w:rPr>
          <w:sz w:val="22"/>
          <w:szCs w:val="22"/>
          <w:lang w:eastAsia="en-GB"/>
        </w:rPr>
        <w:t>[</w:t>
      </w:r>
      <w:r w:rsidR="003B41BC" w:rsidRPr="00AA36A7">
        <w:rPr>
          <w:sz w:val="22"/>
          <w:szCs w:val="22"/>
        </w:rPr>
        <w:t>Specified authorised vehicles</w:t>
      </w:r>
      <w:r w:rsidR="003B41BC" w:rsidRPr="003B41BC">
        <w:rPr>
          <w:sz w:val="22"/>
          <w:szCs w:val="22"/>
        </w:rPr>
        <w:t xml:space="preserve"> displaying </w:t>
      </w:r>
      <w:r w:rsidR="00EF5BBE">
        <w:rPr>
          <w:sz w:val="22"/>
          <w:szCs w:val="22"/>
        </w:rPr>
        <w:t>[</w:t>
      </w:r>
      <w:r w:rsidR="00677EF8">
        <w:rPr>
          <w:sz w:val="22"/>
          <w:szCs w:val="22"/>
        </w:rPr>
        <w:t xml:space="preserve">or holding </w:t>
      </w:r>
      <w:r w:rsidR="003B41BC" w:rsidRPr="00AA36A7">
        <w:rPr>
          <w:sz w:val="22"/>
          <w:szCs w:val="22"/>
        </w:rPr>
        <w:t>approved permits] [</w:t>
      </w:r>
      <w:r w:rsidR="003B41BC" w:rsidRPr="00AA36A7">
        <w:rPr>
          <w:color w:val="0000FF"/>
          <w:sz w:val="22"/>
          <w:szCs w:val="22"/>
        </w:rPr>
        <w:t xml:space="preserve">insert name of organisation </w:t>
      </w:r>
      <w:r w:rsidR="003B41BC" w:rsidRPr="00AA36A7">
        <w:rPr>
          <w:sz w:val="22"/>
          <w:szCs w:val="22"/>
        </w:rPr>
        <w:t>liver</w:t>
      </w:r>
      <w:r w:rsidR="003D0C4D">
        <w:rPr>
          <w:sz w:val="22"/>
          <w:szCs w:val="22"/>
        </w:rPr>
        <w:t>y</w:t>
      </w:r>
      <w:r w:rsidR="003B41BC" w:rsidRPr="00AA36A7">
        <w:rPr>
          <w:sz w:val="22"/>
          <w:szCs w:val="22"/>
        </w:rPr>
        <w:t>]</w:t>
      </w:r>
      <w:r w:rsidR="003B41BC" w:rsidRPr="003B41BC">
        <w:rPr>
          <w:sz w:val="22"/>
          <w:szCs w:val="22"/>
        </w:rPr>
        <w:t xml:space="preserve"> may drive on the closed road</w:t>
      </w:r>
      <w:r w:rsidR="003B41BC">
        <w:rPr>
          <w:sz w:val="22"/>
          <w:szCs w:val="22"/>
        </w:rPr>
        <w:t>.</w:t>
      </w:r>
      <w:r w:rsidR="00185B4A">
        <w:rPr>
          <w:sz w:val="22"/>
          <w:szCs w:val="22"/>
        </w:rPr>
        <w:t xml:space="preserve">] </w:t>
      </w:r>
      <w:r w:rsidR="003D0C4D">
        <w:rPr>
          <w:sz w:val="22"/>
          <w:szCs w:val="22"/>
        </w:rPr>
        <w:t>[A</w:t>
      </w:r>
      <w:r w:rsidR="003D0C4D" w:rsidRPr="00BA6D56">
        <w:rPr>
          <w:sz w:val="22"/>
          <w:szCs w:val="22"/>
        </w:rPr>
        <w:t>n entry fee may be charged by the organiser of the event for which the road is closed and entry to that area of the closed road is limited to those who pay the fee</w:t>
      </w:r>
      <w:r w:rsidR="003D0C4D">
        <w:rPr>
          <w:sz w:val="22"/>
          <w:szCs w:val="22"/>
        </w:rPr>
        <w:t xml:space="preserve">.  </w:t>
      </w:r>
      <w:r w:rsidR="003D0C4D" w:rsidRPr="00BA6D56">
        <w:rPr>
          <w:sz w:val="22"/>
          <w:szCs w:val="22"/>
        </w:rPr>
        <w:t>(Fees do not apply to emergency services or occupants of properties adjoining that road when accessing that property.)</w:t>
      </w:r>
      <w:r w:rsidR="000F3CF4">
        <w:rPr>
          <w:sz w:val="22"/>
          <w:szCs w:val="22"/>
        </w:rPr>
        <w:t>]</w:t>
      </w:r>
    </w:p>
    <w:p w14:paraId="21520D77" w14:textId="77777777" w:rsidR="006378DB" w:rsidRDefault="006378DB" w:rsidP="006378DB">
      <w:pPr>
        <w:spacing w:after="0" w:line="240" w:lineRule="auto"/>
        <w:ind w:left="710"/>
        <w:jc w:val="both"/>
        <w:rPr>
          <w:rFonts w:cs="Arial"/>
          <w:b/>
          <w:bCs/>
        </w:rPr>
      </w:pPr>
    </w:p>
    <w:p w14:paraId="31B1D52D" w14:textId="77777777" w:rsidR="00FB1443" w:rsidRDefault="00FB1443" w:rsidP="00FB1443">
      <w:pPr>
        <w:pStyle w:val="ListParagraph"/>
        <w:ind w:left="709"/>
        <w:rPr>
          <w:i/>
          <w:color w:val="C00000"/>
          <w:sz w:val="20"/>
        </w:rPr>
      </w:pPr>
      <w:r w:rsidRPr="00411108">
        <w:rPr>
          <w:i/>
          <w:color w:val="C00000"/>
          <w:sz w:val="20"/>
        </w:rPr>
        <w:t>Note: It is acceptable to state certain hours of the day for the period of works (i.e., from 7am to 4pm,</w:t>
      </w:r>
      <w:r>
        <w:rPr>
          <w:i/>
          <w:color w:val="C00000"/>
          <w:sz w:val="20"/>
        </w:rPr>
        <w:t xml:space="preserve"> Monday to Friday,</w:t>
      </w:r>
      <w:r w:rsidRPr="00411108">
        <w:rPr>
          <w:i/>
          <w:color w:val="C00000"/>
          <w:sz w:val="20"/>
        </w:rPr>
        <w:t xml:space="preserve"> from 3 November </w:t>
      </w:r>
      <w:r>
        <w:rPr>
          <w:i/>
          <w:color w:val="C00000"/>
          <w:sz w:val="20"/>
        </w:rPr>
        <w:t>2023</w:t>
      </w:r>
      <w:r w:rsidRPr="00411108">
        <w:rPr>
          <w:i/>
          <w:color w:val="C00000"/>
          <w:sz w:val="20"/>
        </w:rPr>
        <w:t xml:space="preserve"> to 7 November </w:t>
      </w:r>
      <w:r>
        <w:rPr>
          <w:i/>
          <w:color w:val="C00000"/>
          <w:sz w:val="20"/>
        </w:rPr>
        <w:t>2023</w:t>
      </w:r>
      <w:r w:rsidRPr="00411108">
        <w:rPr>
          <w:i/>
          <w:color w:val="C00000"/>
          <w:sz w:val="20"/>
        </w:rPr>
        <w:t xml:space="preserve">) or for the entire day during the period of works (from 7am, 3 November </w:t>
      </w:r>
      <w:r>
        <w:rPr>
          <w:i/>
          <w:color w:val="C00000"/>
          <w:sz w:val="20"/>
        </w:rPr>
        <w:t>2023</w:t>
      </w:r>
      <w:r w:rsidRPr="00411108">
        <w:rPr>
          <w:i/>
          <w:color w:val="C00000"/>
          <w:sz w:val="20"/>
        </w:rPr>
        <w:t xml:space="preserve"> to 4pm, 7 November </w:t>
      </w:r>
      <w:r>
        <w:rPr>
          <w:i/>
          <w:color w:val="C00000"/>
          <w:sz w:val="20"/>
        </w:rPr>
        <w:t>2023</w:t>
      </w:r>
      <w:r w:rsidRPr="00411108">
        <w:rPr>
          <w:i/>
          <w:color w:val="C00000"/>
          <w:sz w:val="20"/>
        </w:rPr>
        <w:t>)</w:t>
      </w:r>
      <w:r>
        <w:rPr>
          <w:i/>
          <w:color w:val="C00000"/>
          <w:sz w:val="20"/>
        </w:rPr>
        <w:t xml:space="preserve">.  </w:t>
      </w:r>
      <w:r w:rsidRPr="00411108">
        <w:rPr>
          <w:i/>
          <w:color w:val="C00000"/>
          <w:sz w:val="20"/>
        </w:rPr>
        <w:t>In the first instance, the parking will revert to regular use outside of the hours specified.</w:t>
      </w:r>
      <w:r>
        <w:rPr>
          <w:i/>
          <w:color w:val="C00000"/>
          <w:sz w:val="20"/>
        </w:rPr>
        <w:t xml:space="preserve">  If the prohibition only applies at set times during the day delete the words “at all times”. If it applies all day, then delete the square brackets.</w:t>
      </w:r>
    </w:p>
    <w:p w14:paraId="40C6D76D" w14:textId="77777777" w:rsidR="00FB1443" w:rsidRPr="00AA36A7" w:rsidRDefault="00FB1443" w:rsidP="00FB1443">
      <w:pPr>
        <w:pStyle w:val="ListParagraph"/>
        <w:ind w:left="709"/>
        <w:rPr>
          <w:i/>
          <w:color w:val="C00000"/>
          <w:sz w:val="22"/>
          <w:szCs w:val="22"/>
        </w:rPr>
      </w:pPr>
    </w:p>
    <w:p w14:paraId="35095C66" w14:textId="1F0F4335" w:rsidR="00FB1443" w:rsidRPr="00411108" w:rsidRDefault="00FB1443" w:rsidP="00FB1443">
      <w:pPr>
        <w:pStyle w:val="ListParagraph"/>
        <w:ind w:left="709"/>
        <w:rPr>
          <w:i/>
          <w:color w:val="C00000"/>
          <w:sz w:val="20"/>
        </w:rPr>
      </w:pPr>
      <w:r w:rsidRPr="00411108">
        <w:rPr>
          <w:i/>
          <w:color w:val="C00000"/>
          <w:sz w:val="20"/>
        </w:rPr>
        <w:t xml:space="preserve">Note: </w:t>
      </w:r>
      <w:r w:rsidR="00813193">
        <w:rPr>
          <w:i/>
          <w:color w:val="C00000"/>
          <w:sz w:val="20"/>
        </w:rPr>
        <w:t>If</w:t>
      </w:r>
      <w:r w:rsidR="009F2930">
        <w:rPr>
          <w:i/>
          <w:color w:val="C00000"/>
          <w:sz w:val="20"/>
        </w:rPr>
        <w:t xml:space="preserve"> either or both of</w:t>
      </w:r>
      <w:r w:rsidR="00813193">
        <w:rPr>
          <w:i/>
          <w:color w:val="C00000"/>
          <w:sz w:val="20"/>
        </w:rPr>
        <w:t xml:space="preserve"> the last two conditions will not apply to the </w:t>
      </w:r>
      <w:r w:rsidR="000F15BA">
        <w:rPr>
          <w:i/>
          <w:color w:val="C00000"/>
          <w:sz w:val="20"/>
        </w:rPr>
        <w:t xml:space="preserve">temporary closure, then delete the </w:t>
      </w:r>
      <w:r w:rsidR="009F2930">
        <w:rPr>
          <w:i/>
          <w:color w:val="C00000"/>
          <w:sz w:val="20"/>
        </w:rPr>
        <w:t xml:space="preserve">appropriate </w:t>
      </w:r>
      <w:r w:rsidR="000F15BA">
        <w:rPr>
          <w:i/>
          <w:color w:val="C00000"/>
          <w:sz w:val="20"/>
        </w:rPr>
        <w:t>sentence</w:t>
      </w:r>
      <w:r w:rsidR="009F2930">
        <w:rPr>
          <w:i/>
          <w:color w:val="C00000"/>
          <w:sz w:val="20"/>
        </w:rPr>
        <w:t>(</w:t>
      </w:r>
      <w:r w:rsidR="000F15BA">
        <w:rPr>
          <w:i/>
          <w:color w:val="C00000"/>
          <w:sz w:val="20"/>
        </w:rPr>
        <w:t>s</w:t>
      </w:r>
      <w:r w:rsidR="009F2930">
        <w:rPr>
          <w:i/>
          <w:color w:val="C00000"/>
          <w:sz w:val="20"/>
        </w:rPr>
        <w:t>)</w:t>
      </w:r>
      <w:r w:rsidR="000F15BA">
        <w:rPr>
          <w:i/>
          <w:color w:val="C00000"/>
          <w:sz w:val="20"/>
        </w:rPr>
        <w:t xml:space="preserve"> in brackets</w:t>
      </w:r>
      <w:r>
        <w:rPr>
          <w:i/>
          <w:color w:val="C00000"/>
          <w:sz w:val="20"/>
        </w:rPr>
        <w:t>.</w:t>
      </w:r>
    </w:p>
    <w:p w14:paraId="217D0D29" w14:textId="7B60B017" w:rsidR="00D2593C" w:rsidRDefault="00D2593C" w:rsidP="006378DB">
      <w:pPr>
        <w:spacing w:after="0" w:line="240" w:lineRule="auto"/>
        <w:ind w:left="709"/>
        <w:jc w:val="both"/>
        <w:rPr>
          <w:rFonts w:eastAsia="Times New Roman" w:cs="Arial"/>
          <w:lang w:eastAsia="en-GB"/>
        </w:rPr>
      </w:pPr>
    </w:p>
    <w:p w14:paraId="5675F0B7" w14:textId="77777777" w:rsidR="006378DB" w:rsidRPr="00034889" w:rsidRDefault="006378DB" w:rsidP="006378DB">
      <w:pPr>
        <w:spacing w:after="0" w:line="240" w:lineRule="auto"/>
        <w:ind w:left="709"/>
        <w:jc w:val="both"/>
        <w:rPr>
          <w:rFonts w:eastAsia="Times New Roman" w:cs="Arial"/>
          <w:lang w:eastAsia="en-GB"/>
        </w:rPr>
      </w:pPr>
    </w:p>
    <w:p w14:paraId="170D6E4E" w14:textId="3EB37210" w:rsidR="00BA6D56" w:rsidRPr="00257389" w:rsidRDefault="00BA6D56" w:rsidP="006378DB">
      <w:pPr>
        <w:pStyle w:val="ListParagraph"/>
        <w:rPr>
          <w:b/>
          <w:lang w:eastAsia="en-GB"/>
        </w:rPr>
      </w:pPr>
      <w:r w:rsidRPr="00257389">
        <w:rPr>
          <w:i/>
          <w:sz w:val="18"/>
          <w:szCs w:val="18"/>
          <w:lang w:val="en-AU" w:eastAsia="en-GB"/>
        </w:rPr>
        <w:t xml:space="preserve">For any queries and further assistance in regards to resolutions, please contact the </w:t>
      </w:r>
      <w:r w:rsidR="00012FF3">
        <w:rPr>
          <w:i/>
          <w:sz w:val="18"/>
          <w:szCs w:val="18"/>
          <w:lang w:val="en-AU" w:eastAsia="en-GB"/>
        </w:rPr>
        <w:t>Transport Controls Unit</w:t>
      </w:r>
      <w:r w:rsidRPr="00257389">
        <w:rPr>
          <w:i/>
          <w:sz w:val="18"/>
          <w:szCs w:val="18"/>
          <w:lang w:val="en-AU" w:eastAsia="en-GB"/>
        </w:rPr>
        <w:t xml:space="preserve"> at </w:t>
      </w:r>
      <w:hyperlink r:id="rId101" w:history="1">
        <w:r w:rsidRPr="00257389">
          <w:rPr>
            <w:rStyle w:val="Hyperlink"/>
            <w:rFonts w:cs="Arial"/>
            <w:i/>
            <w:sz w:val="18"/>
            <w:szCs w:val="18"/>
            <w:lang w:val="en-AU" w:eastAsia="en-GB"/>
          </w:rPr>
          <w:t>TransportControlsRequest@at.govt.nz</w:t>
        </w:r>
      </w:hyperlink>
      <w:r w:rsidR="00105171">
        <w:rPr>
          <w:i/>
          <w:sz w:val="18"/>
          <w:szCs w:val="18"/>
          <w:lang w:val="en-AU" w:eastAsia="en-GB"/>
        </w:rPr>
        <w:t xml:space="preserve">.  </w:t>
      </w:r>
    </w:p>
    <w:p w14:paraId="794D6041" w14:textId="6FE2D40D" w:rsidR="00BA6D56" w:rsidRPr="00BA6D56" w:rsidRDefault="00BA6D56" w:rsidP="006378DB">
      <w:pPr>
        <w:spacing w:after="0" w:line="240" w:lineRule="auto"/>
        <w:rPr>
          <w:rFonts w:eastAsia="Times New Roman" w:cs="Arial"/>
          <w:b/>
          <w:sz w:val="18"/>
          <w:szCs w:val="18"/>
          <w:lang w:eastAsia="en-GB"/>
        </w:rPr>
      </w:pPr>
      <w:r w:rsidRPr="00257389">
        <w:rPr>
          <w:rFonts w:eastAsia="Times New Roman" w:cs="Arial"/>
          <w:i/>
          <w:sz w:val="18"/>
          <w:szCs w:val="18"/>
          <w:lang w:val="en-AU" w:eastAsia="en-GB"/>
        </w:rPr>
        <w:t xml:space="preserve"> </w:t>
      </w:r>
    </w:p>
    <w:bookmarkEnd w:id="9"/>
    <w:bookmarkEnd w:id="10"/>
    <w:bookmarkEnd w:id="11"/>
    <w:bookmarkEnd w:id="12"/>
    <w:bookmarkEnd w:id="13"/>
    <w:bookmarkEnd w:id="14"/>
    <w:bookmarkEnd w:id="15"/>
    <w:bookmarkEnd w:id="16"/>
    <w:bookmarkEnd w:id="17"/>
    <w:bookmarkEnd w:id="18"/>
    <w:bookmarkEnd w:id="19"/>
    <w:bookmarkEnd w:id="20"/>
    <w:sectPr w:rsidR="00BA6D56" w:rsidRPr="00BA6D56" w:rsidSect="00DB6C3E">
      <w:headerReference w:type="default" r:id="rId102"/>
      <w:headerReference w:type="first" r:id="rId103"/>
      <w:pgSz w:w="11906" w:h="16838"/>
      <w:pgMar w:top="720" w:right="1274"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AC34" w14:textId="77777777" w:rsidR="00DB6C3E" w:rsidRDefault="00DB6C3E" w:rsidP="0060527F">
      <w:pPr>
        <w:spacing w:after="0" w:line="240" w:lineRule="auto"/>
      </w:pPr>
      <w:r>
        <w:separator/>
      </w:r>
    </w:p>
  </w:endnote>
  <w:endnote w:type="continuationSeparator" w:id="0">
    <w:p w14:paraId="26913FA0" w14:textId="77777777" w:rsidR="00DB6C3E" w:rsidRDefault="00DB6C3E" w:rsidP="0060527F">
      <w:pPr>
        <w:spacing w:after="0" w:line="240" w:lineRule="auto"/>
      </w:pPr>
      <w:r>
        <w:continuationSeparator/>
      </w:r>
    </w:p>
  </w:endnote>
  <w:endnote w:type="continuationNotice" w:id="1">
    <w:p w14:paraId="716C8AAE" w14:textId="77777777" w:rsidR="00DB6C3E" w:rsidRDefault="00DB6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82B4" w14:textId="77777777" w:rsidR="00DB6C3E" w:rsidRDefault="00DB6C3E" w:rsidP="0060527F">
      <w:pPr>
        <w:spacing w:after="0" w:line="240" w:lineRule="auto"/>
      </w:pPr>
      <w:r>
        <w:separator/>
      </w:r>
    </w:p>
  </w:footnote>
  <w:footnote w:type="continuationSeparator" w:id="0">
    <w:p w14:paraId="2C9502B2" w14:textId="77777777" w:rsidR="00DB6C3E" w:rsidRDefault="00DB6C3E" w:rsidP="0060527F">
      <w:pPr>
        <w:spacing w:after="0" w:line="240" w:lineRule="auto"/>
      </w:pPr>
      <w:r>
        <w:continuationSeparator/>
      </w:r>
    </w:p>
  </w:footnote>
  <w:footnote w:type="continuationNotice" w:id="1">
    <w:p w14:paraId="582EA2A7" w14:textId="77777777" w:rsidR="00DB6C3E" w:rsidRDefault="00DB6C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B9E0" w14:textId="525CDD50" w:rsidR="00634AEA" w:rsidRPr="008523AC" w:rsidRDefault="00634AEA" w:rsidP="00E24B24">
    <w:pPr>
      <w:pStyle w:val="Header"/>
      <w:keepNext w:val="0"/>
      <w:numPr>
        <w:ilvl w:val="0"/>
        <w:numId w:val="0"/>
      </w:numPr>
      <w:outlineLvl w:val="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EC6C" w14:textId="77777777" w:rsidR="00634AEA" w:rsidRDefault="00634AEA" w:rsidP="0051700A">
    <w:pPr>
      <w:pStyle w:val="Header"/>
      <w:numPr>
        <w:ilvl w:val="0"/>
        <w:numId w:val="0"/>
      </w:numPr>
      <w:ind w:left="432" w:hanging="43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DEF9" w14:textId="751613DD" w:rsidR="00634AEA" w:rsidRPr="008523AC" w:rsidRDefault="00634AEA" w:rsidP="00E24B24">
    <w:pPr>
      <w:pStyle w:val="Header"/>
      <w:keepNext w:val="0"/>
      <w:numPr>
        <w:ilvl w:val="0"/>
        <w:numId w:val="0"/>
      </w:numPr>
      <w:outlineLvl w:val="9"/>
    </w:pPr>
    <w:r>
      <w:rPr>
        <w:noProof/>
      </w:rPr>
      <mc:AlternateContent>
        <mc:Choice Requires="wps">
          <w:drawing>
            <wp:anchor distT="0" distB="0" distL="114300" distR="114300" simplePos="0" relativeHeight="251658245" behindDoc="0" locked="0" layoutInCell="1" allowOverlap="1" wp14:anchorId="6B04FDC4" wp14:editId="1E75FFE6">
              <wp:simplePos x="0" y="0"/>
              <wp:positionH relativeFrom="margin">
                <wp:align>right</wp:align>
              </wp:positionH>
              <wp:positionV relativeFrom="paragraph">
                <wp:posOffset>-335915</wp:posOffset>
              </wp:positionV>
              <wp:extent cx="1501140" cy="334010"/>
              <wp:effectExtent l="0" t="0" r="0" b="8890"/>
              <wp:wrapNone/>
              <wp:docPr id="1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FB212" w14:textId="77777777" w:rsidR="00634AEA" w:rsidRPr="008E5E49" w:rsidRDefault="00E85EEC" w:rsidP="00E85559">
                          <w:pPr>
                            <w:jc w:val="right"/>
                            <w:rPr>
                              <w:sz w:val="16"/>
                              <w:szCs w:val="16"/>
                            </w:rPr>
                          </w:pPr>
                          <w:hyperlink w:anchor="contents" w:history="1">
                            <w:r w:rsidR="00634AEA" w:rsidRPr="00A53D44">
                              <w:rPr>
                                <w:rStyle w:val="Hyperlink"/>
                                <w:sz w:val="16"/>
                                <w:szCs w:val="16"/>
                              </w:rPr>
                              <w:t>Back to Table of Contents</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04FDC4" id="_x0000_t202" coordsize="21600,21600" o:spt="202" path="m,l,21600r21600,l21600,xe">
              <v:stroke joinstyle="miter"/>
              <v:path gradientshapeok="t" o:connecttype="rect"/>
            </v:shapetype>
            <v:shape id="Text Box 396" o:spid="_x0000_s1026" type="#_x0000_t202" style="position:absolute;margin-left:67pt;margin-top:-26.45pt;width:118.2pt;height:26.3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" filled="f" stroked="f">
              <v:textbox>
                <w:txbxContent>
                  <w:p w14:paraId="4A6FB212" w14:textId="77777777" w:rsidR="00634AEA" w:rsidRPr="008E5E49" w:rsidRDefault="008D76C0" w:rsidP="00E85559">
                    <w:pPr>
                      <w:jc w:val="right"/>
                      <w:rPr>
                        <w:sz w:val="16"/>
                        <w:szCs w:val="16"/>
                      </w:rPr>
                    </w:pPr>
                    <w:hyperlink w:anchor="contents" w:history="1">
                      <w:r w:rsidR="00634AEA" w:rsidRPr="00A53D44">
                        <w:rPr>
                          <w:rStyle w:val="Hyperlink"/>
                          <w:sz w:val="16"/>
                          <w:szCs w:val="16"/>
                        </w:rPr>
                        <w:t>Back to Table of Contents</w:t>
                      </w:r>
                    </w:hyperlink>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1E6A" w14:textId="14F0C64B" w:rsidR="00634AEA" w:rsidRDefault="00634AEA" w:rsidP="0051700A">
    <w:pPr>
      <w:pStyle w:val="Header"/>
      <w:numPr>
        <w:ilvl w:val="0"/>
        <w:numId w:val="0"/>
      </w:numPr>
      <w:ind w:left="432" w:hanging="432"/>
    </w:pPr>
    <w:r>
      <w:rPr>
        <w:noProof/>
      </w:rPr>
      <mc:AlternateContent>
        <mc:Choice Requires="wps">
          <w:drawing>
            <wp:anchor distT="0" distB="0" distL="114300" distR="114300" simplePos="0" relativeHeight="251658244" behindDoc="0" locked="0" layoutInCell="1" allowOverlap="1" wp14:anchorId="73F3F44C" wp14:editId="7517C870">
              <wp:simplePos x="0" y="0"/>
              <wp:positionH relativeFrom="margin">
                <wp:align>right</wp:align>
              </wp:positionH>
              <wp:positionV relativeFrom="paragraph">
                <wp:posOffset>-334645</wp:posOffset>
              </wp:positionV>
              <wp:extent cx="1501140" cy="334010"/>
              <wp:effectExtent l="0" t="0" r="0" b="8890"/>
              <wp:wrapNone/>
              <wp:docPr id="12"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E33AA" w14:textId="77777777" w:rsidR="00634AEA" w:rsidRPr="008E5E49" w:rsidRDefault="00E85EEC" w:rsidP="00E85559">
                          <w:pPr>
                            <w:jc w:val="right"/>
                            <w:rPr>
                              <w:sz w:val="16"/>
                              <w:szCs w:val="16"/>
                            </w:rPr>
                          </w:pPr>
                          <w:hyperlink w:anchor="contents" w:history="1">
                            <w:r w:rsidR="00634AEA" w:rsidRPr="00A53D44">
                              <w:rPr>
                                <w:rStyle w:val="Hyperlink"/>
                                <w:sz w:val="16"/>
                                <w:szCs w:val="16"/>
                              </w:rPr>
                              <w:t>Back to Table of Contents</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3F44C" id="_x0000_t202" coordsize="21600,21600" o:spt="202" path="m,l,21600r21600,l21600,xe">
              <v:stroke joinstyle="miter"/>
              <v:path gradientshapeok="t" o:connecttype="rect"/>
            </v:shapetype>
            <v:shape id="_x0000_s1027" type="#_x0000_t202" style="position:absolute;left:0;text-align:left;margin-left:67pt;margin-top:-26.35pt;width:118.2pt;height:26.3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" filled="f" stroked="f">
              <v:textbox>
                <w:txbxContent>
                  <w:p w14:paraId="0C5E33AA" w14:textId="77777777" w:rsidR="00634AEA" w:rsidRPr="008E5E49" w:rsidRDefault="008D76C0" w:rsidP="00E85559">
                    <w:pPr>
                      <w:jc w:val="right"/>
                      <w:rPr>
                        <w:sz w:val="16"/>
                        <w:szCs w:val="16"/>
                      </w:rPr>
                    </w:pPr>
                    <w:hyperlink w:anchor="contents" w:history="1">
                      <w:r w:rsidR="00634AEA" w:rsidRPr="00A53D44">
                        <w:rPr>
                          <w:rStyle w:val="Hyperlink"/>
                          <w:sz w:val="16"/>
                          <w:szCs w:val="16"/>
                        </w:rPr>
                        <w:t>Back to Table of Contents</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ACB"/>
    <w:multiLevelType w:val="multilevel"/>
    <w:tmpl w:val="057CE198"/>
    <w:lvl w:ilvl="0">
      <w:start w:val="1"/>
      <w:numFmt w:val="upperLetter"/>
      <w:lvlText w:val="%1."/>
      <w:lvlJc w:val="left"/>
      <w:pPr>
        <w:ind w:left="-189"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265"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19"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173"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1627"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081"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2535"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2989"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3443" w:hanging="454"/>
      </w:pPr>
      <w:rPr>
        <w:rFonts w:hint="default"/>
      </w:rPr>
    </w:lvl>
  </w:abstractNum>
  <w:abstractNum w:abstractNumId="1" w15:restartNumberingAfterBreak="0">
    <w:nsid w:val="014614D4"/>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2" w15:restartNumberingAfterBreak="0">
    <w:nsid w:val="01676A45"/>
    <w:multiLevelType w:val="hybridMultilevel"/>
    <w:tmpl w:val="3F365682"/>
    <w:lvl w:ilvl="0" w:tplc="93941E7C">
      <w:start w:val="1"/>
      <w:numFmt w:val="decimal"/>
      <w:lvlText w:val="1.11.%1"/>
      <w:lvlJc w:val="left"/>
      <w:pPr>
        <w:ind w:left="1429"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1B81350"/>
    <w:multiLevelType w:val="multilevel"/>
    <w:tmpl w:val="4B3A7B8A"/>
    <w:lvl w:ilvl="0">
      <w:start w:val="2"/>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4" w15:restartNumberingAfterBreak="0">
    <w:nsid w:val="02301F80"/>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5" w15:restartNumberingAfterBreak="0">
    <w:nsid w:val="03B01CF7"/>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abstractNum w:abstractNumId="6" w15:restartNumberingAfterBreak="0">
    <w:nsid w:val="03C82C50"/>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7" w15:restartNumberingAfterBreak="0">
    <w:nsid w:val="041C5866"/>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8" w15:restartNumberingAfterBreak="0">
    <w:nsid w:val="072A7751"/>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9" w15:restartNumberingAfterBreak="0">
    <w:nsid w:val="074E58A8"/>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0" w15:restartNumberingAfterBreak="0">
    <w:nsid w:val="08986D38"/>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1" w15:restartNumberingAfterBreak="0">
    <w:nsid w:val="08F54B7D"/>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 w15:restartNumberingAfterBreak="0">
    <w:nsid w:val="09901704"/>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3" w15:restartNumberingAfterBreak="0">
    <w:nsid w:val="0A3B17D2"/>
    <w:multiLevelType w:val="hybridMultilevel"/>
    <w:tmpl w:val="E09A02C2"/>
    <w:lvl w:ilvl="0" w:tplc="F9F001C6">
      <w:start w:val="1"/>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A4A68DB"/>
    <w:multiLevelType w:val="hybridMultilevel"/>
    <w:tmpl w:val="EDC0A0E4"/>
    <w:lvl w:ilvl="0" w:tplc="14090019">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5" w15:restartNumberingAfterBreak="0">
    <w:nsid w:val="0C123DB4"/>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6" w15:restartNumberingAfterBreak="0">
    <w:nsid w:val="0C5A0278"/>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7" w15:restartNumberingAfterBreak="0">
    <w:nsid w:val="0CA07C87"/>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abstractNum w:abstractNumId="18" w15:restartNumberingAfterBreak="0">
    <w:nsid w:val="0D465C73"/>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9" w15:restartNumberingAfterBreak="0">
    <w:nsid w:val="0D872F88"/>
    <w:multiLevelType w:val="hybridMultilevel"/>
    <w:tmpl w:val="9DEE3928"/>
    <w:lvl w:ilvl="0" w:tplc="A92CA764">
      <w:start w:val="1"/>
      <w:numFmt w:val="decimal"/>
      <w:lvlText w:val="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0E4A4D45"/>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abstractNum w:abstractNumId="21" w15:restartNumberingAfterBreak="0">
    <w:nsid w:val="0ECD085A"/>
    <w:multiLevelType w:val="hybridMultilevel"/>
    <w:tmpl w:val="4000A4A4"/>
    <w:lvl w:ilvl="0" w:tplc="3B14EE00">
      <w:start w:val="7"/>
      <w:numFmt w:val="decimal"/>
      <w:lvlText w:val="1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0F71264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23" w15:restartNumberingAfterBreak="0">
    <w:nsid w:val="10664CFE"/>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24" w15:restartNumberingAfterBreak="0">
    <w:nsid w:val="12073882"/>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abstractNum w:abstractNumId="25" w15:restartNumberingAfterBreak="0">
    <w:nsid w:val="13B54924"/>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26" w15:restartNumberingAfterBreak="0">
    <w:nsid w:val="145065A6"/>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27" w15:restartNumberingAfterBreak="0">
    <w:nsid w:val="163C2181"/>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28" w15:restartNumberingAfterBreak="0">
    <w:nsid w:val="1723607A"/>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29" w15:restartNumberingAfterBreak="0">
    <w:nsid w:val="17AA7FAB"/>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abstractNum w:abstractNumId="30" w15:restartNumberingAfterBreak="0">
    <w:nsid w:val="192A18CD"/>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1" w15:restartNumberingAfterBreak="0">
    <w:nsid w:val="19C84B9D"/>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2" w15:restartNumberingAfterBreak="0">
    <w:nsid w:val="1BD200B6"/>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abstractNum w:abstractNumId="33" w15:restartNumberingAfterBreak="0">
    <w:nsid w:val="1F7D3CCB"/>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4" w15:restartNumberingAfterBreak="0">
    <w:nsid w:val="1FF4138D"/>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5" w15:restartNumberingAfterBreak="0">
    <w:nsid w:val="201C0378"/>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6" w15:restartNumberingAfterBreak="0">
    <w:nsid w:val="203716B5"/>
    <w:multiLevelType w:val="multilevel"/>
    <w:tmpl w:val="5E3A5E98"/>
    <w:lvl w:ilvl="0">
      <w:start w:val="1"/>
      <w:numFmt w:val="decimal"/>
      <w:pStyle w:val="Heading1"/>
      <w:lvlText w:val="%1"/>
      <w:lvlJc w:val="left"/>
      <w:pPr>
        <w:ind w:left="432" w:hanging="432"/>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20BF784F"/>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8" w15:restartNumberingAfterBreak="0">
    <w:nsid w:val="2242745D"/>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9" w15:restartNumberingAfterBreak="0">
    <w:nsid w:val="233025A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40" w15:restartNumberingAfterBreak="0">
    <w:nsid w:val="23967006"/>
    <w:multiLevelType w:val="multilevel"/>
    <w:tmpl w:val="FFE8FC54"/>
    <w:lvl w:ilvl="0">
      <w:start w:val="2"/>
      <w:numFmt w:val="upperLetter"/>
      <w:lvlText w:val="%1."/>
      <w:lvlJc w:val="left"/>
      <w:pPr>
        <w:ind w:left="454" w:hanging="454"/>
      </w:pPr>
      <w:rPr>
        <w:rFonts w:ascii="Arial" w:hAnsi="Arial" w:hint="default"/>
        <w:b w:val="0"/>
        <w:bCs w:val="0"/>
        <w:i w:val="0"/>
        <w:caps w:val="0"/>
        <w:strike w:val="0"/>
        <w:dstrike w:val="0"/>
        <w:vanish w:val="0"/>
        <w:color w:val="000000" w:themeColor="text1"/>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41" w15:restartNumberingAfterBreak="0">
    <w:nsid w:val="241E4659"/>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42" w15:restartNumberingAfterBreak="0">
    <w:nsid w:val="25E279D2"/>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43" w15:restartNumberingAfterBreak="0">
    <w:nsid w:val="26430F29"/>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44" w15:restartNumberingAfterBreak="0">
    <w:nsid w:val="287373EA"/>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45" w15:restartNumberingAfterBreak="0">
    <w:nsid w:val="296B1727"/>
    <w:multiLevelType w:val="hybridMultilevel"/>
    <w:tmpl w:val="53C2CEB6"/>
    <w:lvl w:ilvl="0" w:tplc="23E8EAC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2A221912"/>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47" w15:restartNumberingAfterBreak="0">
    <w:nsid w:val="2BB32A7B"/>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48" w15:restartNumberingAfterBreak="0">
    <w:nsid w:val="2BE10B14"/>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49" w15:restartNumberingAfterBreak="0">
    <w:nsid w:val="2C6B3716"/>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50" w15:restartNumberingAfterBreak="0">
    <w:nsid w:val="2CC9573A"/>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51" w15:restartNumberingAfterBreak="0">
    <w:nsid w:val="2D164DDE"/>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52" w15:restartNumberingAfterBreak="0">
    <w:nsid w:val="2D3038E1"/>
    <w:multiLevelType w:val="hybridMultilevel"/>
    <w:tmpl w:val="202CBF28"/>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901C1AB6">
      <w:start w:val="1"/>
      <w:numFmt w:val="decimal"/>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2F2F6667"/>
    <w:multiLevelType w:val="multilevel"/>
    <w:tmpl w:val="F75E96E6"/>
    <w:lvl w:ilvl="0">
      <w:start w:val="1"/>
      <w:numFmt w:val="decimal"/>
      <w:lvlText w:val="%1"/>
      <w:lvlJc w:val="left"/>
      <w:pPr>
        <w:ind w:left="432" w:hanging="432"/>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31375808"/>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55" w15:restartNumberingAfterBreak="0">
    <w:nsid w:val="3182089C"/>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56" w15:restartNumberingAfterBreak="0">
    <w:nsid w:val="33A328A8"/>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57" w15:restartNumberingAfterBreak="0">
    <w:nsid w:val="34FA14F9"/>
    <w:multiLevelType w:val="hybridMultilevel"/>
    <w:tmpl w:val="8B4ED7E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58" w15:restartNumberingAfterBreak="0">
    <w:nsid w:val="352347A3"/>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59" w15:restartNumberingAfterBreak="0">
    <w:nsid w:val="352E6901"/>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60" w15:restartNumberingAfterBreak="0">
    <w:nsid w:val="36F1779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61" w15:restartNumberingAfterBreak="0">
    <w:nsid w:val="37CD02A4"/>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abstractNum w:abstractNumId="62" w15:restartNumberingAfterBreak="0">
    <w:nsid w:val="387474D1"/>
    <w:multiLevelType w:val="multilevel"/>
    <w:tmpl w:val="FFE8FC54"/>
    <w:lvl w:ilvl="0">
      <w:start w:val="2"/>
      <w:numFmt w:val="upperLetter"/>
      <w:lvlText w:val="%1."/>
      <w:lvlJc w:val="left"/>
      <w:pPr>
        <w:ind w:left="454" w:hanging="454"/>
      </w:pPr>
      <w:rPr>
        <w:rFonts w:ascii="Arial" w:hAnsi="Arial" w:hint="default"/>
        <w:b w:val="0"/>
        <w:bCs w:val="0"/>
        <w:i w:val="0"/>
        <w:caps w:val="0"/>
        <w:strike w:val="0"/>
        <w:dstrike w:val="0"/>
        <w:vanish w:val="0"/>
        <w:color w:val="000000" w:themeColor="text1"/>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63" w15:restartNumberingAfterBreak="0">
    <w:nsid w:val="399A019F"/>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64" w15:restartNumberingAfterBreak="0">
    <w:nsid w:val="3A091D5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65" w15:restartNumberingAfterBreak="0">
    <w:nsid w:val="3C0725AE"/>
    <w:multiLevelType w:val="multilevel"/>
    <w:tmpl w:val="9FCCF396"/>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66" w15:restartNumberingAfterBreak="0">
    <w:nsid w:val="3C7D5797"/>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abstractNum w:abstractNumId="67" w15:restartNumberingAfterBreak="0">
    <w:nsid w:val="3DA05E81"/>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68" w15:restartNumberingAfterBreak="0">
    <w:nsid w:val="3F2D54E7"/>
    <w:multiLevelType w:val="hybridMultilevel"/>
    <w:tmpl w:val="D526A926"/>
    <w:lvl w:ilvl="0" w:tplc="3E56BAB0">
      <w:start w:val="1"/>
      <w:numFmt w:val="decimal"/>
      <w:lvlText w:val="4.6.%1"/>
      <w:lvlJc w:val="left"/>
      <w:pPr>
        <w:ind w:left="1429"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F6D7736"/>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70" w15:restartNumberingAfterBreak="0">
    <w:nsid w:val="41911B1F"/>
    <w:multiLevelType w:val="multilevel"/>
    <w:tmpl w:val="93F6BD28"/>
    <w:lvl w:ilvl="0">
      <w:start w:val="2"/>
      <w:numFmt w:val="decimal"/>
      <w:lvlText w:val="%1."/>
      <w:lvlJc w:val="left"/>
      <w:pPr>
        <w:ind w:left="360" w:hanging="360"/>
      </w:pPr>
      <w:rPr>
        <w:rFonts w:hint="default"/>
      </w:rPr>
    </w:lvl>
    <w:lvl w:ilvl="1">
      <w:start w:val="10"/>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25E59EF"/>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72" w15:restartNumberingAfterBreak="0">
    <w:nsid w:val="452A3136"/>
    <w:multiLevelType w:val="multilevel"/>
    <w:tmpl w:val="9FCCF396"/>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73" w15:restartNumberingAfterBreak="0">
    <w:nsid w:val="45CC64CB"/>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74" w15:restartNumberingAfterBreak="0">
    <w:nsid w:val="45D123E0"/>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75" w15:restartNumberingAfterBreak="0">
    <w:nsid w:val="49224F5E"/>
    <w:multiLevelType w:val="multilevel"/>
    <w:tmpl w:val="9F9C8CD2"/>
    <w:lvl w:ilvl="0">
      <w:start w:val="1"/>
      <w:numFmt w:val="upperLetter"/>
      <w:lvlText w:val="%1."/>
      <w:lvlJc w:val="left"/>
      <w:pPr>
        <w:ind w:left="454" w:hanging="454"/>
      </w:pPr>
      <w:rPr>
        <w:rFonts w:ascii="Arial" w:hAnsi="Arial" w:hint="default"/>
        <w:b w:val="0"/>
        <w:bCs w:val="0"/>
        <w:i w:val="0"/>
        <w:caps w:val="0"/>
        <w:strike w:val="0"/>
        <w:dstrike w:val="0"/>
        <w:vanish w:val="0"/>
        <w:color w:val="000000" w:themeColor="text1"/>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76" w15:restartNumberingAfterBreak="0">
    <w:nsid w:val="497677A1"/>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abstractNum w:abstractNumId="77" w15:restartNumberingAfterBreak="0">
    <w:nsid w:val="49DA61F5"/>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78" w15:restartNumberingAfterBreak="0">
    <w:nsid w:val="4A904016"/>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79" w15:restartNumberingAfterBreak="0">
    <w:nsid w:val="4B8E4DDD"/>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80" w15:restartNumberingAfterBreak="0">
    <w:nsid w:val="4C227FE5"/>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81" w15:restartNumberingAfterBreak="0">
    <w:nsid w:val="4C33052F"/>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abstractNum w:abstractNumId="82" w15:restartNumberingAfterBreak="0">
    <w:nsid w:val="4C4C3483"/>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83" w15:restartNumberingAfterBreak="0">
    <w:nsid w:val="4D0635BC"/>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84" w15:restartNumberingAfterBreak="0">
    <w:nsid w:val="4D2B322C"/>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85" w15:restartNumberingAfterBreak="0">
    <w:nsid w:val="4DCC5C73"/>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86" w15:restartNumberingAfterBreak="0">
    <w:nsid w:val="4EAF48B9"/>
    <w:multiLevelType w:val="hybridMultilevel"/>
    <w:tmpl w:val="F4C82E6A"/>
    <w:lvl w:ilvl="0" w:tplc="14090001">
      <w:start w:val="1"/>
      <w:numFmt w:val="bullet"/>
      <w:lvlText w:val=""/>
      <w:lvlJc w:val="left"/>
      <w:pPr>
        <w:ind w:left="2280" w:hanging="360"/>
      </w:pPr>
      <w:rPr>
        <w:rFonts w:ascii="Symbol" w:hAnsi="Symbol" w:hint="default"/>
      </w:rPr>
    </w:lvl>
    <w:lvl w:ilvl="1" w:tplc="14090003" w:tentative="1">
      <w:start w:val="1"/>
      <w:numFmt w:val="bullet"/>
      <w:lvlText w:val="o"/>
      <w:lvlJc w:val="left"/>
      <w:pPr>
        <w:ind w:left="3000" w:hanging="360"/>
      </w:pPr>
      <w:rPr>
        <w:rFonts w:ascii="Courier New" w:hAnsi="Courier New" w:cs="Courier New" w:hint="default"/>
      </w:rPr>
    </w:lvl>
    <w:lvl w:ilvl="2" w:tplc="14090005" w:tentative="1">
      <w:start w:val="1"/>
      <w:numFmt w:val="bullet"/>
      <w:lvlText w:val=""/>
      <w:lvlJc w:val="left"/>
      <w:pPr>
        <w:ind w:left="3720" w:hanging="360"/>
      </w:pPr>
      <w:rPr>
        <w:rFonts w:ascii="Wingdings" w:hAnsi="Wingdings" w:hint="default"/>
      </w:rPr>
    </w:lvl>
    <w:lvl w:ilvl="3" w:tplc="14090001" w:tentative="1">
      <w:start w:val="1"/>
      <w:numFmt w:val="bullet"/>
      <w:lvlText w:val=""/>
      <w:lvlJc w:val="left"/>
      <w:pPr>
        <w:ind w:left="4440" w:hanging="360"/>
      </w:pPr>
      <w:rPr>
        <w:rFonts w:ascii="Symbol" w:hAnsi="Symbol" w:hint="default"/>
      </w:rPr>
    </w:lvl>
    <w:lvl w:ilvl="4" w:tplc="14090003" w:tentative="1">
      <w:start w:val="1"/>
      <w:numFmt w:val="bullet"/>
      <w:lvlText w:val="o"/>
      <w:lvlJc w:val="left"/>
      <w:pPr>
        <w:ind w:left="5160" w:hanging="360"/>
      </w:pPr>
      <w:rPr>
        <w:rFonts w:ascii="Courier New" w:hAnsi="Courier New" w:cs="Courier New" w:hint="default"/>
      </w:rPr>
    </w:lvl>
    <w:lvl w:ilvl="5" w:tplc="14090005" w:tentative="1">
      <w:start w:val="1"/>
      <w:numFmt w:val="bullet"/>
      <w:lvlText w:val=""/>
      <w:lvlJc w:val="left"/>
      <w:pPr>
        <w:ind w:left="5880" w:hanging="360"/>
      </w:pPr>
      <w:rPr>
        <w:rFonts w:ascii="Wingdings" w:hAnsi="Wingdings" w:hint="default"/>
      </w:rPr>
    </w:lvl>
    <w:lvl w:ilvl="6" w:tplc="14090001" w:tentative="1">
      <w:start w:val="1"/>
      <w:numFmt w:val="bullet"/>
      <w:lvlText w:val=""/>
      <w:lvlJc w:val="left"/>
      <w:pPr>
        <w:ind w:left="6600" w:hanging="360"/>
      </w:pPr>
      <w:rPr>
        <w:rFonts w:ascii="Symbol" w:hAnsi="Symbol" w:hint="default"/>
      </w:rPr>
    </w:lvl>
    <w:lvl w:ilvl="7" w:tplc="14090003" w:tentative="1">
      <w:start w:val="1"/>
      <w:numFmt w:val="bullet"/>
      <w:lvlText w:val="o"/>
      <w:lvlJc w:val="left"/>
      <w:pPr>
        <w:ind w:left="7320" w:hanging="360"/>
      </w:pPr>
      <w:rPr>
        <w:rFonts w:ascii="Courier New" w:hAnsi="Courier New" w:cs="Courier New" w:hint="default"/>
      </w:rPr>
    </w:lvl>
    <w:lvl w:ilvl="8" w:tplc="14090005" w:tentative="1">
      <w:start w:val="1"/>
      <w:numFmt w:val="bullet"/>
      <w:lvlText w:val=""/>
      <w:lvlJc w:val="left"/>
      <w:pPr>
        <w:ind w:left="8040" w:hanging="360"/>
      </w:pPr>
      <w:rPr>
        <w:rFonts w:ascii="Wingdings" w:hAnsi="Wingdings" w:hint="default"/>
      </w:rPr>
    </w:lvl>
  </w:abstractNum>
  <w:abstractNum w:abstractNumId="87" w15:restartNumberingAfterBreak="0">
    <w:nsid w:val="4FBB0537"/>
    <w:multiLevelType w:val="hybridMultilevel"/>
    <w:tmpl w:val="58B6A5FE"/>
    <w:lvl w:ilvl="0" w:tplc="AF04DF5C">
      <w:start w:val="1"/>
      <w:numFmt w:val="decimal"/>
      <w:lvlText w:val="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50092D2E"/>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89" w15:restartNumberingAfterBreak="0">
    <w:nsid w:val="500E7A7B"/>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90" w15:restartNumberingAfterBreak="0">
    <w:nsid w:val="505474F9"/>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91" w15:restartNumberingAfterBreak="0">
    <w:nsid w:val="50FD4EE7"/>
    <w:multiLevelType w:val="hybridMultilevel"/>
    <w:tmpl w:val="06CC1AAE"/>
    <w:lvl w:ilvl="0" w:tplc="14090001">
      <w:start w:val="1"/>
      <w:numFmt w:val="bullet"/>
      <w:lvlText w:val=""/>
      <w:lvlJc w:val="left"/>
      <w:pPr>
        <w:ind w:left="2279" w:hanging="360"/>
      </w:pPr>
      <w:rPr>
        <w:rFonts w:ascii="Symbol" w:hAnsi="Symbol" w:hint="default"/>
      </w:rPr>
    </w:lvl>
    <w:lvl w:ilvl="1" w:tplc="14090003" w:tentative="1">
      <w:start w:val="1"/>
      <w:numFmt w:val="bullet"/>
      <w:lvlText w:val="o"/>
      <w:lvlJc w:val="left"/>
      <w:pPr>
        <w:ind w:left="2999" w:hanging="360"/>
      </w:pPr>
      <w:rPr>
        <w:rFonts w:ascii="Courier New" w:hAnsi="Courier New" w:cs="Courier New" w:hint="default"/>
      </w:rPr>
    </w:lvl>
    <w:lvl w:ilvl="2" w:tplc="14090005" w:tentative="1">
      <w:start w:val="1"/>
      <w:numFmt w:val="bullet"/>
      <w:lvlText w:val=""/>
      <w:lvlJc w:val="left"/>
      <w:pPr>
        <w:ind w:left="3719" w:hanging="360"/>
      </w:pPr>
      <w:rPr>
        <w:rFonts w:ascii="Wingdings" w:hAnsi="Wingdings" w:hint="default"/>
      </w:rPr>
    </w:lvl>
    <w:lvl w:ilvl="3" w:tplc="14090001" w:tentative="1">
      <w:start w:val="1"/>
      <w:numFmt w:val="bullet"/>
      <w:lvlText w:val=""/>
      <w:lvlJc w:val="left"/>
      <w:pPr>
        <w:ind w:left="4439" w:hanging="360"/>
      </w:pPr>
      <w:rPr>
        <w:rFonts w:ascii="Symbol" w:hAnsi="Symbol" w:hint="default"/>
      </w:rPr>
    </w:lvl>
    <w:lvl w:ilvl="4" w:tplc="14090003" w:tentative="1">
      <w:start w:val="1"/>
      <w:numFmt w:val="bullet"/>
      <w:lvlText w:val="o"/>
      <w:lvlJc w:val="left"/>
      <w:pPr>
        <w:ind w:left="5159" w:hanging="360"/>
      </w:pPr>
      <w:rPr>
        <w:rFonts w:ascii="Courier New" w:hAnsi="Courier New" w:cs="Courier New" w:hint="default"/>
      </w:rPr>
    </w:lvl>
    <w:lvl w:ilvl="5" w:tplc="14090005" w:tentative="1">
      <w:start w:val="1"/>
      <w:numFmt w:val="bullet"/>
      <w:lvlText w:val=""/>
      <w:lvlJc w:val="left"/>
      <w:pPr>
        <w:ind w:left="5879" w:hanging="360"/>
      </w:pPr>
      <w:rPr>
        <w:rFonts w:ascii="Wingdings" w:hAnsi="Wingdings" w:hint="default"/>
      </w:rPr>
    </w:lvl>
    <w:lvl w:ilvl="6" w:tplc="14090001" w:tentative="1">
      <w:start w:val="1"/>
      <w:numFmt w:val="bullet"/>
      <w:lvlText w:val=""/>
      <w:lvlJc w:val="left"/>
      <w:pPr>
        <w:ind w:left="6599" w:hanging="360"/>
      </w:pPr>
      <w:rPr>
        <w:rFonts w:ascii="Symbol" w:hAnsi="Symbol" w:hint="default"/>
      </w:rPr>
    </w:lvl>
    <w:lvl w:ilvl="7" w:tplc="14090003" w:tentative="1">
      <w:start w:val="1"/>
      <w:numFmt w:val="bullet"/>
      <w:lvlText w:val="o"/>
      <w:lvlJc w:val="left"/>
      <w:pPr>
        <w:ind w:left="7319" w:hanging="360"/>
      </w:pPr>
      <w:rPr>
        <w:rFonts w:ascii="Courier New" w:hAnsi="Courier New" w:cs="Courier New" w:hint="default"/>
      </w:rPr>
    </w:lvl>
    <w:lvl w:ilvl="8" w:tplc="14090005" w:tentative="1">
      <w:start w:val="1"/>
      <w:numFmt w:val="bullet"/>
      <w:lvlText w:val=""/>
      <w:lvlJc w:val="left"/>
      <w:pPr>
        <w:ind w:left="8039" w:hanging="360"/>
      </w:pPr>
      <w:rPr>
        <w:rFonts w:ascii="Wingdings" w:hAnsi="Wingdings" w:hint="default"/>
      </w:rPr>
    </w:lvl>
  </w:abstractNum>
  <w:abstractNum w:abstractNumId="92" w15:restartNumberingAfterBreak="0">
    <w:nsid w:val="523C0F0E"/>
    <w:multiLevelType w:val="multilevel"/>
    <w:tmpl w:val="9FCCF396"/>
    <w:name w:val="TCC reports"/>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93" w15:restartNumberingAfterBreak="0">
    <w:nsid w:val="52FA1A51"/>
    <w:multiLevelType w:val="multilevel"/>
    <w:tmpl w:val="9FCCF396"/>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94" w15:restartNumberingAfterBreak="0">
    <w:nsid w:val="542B4D56"/>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95" w15:restartNumberingAfterBreak="0">
    <w:nsid w:val="54EE75F2"/>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abstractNum w:abstractNumId="96" w15:restartNumberingAfterBreak="0">
    <w:nsid w:val="56233C8D"/>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97" w15:restartNumberingAfterBreak="0">
    <w:nsid w:val="57330CD1"/>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98" w15:restartNumberingAfterBreak="0">
    <w:nsid w:val="57A05102"/>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99" w15:restartNumberingAfterBreak="0">
    <w:nsid w:val="58120458"/>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00" w15:restartNumberingAfterBreak="0">
    <w:nsid w:val="5A3E55B9"/>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01" w15:restartNumberingAfterBreak="0">
    <w:nsid w:val="5B4C36C1"/>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02" w15:restartNumberingAfterBreak="0">
    <w:nsid w:val="5CA43845"/>
    <w:multiLevelType w:val="hybridMultilevel"/>
    <w:tmpl w:val="8008527E"/>
    <w:lvl w:ilvl="0" w:tplc="AFFCEF64">
      <w:start w:val="2"/>
      <w:numFmt w:val="bullet"/>
      <w:lvlText w:val="-"/>
      <w:lvlJc w:val="left"/>
      <w:pPr>
        <w:ind w:left="1129" w:hanging="360"/>
      </w:pPr>
      <w:rPr>
        <w:rFonts w:ascii="Arial" w:eastAsia="Calibri" w:hAnsi="Arial" w:cs="Arial" w:hint="default"/>
      </w:rPr>
    </w:lvl>
    <w:lvl w:ilvl="1" w:tplc="14090003" w:tentative="1">
      <w:start w:val="1"/>
      <w:numFmt w:val="bullet"/>
      <w:lvlText w:val="o"/>
      <w:lvlJc w:val="left"/>
      <w:pPr>
        <w:ind w:left="1849" w:hanging="360"/>
      </w:pPr>
      <w:rPr>
        <w:rFonts w:ascii="Courier New" w:hAnsi="Courier New" w:cs="Courier New" w:hint="default"/>
      </w:rPr>
    </w:lvl>
    <w:lvl w:ilvl="2" w:tplc="14090005" w:tentative="1">
      <w:start w:val="1"/>
      <w:numFmt w:val="bullet"/>
      <w:lvlText w:val=""/>
      <w:lvlJc w:val="left"/>
      <w:pPr>
        <w:ind w:left="2569" w:hanging="360"/>
      </w:pPr>
      <w:rPr>
        <w:rFonts w:ascii="Wingdings" w:hAnsi="Wingdings" w:hint="default"/>
      </w:rPr>
    </w:lvl>
    <w:lvl w:ilvl="3" w:tplc="14090001" w:tentative="1">
      <w:start w:val="1"/>
      <w:numFmt w:val="bullet"/>
      <w:lvlText w:val=""/>
      <w:lvlJc w:val="left"/>
      <w:pPr>
        <w:ind w:left="3289" w:hanging="360"/>
      </w:pPr>
      <w:rPr>
        <w:rFonts w:ascii="Symbol" w:hAnsi="Symbol" w:hint="default"/>
      </w:rPr>
    </w:lvl>
    <w:lvl w:ilvl="4" w:tplc="14090003" w:tentative="1">
      <w:start w:val="1"/>
      <w:numFmt w:val="bullet"/>
      <w:lvlText w:val="o"/>
      <w:lvlJc w:val="left"/>
      <w:pPr>
        <w:ind w:left="4009" w:hanging="360"/>
      </w:pPr>
      <w:rPr>
        <w:rFonts w:ascii="Courier New" w:hAnsi="Courier New" w:cs="Courier New" w:hint="default"/>
      </w:rPr>
    </w:lvl>
    <w:lvl w:ilvl="5" w:tplc="14090005" w:tentative="1">
      <w:start w:val="1"/>
      <w:numFmt w:val="bullet"/>
      <w:lvlText w:val=""/>
      <w:lvlJc w:val="left"/>
      <w:pPr>
        <w:ind w:left="4729" w:hanging="360"/>
      </w:pPr>
      <w:rPr>
        <w:rFonts w:ascii="Wingdings" w:hAnsi="Wingdings" w:hint="default"/>
      </w:rPr>
    </w:lvl>
    <w:lvl w:ilvl="6" w:tplc="14090001" w:tentative="1">
      <w:start w:val="1"/>
      <w:numFmt w:val="bullet"/>
      <w:lvlText w:val=""/>
      <w:lvlJc w:val="left"/>
      <w:pPr>
        <w:ind w:left="5449" w:hanging="360"/>
      </w:pPr>
      <w:rPr>
        <w:rFonts w:ascii="Symbol" w:hAnsi="Symbol" w:hint="default"/>
      </w:rPr>
    </w:lvl>
    <w:lvl w:ilvl="7" w:tplc="14090003" w:tentative="1">
      <w:start w:val="1"/>
      <w:numFmt w:val="bullet"/>
      <w:lvlText w:val="o"/>
      <w:lvlJc w:val="left"/>
      <w:pPr>
        <w:ind w:left="6169" w:hanging="360"/>
      </w:pPr>
      <w:rPr>
        <w:rFonts w:ascii="Courier New" w:hAnsi="Courier New" w:cs="Courier New" w:hint="default"/>
      </w:rPr>
    </w:lvl>
    <w:lvl w:ilvl="8" w:tplc="14090005" w:tentative="1">
      <w:start w:val="1"/>
      <w:numFmt w:val="bullet"/>
      <w:lvlText w:val=""/>
      <w:lvlJc w:val="left"/>
      <w:pPr>
        <w:ind w:left="6889" w:hanging="360"/>
      </w:pPr>
      <w:rPr>
        <w:rFonts w:ascii="Wingdings" w:hAnsi="Wingdings" w:hint="default"/>
      </w:rPr>
    </w:lvl>
  </w:abstractNum>
  <w:abstractNum w:abstractNumId="103" w15:restartNumberingAfterBreak="0">
    <w:nsid w:val="5D1F3053"/>
    <w:multiLevelType w:val="multilevel"/>
    <w:tmpl w:val="9FCCF396"/>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04" w15:restartNumberingAfterBreak="0">
    <w:nsid w:val="5D8D37B1"/>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05" w15:restartNumberingAfterBreak="0">
    <w:nsid w:val="5E9543EB"/>
    <w:multiLevelType w:val="hybridMultilevel"/>
    <w:tmpl w:val="8AEC23D2"/>
    <w:lvl w:ilvl="0" w:tplc="2EAA9394">
      <w:start w:val="1"/>
      <w:numFmt w:val="decimal"/>
      <w:lvlText w:val="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6" w15:restartNumberingAfterBreak="0">
    <w:nsid w:val="5F296BF0"/>
    <w:multiLevelType w:val="hybridMultilevel"/>
    <w:tmpl w:val="EFFE8F0A"/>
    <w:lvl w:ilvl="0" w:tplc="8556B6A2">
      <w:start w:val="1"/>
      <w:numFmt w:val="decimal"/>
      <w:lvlText w:val="3.%1"/>
      <w:lvlJc w:val="left"/>
      <w:pPr>
        <w:ind w:left="1429"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5F371AF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08" w15:restartNumberingAfterBreak="0">
    <w:nsid w:val="5F3D6E6B"/>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09" w15:restartNumberingAfterBreak="0">
    <w:nsid w:val="5F520A45"/>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10" w15:restartNumberingAfterBreak="0">
    <w:nsid w:val="60167DC2"/>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11" w15:restartNumberingAfterBreak="0">
    <w:nsid w:val="60C65C63"/>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12" w15:restartNumberingAfterBreak="0">
    <w:nsid w:val="61583F68"/>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13" w15:restartNumberingAfterBreak="0">
    <w:nsid w:val="627730A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14" w15:restartNumberingAfterBreak="0">
    <w:nsid w:val="64DB5F45"/>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15" w15:restartNumberingAfterBreak="0">
    <w:nsid w:val="65677464"/>
    <w:multiLevelType w:val="multilevel"/>
    <w:tmpl w:val="5C08F842"/>
    <w:lvl w:ilvl="0">
      <w:start w:val="1"/>
      <w:numFmt w:val="decimal"/>
      <w:lvlText w:val="4.1.%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6" w15:restartNumberingAfterBreak="0">
    <w:nsid w:val="65762F95"/>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17" w15:restartNumberingAfterBreak="0">
    <w:nsid w:val="660B0324"/>
    <w:multiLevelType w:val="hybridMultilevel"/>
    <w:tmpl w:val="C4D6EE44"/>
    <w:lvl w:ilvl="0" w:tplc="7AFA4E78">
      <w:start w:val="1"/>
      <w:numFmt w:val="decimal"/>
      <w:lvlText w:val="4.1.%1"/>
      <w:lvlJc w:val="left"/>
      <w:pPr>
        <w:ind w:left="1429" w:hanging="36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18" w15:restartNumberingAfterBreak="0">
    <w:nsid w:val="664824D8"/>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19" w15:restartNumberingAfterBreak="0">
    <w:nsid w:val="68B77C2C"/>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0" w15:restartNumberingAfterBreak="0">
    <w:nsid w:val="6A1B68FA"/>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1" w15:restartNumberingAfterBreak="0">
    <w:nsid w:val="6A7D0F17"/>
    <w:multiLevelType w:val="multilevel"/>
    <w:tmpl w:val="FFE8FC54"/>
    <w:lvl w:ilvl="0">
      <w:start w:val="2"/>
      <w:numFmt w:val="upperLetter"/>
      <w:lvlText w:val="%1."/>
      <w:lvlJc w:val="left"/>
      <w:pPr>
        <w:ind w:left="454" w:hanging="454"/>
      </w:pPr>
      <w:rPr>
        <w:rFonts w:ascii="Arial" w:hAnsi="Arial" w:hint="default"/>
        <w:b w:val="0"/>
        <w:bCs w:val="0"/>
        <w:i w:val="0"/>
        <w:caps w:val="0"/>
        <w:strike w:val="0"/>
        <w:dstrike w:val="0"/>
        <w:vanish w:val="0"/>
        <w:color w:val="000000" w:themeColor="text1"/>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2" w15:restartNumberingAfterBreak="0">
    <w:nsid w:val="6B6F4ED1"/>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3" w15:restartNumberingAfterBreak="0">
    <w:nsid w:val="6DE95903"/>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4" w15:restartNumberingAfterBreak="0">
    <w:nsid w:val="712E4DCD"/>
    <w:multiLevelType w:val="hybridMultilevel"/>
    <w:tmpl w:val="5596DC4A"/>
    <w:lvl w:ilvl="0" w:tplc="FFFFFFFF">
      <w:start w:val="1"/>
      <w:numFmt w:val="decimal"/>
      <w:lvlText w:val="4.7.%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39455F0"/>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6" w15:restartNumberingAfterBreak="0">
    <w:nsid w:val="73C22C00"/>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7" w15:restartNumberingAfterBreak="0">
    <w:nsid w:val="73EF6726"/>
    <w:multiLevelType w:val="multilevel"/>
    <w:tmpl w:val="FFE8FC54"/>
    <w:lvl w:ilvl="0">
      <w:start w:val="2"/>
      <w:numFmt w:val="upperLetter"/>
      <w:lvlText w:val="%1."/>
      <w:lvlJc w:val="left"/>
      <w:pPr>
        <w:ind w:left="454" w:hanging="454"/>
      </w:pPr>
      <w:rPr>
        <w:rFonts w:ascii="Arial" w:hAnsi="Arial" w:hint="default"/>
        <w:b w:val="0"/>
        <w:bCs w:val="0"/>
        <w:i w:val="0"/>
        <w:caps w:val="0"/>
        <w:strike w:val="0"/>
        <w:dstrike w:val="0"/>
        <w:vanish w:val="0"/>
        <w:color w:val="000000" w:themeColor="text1"/>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8" w15:restartNumberingAfterBreak="0">
    <w:nsid w:val="7562004E"/>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9" w15:restartNumberingAfterBreak="0">
    <w:nsid w:val="75824544"/>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30" w15:restartNumberingAfterBreak="0">
    <w:nsid w:val="77221438"/>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31" w15:restartNumberingAfterBreak="0">
    <w:nsid w:val="776C3B90"/>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32" w15:restartNumberingAfterBreak="0">
    <w:nsid w:val="783B52A0"/>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33" w15:restartNumberingAfterBreak="0">
    <w:nsid w:val="78576287"/>
    <w:multiLevelType w:val="hybridMultilevel"/>
    <w:tmpl w:val="212E47E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34" w15:restartNumberingAfterBreak="0">
    <w:nsid w:val="7B274FD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35" w15:restartNumberingAfterBreak="0">
    <w:nsid w:val="7D690826"/>
    <w:multiLevelType w:val="hybridMultilevel"/>
    <w:tmpl w:val="06CAE6DA"/>
    <w:lvl w:ilvl="0" w:tplc="79F2BDE0">
      <w:start w:val="1"/>
      <w:numFmt w:val="decimal"/>
      <w:lvlText w:val="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6" w15:restartNumberingAfterBreak="0">
    <w:nsid w:val="7E210FAB"/>
    <w:multiLevelType w:val="hybridMultilevel"/>
    <w:tmpl w:val="80CCA7B8"/>
    <w:lvl w:ilvl="0" w:tplc="FB24171C">
      <w:start w:val="1"/>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7EC5158E"/>
    <w:multiLevelType w:val="multilevel"/>
    <w:tmpl w:val="057CE198"/>
    <w:lvl w:ilvl="0">
      <w:start w:val="1"/>
      <w:numFmt w:val="upperLetter"/>
      <w:lvlText w:val="%1."/>
      <w:lvlJc w:val="left"/>
      <w:pPr>
        <w:ind w:left="6975"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7429"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7883"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8337"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8791"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9245"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9699"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10153"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10607" w:hanging="454"/>
      </w:pPr>
      <w:rPr>
        <w:rFonts w:hint="default"/>
      </w:rPr>
    </w:lvl>
  </w:abstractNum>
  <w:num w:numId="1" w16cid:durableId="1768623789">
    <w:abstractNumId w:val="91"/>
  </w:num>
  <w:num w:numId="2" w16cid:durableId="1738360758">
    <w:abstractNumId w:val="86"/>
  </w:num>
  <w:num w:numId="3" w16cid:durableId="1743944019">
    <w:abstractNumId w:val="52"/>
  </w:num>
  <w:num w:numId="4" w16cid:durableId="132528497">
    <w:abstractNumId w:val="14"/>
  </w:num>
  <w:num w:numId="5" w16cid:durableId="71705697">
    <w:abstractNumId w:val="133"/>
  </w:num>
  <w:num w:numId="6" w16cid:durableId="533152981">
    <w:abstractNumId w:val="36"/>
  </w:num>
  <w:num w:numId="7" w16cid:durableId="2010331103">
    <w:abstractNumId w:val="36"/>
  </w:num>
  <w:num w:numId="8" w16cid:durableId="2127312047">
    <w:abstractNumId w:val="57"/>
  </w:num>
  <w:num w:numId="9" w16cid:durableId="2011521868">
    <w:abstractNumId w:val="36"/>
  </w:num>
  <w:num w:numId="10" w16cid:durableId="837235193">
    <w:abstractNumId w:val="87"/>
  </w:num>
  <w:num w:numId="11" w16cid:durableId="900869649">
    <w:abstractNumId w:val="2"/>
  </w:num>
  <w:num w:numId="12" w16cid:durableId="689065281">
    <w:abstractNumId w:val="106"/>
  </w:num>
  <w:num w:numId="13" w16cid:durableId="8049045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1645627">
    <w:abstractNumId w:val="136"/>
  </w:num>
  <w:num w:numId="15" w16cid:durableId="601570918">
    <w:abstractNumId w:val="117"/>
  </w:num>
  <w:num w:numId="16" w16cid:durableId="509880214">
    <w:abstractNumId w:val="68"/>
  </w:num>
  <w:num w:numId="17" w16cid:durableId="154370903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5149375">
    <w:abstractNumId w:val="45"/>
  </w:num>
  <w:num w:numId="19" w16cid:durableId="371542828">
    <w:abstractNumId w:val="19"/>
  </w:num>
  <w:num w:numId="20" w16cid:durableId="618688138">
    <w:abstractNumId w:val="135"/>
  </w:num>
  <w:num w:numId="21" w16cid:durableId="536772574">
    <w:abstractNumId w:val="13"/>
  </w:num>
  <w:num w:numId="22" w16cid:durableId="634794012">
    <w:abstractNumId w:val="105"/>
  </w:num>
  <w:num w:numId="23" w16cid:durableId="1749499002">
    <w:abstractNumId w:val="21"/>
  </w:num>
  <w:num w:numId="24" w16cid:durableId="282615620">
    <w:abstractNumId w:val="132"/>
  </w:num>
  <w:num w:numId="25" w16cid:durableId="2077046599">
    <w:abstractNumId w:val="88"/>
  </w:num>
  <w:num w:numId="26" w16cid:durableId="507065702">
    <w:abstractNumId w:val="0"/>
  </w:num>
  <w:num w:numId="27" w16cid:durableId="71246904">
    <w:abstractNumId w:val="58"/>
  </w:num>
  <w:num w:numId="28" w16cid:durableId="918709153">
    <w:abstractNumId w:val="116"/>
  </w:num>
  <w:num w:numId="29" w16cid:durableId="1636713244">
    <w:abstractNumId w:val="128"/>
  </w:num>
  <w:num w:numId="30" w16cid:durableId="1356494000">
    <w:abstractNumId w:val="67"/>
  </w:num>
  <w:num w:numId="31" w16cid:durableId="2137482985">
    <w:abstractNumId w:val="74"/>
  </w:num>
  <w:num w:numId="32" w16cid:durableId="1683627553">
    <w:abstractNumId w:val="47"/>
  </w:num>
  <w:num w:numId="33" w16cid:durableId="1398357323">
    <w:abstractNumId w:val="90"/>
  </w:num>
  <w:num w:numId="34" w16cid:durableId="2098362530">
    <w:abstractNumId w:val="122"/>
  </w:num>
  <w:num w:numId="35" w16cid:durableId="806514840">
    <w:abstractNumId w:val="112"/>
  </w:num>
  <w:num w:numId="36" w16cid:durableId="1489176765">
    <w:abstractNumId w:val="38"/>
  </w:num>
  <w:num w:numId="37" w16cid:durableId="2021811457">
    <w:abstractNumId w:val="71"/>
  </w:num>
  <w:num w:numId="38" w16cid:durableId="1930962088">
    <w:abstractNumId w:val="54"/>
  </w:num>
  <w:num w:numId="39" w16cid:durableId="2018263802">
    <w:abstractNumId w:val="9"/>
  </w:num>
  <w:num w:numId="40" w16cid:durableId="1197888426">
    <w:abstractNumId w:val="126"/>
  </w:num>
  <w:num w:numId="41" w16cid:durableId="839273556">
    <w:abstractNumId w:val="8"/>
  </w:num>
  <w:num w:numId="42" w16cid:durableId="304164976">
    <w:abstractNumId w:val="31"/>
  </w:num>
  <w:num w:numId="43" w16cid:durableId="519851944">
    <w:abstractNumId w:val="39"/>
  </w:num>
  <w:num w:numId="44" w16cid:durableId="989871547">
    <w:abstractNumId w:val="25"/>
  </w:num>
  <w:num w:numId="45" w16cid:durableId="786313596">
    <w:abstractNumId w:val="34"/>
  </w:num>
  <w:num w:numId="46" w16cid:durableId="856963015">
    <w:abstractNumId w:val="6"/>
  </w:num>
  <w:num w:numId="47" w16cid:durableId="881819620">
    <w:abstractNumId w:val="107"/>
  </w:num>
  <w:num w:numId="48" w16cid:durableId="15078686">
    <w:abstractNumId w:val="111"/>
  </w:num>
  <w:num w:numId="49" w16cid:durableId="939340851">
    <w:abstractNumId w:val="12"/>
  </w:num>
  <w:num w:numId="50" w16cid:durableId="1690061566">
    <w:abstractNumId w:val="119"/>
  </w:num>
  <w:num w:numId="51" w16cid:durableId="1338576875">
    <w:abstractNumId w:val="1"/>
  </w:num>
  <w:num w:numId="52" w16cid:durableId="1537741975">
    <w:abstractNumId w:val="15"/>
  </w:num>
  <w:num w:numId="53" w16cid:durableId="1005522130">
    <w:abstractNumId w:val="118"/>
  </w:num>
  <w:num w:numId="54" w16cid:durableId="992638529">
    <w:abstractNumId w:val="42"/>
  </w:num>
  <w:num w:numId="55" w16cid:durableId="1393771688">
    <w:abstractNumId w:val="110"/>
  </w:num>
  <w:num w:numId="56" w16cid:durableId="788669279">
    <w:abstractNumId w:val="60"/>
  </w:num>
  <w:num w:numId="57" w16cid:durableId="975719302">
    <w:abstractNumId w:val="72"/>
  </w:num>
  <w:num w:numId="58" w16cid:durableId="751003802">
    <w:abstractNumId w:val="48"/>
  </w:num>
  <w:num w:numId="59" w16cid:durableId="597517262">
    <w:abstractNumId w:val="103"/>
  </w:num>
  <w:num w:numId="60" w16cid:durableId="1342584304">
    <w:abstractNumId w:val="65"/>
  </w:num>
  <w:num w:numId="61" w16cid:durableId="1232085365">
    <w:abstractNumId w:val="93"/>
  </w:num>
  <w:num w:numId="62" w16cid:durableId="465633521">
    <w:abstractNumId w:val="27"/>
  </w:num>
  <w:num w:numId="63" w16cid:durableId="1351106338">
    <w:abstractNumId w:val="82"/>
  </w:num>
  <w:num w:numId="64" w16cid:durableId="690837660">
    <w:abstractNumId w:val="114"/>
  </w:num>
  <w:num w:numId="65" w16cid:durableId="2105761916">
    <w:abstractNumId w:val="51"/>
  </w:num>
  <w:num w:numId="66" w16cid:durableId="1634215685">
    <w:abstractNumId w:val="79"/>
  </w:num>
  <w:num w:numId="67" w16cid:durableId="396710078">
    <w:abstractNumId w:val="7"/>
  </w:num>
  <w:num w:numId="68" w16cid:durableId="85656155">
    <w:abstractNumId w:val="55"/>
  </w:num>
  <w:num w:numId="69" w16cid:durableId="396319727">
    <w:abstractNumId w:val="120"/>
  </w:num>
  <w:num w:numId="70" w16cid:durableId="1072583596">
    <w:abstractNumId w:val="64"/>
  </w:num>
  <w:num w:numId="71" w16cid:durableId="1984387038">
    <w:abstractNumId w:val="46"/>
  </w:num>
  <w:num w:numId="72" w16cid:durableId="1309364501">
    <w:abstractNumId w:val="131"/>
  </w:num>
  <w:num w:numId="73" w16cid:durableId="583419179">
    <w:abstractNumId w:val="59"/>
  </w:num>
  <w:num w:numId="74" w16cid:durableId="1425299951">
    <w:abstractNumId w:val="100"/>
  </w:num>
  <w:num w:numId="75" w16cid:durableId="1039627150">
    <w:abstractNumId w:val="43"/>
  </w:num>
  <w:num w:numId="76" w16cid:durableId="221478555">
    <w:abstractNumId w:val="84"/>
  </w:num>
  <w:num w:numId="77" w16cid:durableId="541214481">
    <w:abstractNumId w:val="50"/>
  </w:num>
  <w:num w:numId="78" w16cid:durableId="427964755">
    <w:abstractNumId w:val="94"/>
  </w:num>
  <w:num w:numId="79" w16cid:durableId="445929815">
    <w:abstractNumId w:val="30"/>
  </w:num>
  <w:num w:numId="80" w16cid:durableId="1054159938">
    <w:abstractNumId w:val="37"/>
  </w:num>
  <w:num w:numId="81" w16cid:durableId="1827428860">
    <w:abstractNumId w:val="97"/>
  </w:num>
  <w:num w:numId="82" w16cid:durableId="1080642948">
    <w:abstractNumId w:val="101"/>
  </w:num>
  <w:num w:numId="83" w16cid:durableId="1965192509">
    <w:abstractNumId w:val="33"/>
  </w:num>
  <w:num w:numId="84" w16cid:durableId="731125995">
    <w:abstractNumId w:val="134"/>
  </w:num>
  <w:num w:numId="85" w16cid:durableId="1209151233">
    <w:abstractNumId w:val="78"/>
  </w:num>
  <w:num w:numId="86" w16cid:durableId="1007440758">
    <w:abstractNumId w:val="96"/>
  </w:num>
  <w:num w:numId="87" w16cid:durableId="458232303">
    <w:abstractNumId w:val="109"/>
  </w:num>
  <w:num w:numId="88" w16cid:durableId="1900509268">
    <w:abstractNumId w:val="28"/>
  </w:num>
  <w:num w:numId="89" w16cid:durableId="1447577479">
    <w:abstractNumId w:val="26"/>
  </w:num>
  <w:num w:numId="90" w16cid:durableId="730033769">
    <w:abstractNumId w:val="125"/>
  </w:num>
  <w:num w:numId="91" w16cid:durableId="2054502276">
    <w:abstractNumId w:val="73"/>
  </w:num>
  <w:num w:numId="92" w16cid:durableId="2060009073">
    <w:abstractNumId w:val="41"/>
  </w:num>
  <w:num w:numId="93" w16cid:durableId="696471862">
    <w:abstractNumId w:val="44"/>
  </w:num>
  <w:num w:numId="94" w16cid:durableId="1837846085">
    <w:abstractNumId w:val="56"/>
  </w:num>
  <w:num w:numId="95" w16cid:durableId="1517693570">
    <w:abstractNumId w:val="130"/>
  </w:num>
  <w:num w:numId="96" w16cid:durableId="1451244108">
    <w:abstractNumId w:val="16"/>
  </w:num>
  <w:num w:numId="97" w16cid:durableId="1439527593">
    <w:abstractNumId w:val="10"/>
  </w:num>
  <w:num w:numId="98" w16cid:durableId="126629093">
    <w:abstractNumId w:val="75"/>
  </w:num>
  <w:num w:numId="99" w16cid:durableId="992638744">
    <w:abstractNumId w:val="80"/>
  </w:num>
  <w:num w:numId="100" w16cid:durableId="558706165">
    <w:abstractNumId w:val="89"/>
  </w:num>
  <w:num w:numId="101" w16cid:durableId="322585812">
    <w:abstractNumId w:val="69"/>
  </w:num>
  <w:num w:numId="102" w16cid:durableId="471211080">
    <w:abstractNumId w:val="4"/>
  </w:num>
  <w:num w:numId="103" w16cid:durableId="949900109">
    <w:abstractNumId w:val="35"/>
  </w:num>
  <w:num w:numId="104" w16cid:durableId="1921208382">
    <w:abstractNumId w:val="85"/>
  </w:num>
  <w:num w:numId="105" w16cid:durableId="188683221">
    <w:abstractNumId w:val="49"/>
  </w:num>
  <w:num w:numId="106" w16cid:durableId="1773822830">
    <w:abstractNumId w:val="18"/>
  </w:num>
  <w:num w:numId="107" w16cid:durableId="1949852352">
    <w:abstractNumId w:val="23"/>
  </w:num>
  <w:num w:numId="108" w16cid:durableId="1212577703">
    <w:abstractNumId w:val="108"/>
  </w:num>
  <w:num w:numId="109" w16cid:durableId="1136023130">
    <w:abstractNumId w:val="99"/>
  </w:num>
  <w:num w:numId="110" w16cid:durableId="952594925">
    <w:abstractNumId w:val="104"/>
  </w:num>
  <w:num w:numId="111" w16cid:durableId="417823966">
    <w:abstractNumId w:val="123"/>
  </w:num>
  <w:num w:numId="112" w16cid:durableId="1872836567">
    <w:abstractNumId w:val="3"/>
  </w:num>
  <w:num w:numId="113" w16cid:durableId="1489665994">
    <w:abstractNumId w:val="62"/>
  </w:num>
  <w:num w:numId="114" w16cid:durableId="1094937136">
    <w:abstractNumId w:val="127"/>
  </w:num>
  <w:num w:numId="115" w16cid:durableId="1339770901">
    <w:abstractNumId w:val="40"/>
  </w:num>
  <w:num w:numId="116" w16cid:durableId="1222448228">
    <w:abstractNumId w:val="121"/>
  </w:num>
  <w:num w:numId="117" w16cid:durableId="2049716908">
    <w:abstractNumId w:val="98"/>
  </w:num>
  <w:num w:numId="118" w16cid:durableId="698315186">
    <w:abstractNumId w:val="83"/>
  </w:num>
  <w:num w:numId="119" w16cid:durableId="2111856860">
    <w:abstractNumId w:val="63"/>
  </w:num>
  <w:num w:numId="120" w16cid:durableId="384987968">
    <w:abstractNumId w:val="137"/>
  </w:num>
  <w:num w:numId="121" w16cid:durableId="541593840">
    <w:abstractNumId w:val="61"/>
  </w:num>
  <w:num w:numId="122" w16cid:durableId="534732731">
    <w:abstractNumId w:val="17"/>
  </w:num>
  <w:num w:numId="123" w16cid:durableId="66457799">
    <w:abstractNumId w:val="20"/>
  </w:num>
  <w:num w:numId="124" w16cid:durableId="1868058554">
    <w:abstractNumId w:val="5"/>
  </w:num>
  <w:num w:numId="125" w16cid:durableId="2117670064">
    <w:abstractNumId w:val="32"/>
  </w:num>
  <w:num w:numId="126" w16cid:durableId="103886861">
    <w:abstractNumId w:val="29"/>
  </w:num>
  <w:num w:numId="127" w16cid:durableId="119419166">
    <w:abstractNumId w:val="81"/>
  </w:num>
  <w:num w:numId="128" w16cid:durableId="2103606107">
    <w:abstractNumId w:val="66"/>
  </w:num>
  <w:num w:numId="129" w16cid:durableId="735055015">
    <w:abstractNumId w:val="76"/>
  </w:num>
  <w:num w:numId="130" w16cid:durableId="192427424">
    <w:abstractNumId w:val="95"/>
  </w:num>
  <w:num w:numId="131" w16cid:durableId="305665835">
    <w:abstractNumId w:val="24"/>
  </w:num>
  <w:num w:numId="132" w16cid:durableId="1540436813">
    <w:abstractNumId w:val="70"/>
  </w:num>
  <w:num w:numId="133" w16cid:durableId="159538796">
    <w:abstractNumId w:val="129"/>
  </w:num>
  <w:num w:numId="134" w16cid:durableId="1357124140">
    <w:abstractNumId w:val="11"/>
  </w:num>
  <w:num w:numId="135" w16cid:durableId="811599644">
    <w:abstractNumId w:val="113"/>
  </w:num>
  <w:num w:numId="136" w16cid:durableId="2139566717">
    <w:abstractNumId w:val="124"/>
  </w:num>
  <w:num w:numId="137" w16cid:durableId="892618597">
    <w:abstractNumId w:val="115"/>
  </w:num>
  <w:num w:numId="138" w16cid:durableId="950362835">
    <w:abstractNumId w:val="53"/>
  </w:num>
  <w:num w:numId="139" w16cid:durableId="684595806">
    <w:abstractNumId w:val="22"/>
  </w:num>
  <w:num w:numId="140" w16cid:durableId="1017390537">
    <w:abstractNumId w:val="77"/>
  </w:num>
  <w:num w:numId="141" w16cid:durableId="766121606">
    <w:abstractNumId w:val="10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3A"/>
    <w:rsid w:val="00001AA7"/>
    <w:rsid w:val="000029F9"/>
    <w:rsid w:val="00002A9F"/>
    <w:rsid w:val="00002BA1"/>
    <w:rsid w:val="0000378E"/>
    <w:rsid w:val="00003B39"/>
    <w:rsid w:val="00003E17"/>
    <w:rsid w:val="00004006"/>
    <w:rsid w:val="00004269"/>
    <w:rsid w:val="00004C1A"/>
    <w:rsid w:val="00005BEC"/>
    <w:rsid w:val="00005BF8"/>
    <w:rsid w:val="00006510"/>
    <w:rsid w:val="0000745C"/>
    <w:rsid w:val="00010000"/>
    <w:rsid w:val="00010653"/>
    <w:rsid w:val="000116C0"/>
    <w:rsid w:val="000119EB"/>
    <w:rsid w:val="00012FF3"/>
    <w:rsid w:val="00013D57"/>
    <w:rsid w:val="00014864"/>
    <w:rsid w:val="00014C0B"/>
    <w:rsid w:val="000170A8"/>
    <w:rsid w:val="000174AC"/>
    <w:rsid w:val="00021317"/>
    <w:rsid w:val="00021B41"/>
    <w:rsid w:val="000222F6"/>
    <w:rsid w:val="000227FB"/>
    <w:rsid w:val="00022A81"/>
    <w:rsid w:val="00022FF3"/>
    <w:rsid w:val="00022FF6"/>
    <w:rsid w:val="000237CB"/>
    <w:rsid w:val="00023873"/>
    <w:rsid w:val="00024701"/>
    <w:rsid w:val="000253C2"/>
    <w:rsid w:val="00025B94"/>
    <w:rsid w:val="00025C41"/>
    <w:rsid w:val="00025F3E"/>
    <w:rsid w:val="000265DB"/>
    <w:rsid w:val="000269D9"/>
    <w:rsid w:val="00026B67"/>
    <w:rsid w:val="00026C63"/>
    <w:rsid w:val="00026EDA"/>
    <w:rsid w:val="0002760D"/>
    <w:rsid w:val="000306CE"/>
    <w:rsid w:val="00031A87"/>
    <w:rsid w:val="00031D48"/>
    <w:rsid w:val="0003270A"/>
    <w:rsid w:val="000329B4"/>
    <w:rsid w:val="00032D42"/>
    <w:rsid w:val="00032F32"/>
    <w:rsid w:val="00032F53"/>
    <w:rsid w:val="00033CDC"/>
    <w:rsid w:val="00034889"/>
    <w:rsid w:val="00034CC7"/>
    <w:rsid w:val="00035BCB"/>
    <w:rsid w:val="000377C8"/>
    <w:rsid w:val="00037D9F"/>
    <w:rsid w:val="0004040F"/>
    <w:rsid w:val="00040FEC"/>
    <w:rsid w:val="00041232"/>
    <w:rsid w:val="000413F0"/>
    <w:rsid w:val="000418F7"/>
    <w:rsid w:val="00042135"/>
    <w:rsid w:val="00042DC3"/>
    <w:rsid w:val="0004373C"/>
    <w:rsid w:val="00043E8F"/>
    <w:rsid w:val="00043EDA"/>
    <w:rsid w:val="00044572"/>
    <w:rsid w:val="00044D24"/>
    <w:rsid w:val="0004575D"/>
    <w:rsid w:val="00046AA7"/>
    <w:rsid w:val="000470A2"/>
    <w:rsid w:val="00047524"/>
    <w:rsid w:val="00047EA6"/>
    <w:rsid w:val="000507AA"/>
    <w:rsid w:val="000513A8"/>
    <w:rsid w:val="00051653"/>
    <w:rsid w:val="00051B56"/>
    <w:rsid w:val="0005241E"/>
    <w:rsid w:val="00053546"/>
    <w:rsid w:val="00053F6A"/>
    <w:rsid w:val="00054ADC"/>
    <w:rsid w:val="00054BA8"/>
    <w:rsid w:val="00055542"/>
    <w:rsid w:val="0005569E"/>
    <w:rsid w:val="00055A96"/>
    <w:rsid w:val="0005716B"/>
    <w:rsid w:val="00057213"/>
    <w:rsid w:val="00060C68"/>
    <w:rsid w:val="00061CC0"/>
    <w:rsid w:val="00062DB0"/>
    <w:rsid w:val="00063C9B"/>
    <w:rsid w:val="00063F1D"/>
    <w:rsid w:val="000655C6"/>
    <w:rsid w:val="00065E65"/>
    <w:rsid w:val="00066915"/>
    <w:rsid w:val="00066D63"/>
    <w:rsid w:val="00066E63"/>
    <w:rsid w:val="000679F6"/>
    <w:rsid w:val="0007161B"/>
    <w:rsid w:val="00071AF8"/>
    <w:rsid w:val="000726F9"/>
    <w:rsid w:val="000729D8"/>
    <w:rsid w:val="0007326C"/>
    <w:rsid w:val="00073CC3"/>
    <w:rsid w:val="0007407B"/>
    <w:rsid w:val="000746E7"/>
    <w:rsid w:val="000750CB"/>
    <w:rsid w:val="00075D95"/>
    <w:rsid w:val="00076292"/>
    <w:rsid w:val="00076447"/>
    <w:rsid w:val="00076E9D"/>
    <w:rsid w:val="00077130"/>
    <w:rsid w:val="0007793A"/>
    <w:rsid w:val="000807CA"/>
    <w:rsid w:val="000812BF"/>
    <w:rsid w:val="000820C6"/>
    <w:rsid w:val="0008252D"/>
    <w:rsid w:val="000840DF"/>
    <w:rsid w:val="00084C27"/>
    <w:rsid w:val="00084E68"/>
    <w:rsid w:val="00085506"/>
    <w:rsid w:val="00085B22"/>
    <w:rsid w:val="00086E70"/>
    <w:rsid w:val="0008758E"/>
    <w:rsid w:val="00087B71"/>
    <w:rsid w:val="000906CC"/>
    <w:rsid w:val="00090E44"/>
    <w:rsid w:val="00091B96"/>
    <w:rsid w:val="00092303"/>
    <w:rsid w:val="00092571"/>
    <w:rsid w:val="000944A8"/>
    <w:rsid w:val="00094AAA"/>
    <w:rsid w:val="0009524A"/>
    <w:rsid w:val="000952B7"/>
    <w:rsid w:val="00095369"/>
    <w:rsid w:val="000954AE"/>
    <w:rsid w:val="00095F35"/>
    <w:rsid w:val="00096675"/>
    <w:rsid w:val="00096A7B"/>
    <w:rsid w:val="00096BEC"/>
    <w:rsid w:val="00096C3A"/>
    <w:rsid w:val="00096E9A"/>
    <w:rsid w:val="000973A4"/>
    <w:rsid w:val="0009768A"/>
    <w:rsid w:val="00097C7E"/>
    <w:rsid w:val="00097C9A"/>
    <w:rsid w:val="000A0E8E"/>
    <w:rsid w:val="000A100C"/>
    <w:rsid w:val="000A1A14"/>
    <w:rsid w:val="000A1E29"/>
    <w:rsid w:val="000A2092"/>
    <w:rsid w:val="000A38F7"/>
    <w:rsid w:val="000A3B29"/>
    <w:rsid w:val="000A3B34"/>
    <w:rsid w:val="000A3EB8"/>
    <w:rsid w:val="000A41CE"/>
    <w:rsid w:val="000A4D15"/>
    <w:rsid w:val="000A54E2"/>
    <w:rsid w:val="000A57F5"/>
    <w:rsid w:val="000A5BE5"/>
    <w:rsid w:val="000A648D"/>
    <w:rsid w:val="000A6689"/>
    <w:rsid w:val="000A66FF"/>
    <w:rsid w:val="000B0425"/>
    <w:rsid w:val="000B0619"/>
    <w:rsid w:val="000B0A38"/>
    <w:rsid w:val="000B0B23"/>
    <w:rsid w:val="000B14FA"/>
    <w:rsid w:val="000B1B5E"/>
    <w:rsid w:val="000B2435"/>
    <w:rsid w:val="000B28C2"/>
    <w:rsid w:val="000B2CCE"/>
    <w:rsid w:val="000B333D"/>
    <w:rsid w:val="000B40C5"/>
    <w:rsid w:val="000B447C"/>
    <w:rsid w:val="000B6771"/>
    <w:rsid w:val="000B7B22"/>
    <w:rsid w:val="000C211C"/>
    <w:rsid w:val="000C274D"/>
    <w:rsid w:val="000C294B"/>
    <w:rsid w:val="000C2E8F"/>
    <w:rsid w:val="000C34DE"/>
    <w:rsid w:val="000C3608"/>
    <w:rsid w:val="000C4B5B"/>
    <w:rsid w:val="000C549C"/>
    <w:rsid w:val="000C5C1B"/>
    <w:rsid w:val="000C5F52"/>
    <w:rsid w:val="000C637F"/>
    <w:rsid w:val="000C6405"/>
    <w:rsid w:val="000C641A"/>
    <w:rsid w:val="000C6AE2"/>
    <w:rsid w:val="000C7041"/>
    <w:rsid w:val="000C7136"/>
    <w:rsid w:val="000C7392"/>
    <w:rsid w:val="000C7B00"/>
    <w:rsid w:val="000C7B10"/>
    <w:rsid w:val="000C7DDD"/>
    <w:rsid w:val="000D0AE3"/>
    <w:rsid w:val="000D12FB"/>
    <w:rsid w:val="000D25D4"/>
    <w:rsid w:val="000D49AD"/>
    <w:rsid w:val="000D541B"/>
    <w:rsid w:val="000D54E9"/>
    <w:rsid w:val="000D5817"/>
    <w:rsid w:val="000D6854"/>
    <w:rsid w:val="000D75CB"/>
    <w:rsid w:val="000E026A"/>
    <w:rsid w:val="000E060C"/>
    <w:rsid w:val="000E0CC6"/>
    <w:rsid w:val="000E0DA0"/>
    <w:rsid w:val="000E0F4C"/>
    <w:rsid w:val="000E1443"/>
    <w:rsid w:val="000E16DF"/>
    <w:rsid w:val="000E1BC6"/>
    <w:rsid w:val="000E1F76"/>
    <w:rsid w:val="000E2107"/>
    <w:rsid w:val="000E317B"/>
    <w:rsid w:val="000E3227"/>
    <w:rsid w:val="000E3517"/>
    <w:rsid w:val="000E380B"/>
    <w:rsid w:val="000E39B3"/>
    <w:rsid w:val="000E54F8"/>
    <w:rsid w:val="000E5BD6"/>
    <w:rsid w:val="000E5D7F"/>
    <w:rsid w:val="000E6728"/>
    <w:rsid w:val="000E68BE"/>
    <w:rsid w:val="000F00A8"/>
    <w:rsid w:val="000F0303"/>
    <w:rsid w:val="000F099C"/>
    <w:rsid w:val="000F0B4E"/>
    <w:rsid w:val="000F0B97"/>
    <w:rsid w:val="000F1299"/>
    <w:rsid w:val="000F15BA"/>
    <w:rsid w:val="000F2CD7"/>
    <w:rsid w:val="000F392A"/>
    <w:rsid w:val="000F3CF4"/>
    <w:rsid w:val="000F3F97"/>
    <w:rsid w:val="000F5892"/>
    <w:rsid w:val="000F5B9C"/>
    <w:rsid w:val="000F6413"/>
    <w:rsid w:val="000F6D65"/>
    <w:rsid w:val="000F6FD2"/>
    <w:rsid w:val="000F74C0"/>
    <w:rsid w:val="000F7644"/>
    <w:rsid w:val="000F7C37"/>
    <w:rsid w:val="00102695"/>
    <w:rsid w:val="00102F6C"/>
    <w:rsid w:val="0010385F"/>
    <w:rsid w:val="00103CB3"/>
    <w:rsid w:val="00104569"/>
    <w:rsid w:val="00105171"/>
    <w:rsid w:val="00105242"/>
    <w:rsid w:val="00106060"/>
    <w:rsid w:val="001062FD"/>
    <w:rsid w:val="00106360"/>
    <w:rsid w:val="0010691E"/>
    <w:rsid w:val="00107173"/>
    <w:rsid w:val="001074F0"/>
    <w:rsid w:val="00107506"/>
    <w:rsid w:val="00107C02"/>
    <w:rsid w:val="00111FB8"/>
    <w:rsid w:val="00112661"/>
    <w:rsid w:val="00112B42"/>
    <w:rsid w:val="00112D1A"/>
    <w:rsid w:val="00112D73"/>
    <w:rsid w:val="00113FD1"/>
    <w:rsid w:val="00115479"/>
    <w:rsid w:val="00115A6A"/>
    <w:rsid w:val="001161BE"/>
    <w:rsid w:val="0011626F"/>
    <w:rsid w:val="001165C3"/>
    <w:rsid w:val="00117D84"/>
    <w:rsid w:val="0012053C"/>
    <w:rsid w:val="001208D2"/>
    <w:rsid w:val="00120F34"/>
    <w:rsid w:val="00121CED"/>
    <w:rsid w:val="00121DAB"/>
    <w:rsid w:val="00121FDA"/>
    <w:rsid w:val="0012234A"/>
    <w:rsid w:val="001224B0"/>
    <w:rsid w:val="00122CF5"/>
    <w:rsid w:val="00123ED7"/>
    <w:rsid w:val="00124E16"/>
    <w:rsid w:val="00125266"/>
    <w:rsid w:val="00125AA6"/>
    <w:rsid w:val="00125ED6"/>
    <w:rsid w:val="00125FC1"/>
    <w:rsid w:val="00126B7D"/>
    <w:rsid w:val="00127113"/>
    <w:rsid w:val="001272E5"/>
    <w:rsid w:val="00127330"/>
    <w:rsid w:val="00127944"/>
    <w:rsid w:val="00130EA2"/>
    <w:rsid w:val="001328B7"/>
    <w:rsid w:val="001329E2"/>
    <w:rsid w:val="00133A2E"/>
    <w:rsid w:val="00133D9A"/>
    <w:rsid w:val="0013433C"/>
    <w:rsid w:val="0013643F"/>
    <w:rsid w:val="00136A97"/>
    <w:rsid w:val="00136D2F"/>
    <w:rsid w:val="00136DEC"/>
    <w:rsid w:val="0014002C"/>
    <w:rsid w:val="00140608"/>
    <w:rsid w:val="00140AA5"/>
    <w:rsid w:val="00140BB3"/>
    <w:rsid w:val="001414C7"/>
    <w:rsid w:val="00141AAC"/>
    <w:rsid w:val="00141F77"/>
    <w:rsid w:val="00141F90"/>
    <w:rsid w:val="00142213"/>
    <w:rsid w:val="00142945"/>
    <w:rsid w:val="00143CC1"/>
    <w:rsid w:val="0014461F"/>
    <w:rsid w:val="0014477A"/>
    <w:rsid w:val="00145534"/>
    <w:rsid w:val="00145648"/>
    <w:rsid w:val="00145FF5"/>
    <w:rsid w:val="00146E54"/>
    <w:rsid w:val="0014705A"/>
    <w:rsid w:val="00147358"/>
    <w:rsid w:val="00147C89"/>
    <w:rsid w:val="00147D50"/>
    <w:rsid w:val="0015091F"/>
    <w:rsid w:val="00150FE4"/>
    <w:rsid w:val="00151843"/>
    <w:rsid w:val="001527B2"/>
    <w:rsid w:val="0015325E"/>
    <w:rsid w:val="00153436"/>
    <w:rsid w:val="00153909"/>
    <w:rsid w:val="00153A68"/>
    <w:rsid w:val="00153D1F"/>
    <w:rsid w:val="00154018"/>
    <w:rsid w:val="00154151"/>
    <w:rsid w:val="001542E3"/>
    <w:rsid w:val="0015439B"/>
    <w:rsid w:val="001545B4"/>
    <w:rsid w:val="00154C07"/>
    <w:rsid w:val="00154C2F"/>
    <w:rsid w:val="00154D70"/>
    <w:rsid w:val="001558B5"/>
    <w:rsid w:val="00155B8C"/>
    <w:rsid w:val="00155C42"/>
    <w:rsid w:val="001560EC"/>
    <w:rsid w:val="001562BE"/>
    <w:rsid w:val="00156698"/>
    <w:rsid w:val="00156A8A"/>
    <w:rsid w:val="001575C5"/>
    <w:rsid w:val="00157602"/>
    <w:rsid w:val="0015761A"/>
    <w:rsid w:val="00157EC0"/>
    <w:rsid w:val="001605BD"/>
    <w:rsid w:val="00160EAE"/>
    <w:rsid w:val="0016118D"/>
    <w:rsid w:val="00161506"/>
    <w:rsid w:val="0016157E"/>
    <w:rsid w:val="00161630"/>
    <w:rsid w:val="00161E32"/>
    <w:rsid w:val="0016238A"/>
    <w:rsid w:val="0016264D"/>
    <w:rsid w:val="00163331"/>
    <w:rsid w:val="00164C24"/>
    <w:rsid w:val="00164C4C"/>
    <w:rsid w:val="00165B60"/>
    <w:rsid w:val="00166166"/>
    <w:rsid w:val="001666EA"/>
    <w:rsid w:val="001667F5"/>
    <w:rsid w:val="0016763F"/>
    <w:rsid w:val="00167670"/>
    <w:rsid w:val="00167A08"/>
    <w:rsid w:val="00167C58"/>
    <w:rsid w:val="00167F3B"/>
    <w:rsid w:val="00170111"/>
    <w:rsid w:val="00170ABE"/>
    <w:rsid w:val="00170F3C"/>
    <w:rsid w:val="00171C39"/>
    <w:rsid w:val="001723EA"/>
    <w:rsid w:val="001727BD"/>
    <w:rsid w:val="00173AFB"/>
    <w:rsid w:val="00174F72"/>
    <w:rsid w:val="00175187"/>
    <w:rsid w:val="0017531F"/>
    <w:rsid w:val="00175F89"/>
    <w:rsid w:val="001762E5"/>
    <w:rsid w:val="00176AEB"/>
    <w:rsid w:val="00177830"/>
    <w:rsid w:val="00177D20"/>
    <w:rsid w:val="001800E8"/>
    <w:rsid w:val="00180427"/>
    <w:rsid w:val="0018080C"/>
    <w:rsid w:val="001814E9"/>
    <w:rsid w:val="0018313D"/>
    <w:rsid w:val="00183319"/>
    <w:rsid w:val="00183321"/>
    <w:rsid w:val="00183368"/>
    <w:rsid w:val="0018377A"/>
    <w:rsid w:val="0018382A"/>
    <w:rsid w:val="001843B1"/>
    <w:rsid w:val="00184445"/>
    <w:rsid w:val="0018449A"/>
    <w:rsid w:val="001853A8"/>
    <w:rsid w:val="0018558A"/>
    <w:rsid w:val="001855FE"/>
    <w:rsid w:val="0018576F"/>
    <w:rsid w:val="00185B4A"/>
    <w:rsid w:val="00187520"/>
    <w:rsid w:val="00187541"/>
    <w:rsid w:val="00187619"/>
    <w:rsid w:val="001878E9"/>
    <w:rsid w:val="00187EDA"/>
    <w:rsid w:val="00187FFD"/>
    <w:rsid w:val="00190120"/>
    <w:rsid w:val="00190B0D"/>
    <w:rsid w:val="00191F49"/>
    <w:rsid w:val="00192A85"/>
    <w:rsid w:val="001933CC"/>
    <w:rsid w:val="00193AE0"/>
    <w:rsid w:val="00193AE8"/>
    <w:rsid w:val="0019481A"/>
    <w:rsid w:val="001952D8"/>
    <w:rsid w:val="00195A83"/>
    <w:rsid w:val="00195C0F"/>
    <w:rsid w:val="001960FA"/>
    <w:rsid w:val="00196187"/>
    <w:rsid w:val="001A0178"/>
    <w:rsid w:val="001A114E"/>
    <w:rsid w:val="001A16E2"/>
    <w:rsid w:val="001A17CE"/>
    <w:rsid w:val="001A19A4"/>
    <w:rsid w:val="001A1A62"/>
    <w:rsid w:val="001A25F0"/>
    <w:rsid w:val="001A3712"/>
    <w:rsid w:val="001A3C3B"/>
    <w:rsid w:val="001A3C54"/>
    <w:rsid w:val="001A3E14"/>
    <w:rsid w:val="001A4324"/>
    <w:rsid w:val="001A4535"/>
    <w:rsid w:val="001A4B52"/>
    <w:rsid w:val="001A4EE4"/>
    <w:rsid w:val="001A520C"/>
    <w:rsid w:val="001A5543"/>
    <w:rsid w:val="001A5F06"/>
    <w:rsid w:val="001A61A4"/>
    <w:rsid w:val="001A6472"/>
    <w:rsid w:val="001A6565"/>
    <w:rsid w:val="001A70BB"/>
    <w:rsid w:val="001A74EE"/>
    <w:rsid w:val="001A7706"/>
    <w:rsid w:val="001A7928"/>
    <w:rsid w:val="001B032A"/>
    <w:rsid w:val="001B0B80"/>
    <w:rsid w:val="001B0D34"/>
    <w:rsid w:val="001B0F74"/>
    <w:rsid w:val="001B115E"/>
    <w:rsid w:val="001B176C"/>
    <w:rsid w:val="001B1A95"/>
    <w:rsid w:val="001B1EF4"/>
    <w:rsid w:val="001B2059"/>
    <w:rsid w:val="001B3CF2"/>
    <w:rsid w:val="001B53A5"/>
    <w:rsid w:val="001B554A"/>
    <w:rsid w:val="001B5A11"/>
    <w:rsid w:val="001C0110"/>
    <w:rsid w:val="001C093A"/>
    <w:rsid w:val="001C0DB3"/>
    <w:rsid w:val="001C169E"/>
    <w:rsid w:val="001C1F7D"/>
    <w:rsid w:val="001C21D3"/>
    <w:rsid w:val="001C2319"/>
    <w:rsid w:val="001C2D25"/>
    <w:rsid w:val="001C3AF0"/>
    <w:rsid w:val="001C419F"/>
    <w:rsid w:val="001C4976"/>
    <w:rsid w:val="001C4AD1"/>
    <w:rsid w:val="001C55F6"/>
    <w:rsid w:val="001C5FEF"/>
    <w:rsid w:val="001C77E4"/>
    <w:rsid w:val="001C7FF8"/>
    <w:rsid w:val="001D0677"/>
    <w:rsid w:val="001D0720"/>
    <w:rsid w:val="001D0827"/>
    <w:rsid w:val="001D102A"/>
    <w:rsid w:val="001D10A9"/>
    <w:rsid w:val="001D1703"/>
    <w:rsid w:val="001D1792"/>
    <w:rsid w:val="001D2BC6"/>
    <w:rsid w:val="001D2C72"/>
    <w:rsid w:val="001D2F51"/>
    <w:rsid w:val="001D3819"/>
    <w:rsid w:val="001D4429"/>
    <w:rsid w:val="001D465F"/>
    <w:rsid w:val="001D4708"/>
    <w:rsid w:val="001D5C1F"/>
    <w:rsid w:val="001D60BE"/>
    <w:rsid w:val="001D6DCF"/>
    <w:rsid w:val="001D756A"/>
    <w:rsid w:val="001D7C60"/>
    <w:rsid w:val="001D7C74"/>
    <w:rsid w:val="001D7FEC"/>
    <w:rsid w:val="001E034C"/>
    <w:rsid w:val="001E0357"/>
    <w:rsid w:val="001E03E3"/>
    <w:rsid w:val="001E07F5"/>
    <w:rsid w:val="001E08B3"/>
    <w:rsid w:val="001E1830"/>
    <w:rsid w:val="001E1916"/>
    <w:rsid w:val="001E26B8"/>
    <w:rsid w:val="001E2F32"/>
    <w:rsid w:val="001E2F5B"/>
    <w:rsid w:val="001E3427"/>
    <w:rsid w:val="001E3676"/>
    <w:rsid w:val="001E47D2"/>
    <w:rsid w:val="001E4806"/>
    <w:rsid w:val="001E4AA7"/>
    <w:rsid w:val="001E4AD3"/>
    <w:rsid w:val="001E6A68"/>
    <w:rsid w:val="001E6B16"/>
    <w:rsid w:val="001E75F3"/>
    <w:rsid w:val="001E7DDC"/>
    <w:rsid w:val="001F04D9"/>
    <w:rsid w:val="001F0D22"/>
    <w:rsid w:val="001F14C5"/>
    <w:rsid w:val="001F16D3"/>
    <w:rsid w:val="001F1F0D"/>
    <w:rsid w:val="001F237D"/>
    <w:rsid w:val="001F3F0F"/>
    <w:rsid w:val="001F3F56"/>
    <w:rsid w:val="001F3F76"/>
    <w:rsid w:val="001F46A7"/>
    <w:rsid w:val="001F491D"/>
    <w:rsid w:val="001F561E"/>
    <w:rsid w:val="001F5AD3"/>
    <w:rsid w:val="001F5B15"/>
    <w:rsid w:val="001F68FF"/>
    <w:rsid w:val="001F72D2"/>
    <w:rsid w:val="0020001A"/>
    <w:rsid w:val="002003F4"/>
    <w:rsid w:val="00201CB1"/>
    <w:rsid w:val="00203382"/>
    <w:rsid w:val="00203916"/>
    <w:rsid w:val="00203AA9"/>
    <w:rsid w:val="00203F31"/>
    <w:rsid w:val="002043A1"/>
    <w:rsid w:val="002045BE"/>
    <w:rsid w:val="0020467A"/>
    <w:rsid w:val="00204713"/>
    <w:rsid w:val="002047F3"/>
    <w:rsid w:val="00206721"/>
    <w:rsid w:val="00210D9C"/>
    <w:rsid w:val="00211E0C"/>
    <w:rsid w:val="00211EA7"/>
    <w:rsid w:val="002126B4"/>
    <w:rsid w:val="00212FC6"/>
    <w:rsid w:val="00213540"/>
    <w:rsid w:val="00214831"/>
    <w:rsid w:val="002160E6"/>
    <w:rsid w:val="002164A7"/>
    <w:rsid w:val="002166BB"/>
    <w:rsid w:val="0021751A"/>
    <w:rsid w:val="00217F23"/>
    <w:rsid w:val="00220472"/>
    <w:rsid w:val="002208FB"/>
    <w:rsid w:val="00220B97"/>
    <w:rsid w:val="00221462"/>
    <w:rsid w:val="00221F4C"/>
    <w:rsid w:val="002231E7"/>
    <w:rsid w:val="00223C69"/>
    <w:rsid w:val="00225397"/>
    <w:rsid w:val="002259CA"/>
    <w:rsid w:val="00225F8E"/>
    <w:rsid w:val="00226543"/>
    <w:rsid w:val="002265D3"/>
    <w:rsid w:val="002266DC"/>
    <w:rsid w:val="00226700"/>
    <w:rsid w:val="00226933"/>
    <w:rsid w:val="00226B8F"/>
    <w:rsid w:val="0022752A"/>
    <w:rsid w:val="00227F24"/>
    <w:rsid w:val="002304A7"/>
    <w:rsid w:val="00230868"/>
    <w:rsid w:val="00231538"/>
    <w:rsid w:val="00231940"/>
    <w:rsid w:val="00231DE9"/>
    <w:rsid w:val="00231E76"/>
    <w:rsid w:val="00232B9D"/>
    <w:rsid w:val="00232BC7"/>
    <w:rsid w:val="002331C3"/>
    <w:rsid w:val="002331F7"/>
    <w:rsid w:val="00233561"/>
    <w:rsid w:val="002338BE"/>
    <w:rsid w:val="002342F0"/>
    <w:rsid w:val="00234537"/>
    <w:rsid w:val="00234C9C"/>
    <w:rsid w:val="00234EFD"/>
    <w:rsid w:val="0023547C"/>
    <w:rsid w:val="00235ADB"/>
    <w:rsid w:val="00236C74"/>
    <w:rsid w:val="00236F58"/>
    <w:rsid w:val="00237823"/>
    <w:rsid w:val="00237E4E"/>
    <w:rsid w:val="00237F90"/>
    <w:rsid w:val="002404BB"/>
    <w:rsid w:val="0024053A"/>
    <w:rsid w:val="00240CBC"/>
    <w:rsid w:val="00240E2C"/>
    <w:rsid w:val="00241536"/>
    <w:rsid w:val="002416E9"/>
    <w:rsid w:val="00241F5F"/>
    <w:rsid w:val="00242127"/>
    <w:rsid w:val="0024250D"/>
    <w:rsid w:val="002432A7"/>
    <w:rsid w:val="00243C0B"/>
    <w:rsid w:val="0024456B"/>
    <w:rsid w:val="00244ACD"/>
    <w:rsid w:val="00244E3A"/>
    <w:rsid w:val="002455AB"/>
    <w:rsid w:val="002462C1"/>
    <w:rsid w:val="00246803"/>
    <w:rsid w:val="00246908"/>
    <w:rsid w:val="00246F7D"/>
    <w:rsid w:val="00247798"/>
    <w:rsid w:val="00250026"/>
    <w:rsid w:val="002502EB"/>
    <w:rsid w:val="00250469"/>
    <w:rsid w:val="0025049F"/>
    <w:rsid w:val="002504C4"/>
    <w:rsid w:val="002505A1"/>
    <w:rsid w:val="002506A5"/>
    <w:rsid w:val="00250727"/>
    <w:rsid w:val="00250C88"/>
    <w:rsid w:val="00251117"/>
    <w:rsid w:val="00251378"/>
    <w:rsid w:val="00251FC8"/>
    <w:rsid w:val="00252A8F"/>
    <w:rsid w:val="00253B74"/>
    <w:rsid w:val="00254880"/>
    <w:rsid w:val="00254B24"/>
    <w:rsid w:val="00254BAE"/>
    <w:rsid w:val="00255097"/>
    <w:rsid w:val="00256106"/>
    <w:rsid w:val="00256A70"/>
    <w:rsid w:val="00256B30"/>
    <w:rsid w:val="00257389"/>
    <w:rsid w:val="002578D0"/>
    <w:rsid w:val="00260400"/>
    <w:rsid w:val="00262A37"/>
    <w:rsid w:val="00262D4D"/>
    <w:rsid w:val="00262EFA"/>
    <w:rsid w:val="00263B54"/>
    <w:rsid w:val="00265D70"/>
    <w:rsid w:val="0026611A"/>
    <w:rsid w:val="00267FFB"/>
    <w:rsid w:val="00270879"/>
    <w:rsid w:val="00270A32"/>
    <w:rsid w:val="00270DC8"/>
    <w:rsid w:val="00271CD6"/>
    <w:rsid w:val="00272A7A"/>
    <w:rsid w:val="00272C4C"/>
    <w:rsid w:val="00273111"/>
    <w:rsid w:val="00273190"/>
    <w:rsid w:val="00274D7F"/>
    <w:rsid w:val="00275372"/>
    <w:rsid w:val="00275AC9"/>
    <w:rsid w:val="00276051"/>
    <w:rsid w:val="002768DD"/>
    <w:rsid w:val="002776EA"/>
    <w:rsid w:val="00277D76"/>
    <w:rsid w:val="00277EDF"/>
    <w:rsid w:val="00280B29"/>
    <w:rsid w:val="00280C88"/>
    <w:rsid w:val="002815A5"/>
    <w:rsid w:val="00281667"/>
    <w:rsid w:val="00282072"/>
    <w:rsid w:val="00282136"/>
    <w:rsid w:val="00282608"/>
    <w:rsid w:val="00282798"/>
    <w:rsid w:val="0028285A"/>
    <w:rsid w:val="00282B0E"/>
    <w:rsid w:val="00282D7F"/>
    <w:rsid w:val="00284A42"/>
    <w:rsid w:val="00285372"/>
    <w:rsid w:val="0028649D"/>
    <w:rsid w:val="00286FC5"/>
    <w:rsid w:val="00287505"/>
    <w:rsid w:val="002877C1"/>
    <w:rsid w:val="0028786B"/>
    <w:rsid w:val="0028786D"/>
    <w:rsid w:val="002902BE"/>
    <w:rsid w:val="00290FE1"/>
    <w:rsid w:val="002927CD"/>
    <w:rsid w:val="00294186"/>
    <w:rsid w:val="00295006"/>
    <w:rsid w:val="00295185"/>
    <w:rsid w:val="00295478"/>
    <w:rsid w:val="00295620"/>
    <w:rsid w:val="002960DC"/>
    <w:rsid w:val="00296850"/>
    <w:rsid w:val="00297401"/>
    <w:rsid w:val="002A0A25"/>
    <w:rsid w:val="002A0AEB"/>
    <w:rsid w:val="002A1371"/>
    <w:rsid w:val="002A24AE"/>
    <w:rsid w:val="002A2B49"/>
    <w:rsid w:val="002A33F1"/>
    <w:rsid w:val="002A3876"/>
    <w:rsid w:val="002A38CD"/>
    <w:rsid w:val="002A39B7"/>
    <w:rsid w:val="002A3B69"/>
    <w:rsid w:val="002A4898"/>
    <w:rsid w:val="002A4CE8"/>
    <w:rsid w:val="002A4D04"/>
    <w:rsid w:val="002A4E74"/>
    <w:rsid w:val="002A4FAB"/>
    <w:rsid w:val="002A5BBE"/>
    <w:rsid w:val="002A6D97"/>
    <w:rsid w:val="002A6DCB"/>
    <w:rsid w:val="002B020A"/>
    <w:rsid w:val="002B04B7"/>
    <w:rsid w:val="002B09A2"/>
    <w:rsid w:val="002B2883"/>
    <w:rsid w:val="002B2EE4"/>
    <w:rsid w:val="002B3234"/>
    <w:rsid w:val="002B36BC"/>
    <w:rsid w:val="002B374C"/>
    <w:rsid w:val="002B3EA8"/>
    <w:rsid w:val="002B3F7B"/>
    <w:rsid w:val="002B42A2"/>
    <w:rsid w:val="002B62AF"/>
    <w:rsid w:val="002B6EB6"/>
    <w:rsid w:val="002B709E"/>
    <w:rsid w:val="002B7261"/>
    <w:rsid w:val="002B7CA3"/>
    <w:rsid w:val="002C0951"/>
    <w:rsid w:val="002C0DE1"/>
    <w:rsid w:val="002C1181"/>
    <w:rsid w:val="002C259C"/>
    <w:rsid w:val="002C25CC"/>
    <w:rsid w:val="002C262B"/>
    <w:rsid w:val="002C28AF"/>
    <w:rsid w:val="002C2C39"/>
    <w:rsid w:val="002C2D06"/>
    <w:rsid w:val="002C3C78"/>
    <w:rsid w:val="002C3CCF"/>
    <w:rsid w:val="002C4168"/>
    <w:rsid w:val="002C677A"/>
    <w:rsid w:val="002C681E"/>
    <w:rsid w:val="002C701E"/>
    <w:rsid w:val="002C784A"/>
    <w:rsid w:val="002D02F2"/>
    <w:rsid w:val="002D08D9"/>
    <w:rsid w:val="002D0958"/>
    <w:rsid w:val="002D1019"/>
    <w:rsid w:val="002D10E0"/>
    <w:rsid w:val="002D1644"/>
    <w:rsid w:val="002D17C4"/>
    <w:rsid w:val="002D203D"/>
    <w:rsid w:val="002D25C1"/>
    <w:rsid w:val="002D283C"/>
    <w:rsid w:val="002D2A76"/>
    <w:rsid w:val="002D2B9F"/>
    <w:rsid w:val="002D2DE5"/>
    <w:rsid w:val="002D370D"/>
    <w:rsid w:val="002D3DF9"/>
    <w:rsid w:val="002D4993"/>
    <w:rsid w:val="002D4A24"/>
    <w:rsid w:val="002D5117"/>
    <w:rsid w:val="002D5596"/>
    <w:rsid w:val="002D55B2"/>
    <w:rsid w:val="002D6396"/>
    <w:rsid w:val="002D66E6"/>
    <w:rsid w:val="002D7330"/>
    <w:rsid w:val="002D77A7"/>
    <w:rsid w:val="002E1080"/>
    <w:rsid w:val="002E1997"/>
    <w:rsid w:val="002E1BDC"/>
    <w:rsid w:val="002E1E88"/>
    <w:rsid w:val="002E23EF"/>
    <w:rsid w:val="002E280F"/>
    <w:rsid w:val="002E2EC8"/>
    <w:rsid w:val="002E2F31"/>
    <w:rsid w:val="002E31E8"/>
    <w:rsid w:val="002E3783"/>
    <w:rsid w:val="002E3DFB"/>
    <w:rsid w:val="002E4A18"/>
    <w:rsid w:val="002E513F"/>
    <w:rsid w:val="002E53C4"/>
    <w:rsid w:val="002E6ED3"/>
    <w:rsid w:val="002E7631"/>
    <w:rsid w:val="002F0674"/>
    <w:rsid w:val="002F06B1"/>
    <w:rsid w:val="002F12A4"/>
    <w:rsid w:val="002F160D"/>
    <w:rsid w:val="002F2348"/>
    <w:rsid w:val="002F23C1"/>
    <w:rsid w:val="002F2ED3"/>
    <w:rsid w:val="002F31EC"/>
    <w:rsid w:val="002F3282"/>
    <w:rsid w:val="002F5348"/>
    <w:rsid w:val="002F5A5F"/>
    <w:rsid w:val="002F601D"/>
    <w:rsid w:val="002F750A"/>
    <w:rsid w:val="002F7A45"/>
    <w:rsid w:val="00301480"/>
    <w:rsid w:val="0030182A"/>
    <w:rsid w:val="00301E48"/>
    <w:rsid w:val="003020CC"/>
    <w:rsid w:val="003028A6"/>
    <w:rsid w:val="00302ECB"/>
    <w:rsid w:val="003034DD"/>
    <w:rsid w:val="0030409B"/>
    <w:rsid w:val="003043D1"/>
    <w:rsid w:val="00304BD3"/>
    <w:rsid w:val="0030578F"/>
    <w:rsid w:val="00305A43"/>
    <w:rsid w:val="0030686E"/>
    <w:rsid w:val="003068D4"/>
    <w:rsid w:val="00306BDB"/>
    <w:rsid w:val="00306CE6"/>
    <w:rsid w:val="00307EAF"/>
    <w:rsid w:val="00310559"/>
    <w:rsid w:val="003107B9"/>
    <w:rsid w:val="0031126B"/>
    <w:rsid w:val="00311779"/>
    <w:rsid w:val="0031255A"/>
    <w:rsid w:val="00312892"/>
    <w:rsid w:val="00312EFB"/>
    <w:rsid w:val="0031310C"/>
    <w:rsid w:val="0031338C"/>
    <w:rsid w:val="003140D2"/>
    <w:rsid w:val="00314197"/>
    <w:rsid w:val="00314652"/>
    <w:rsid w:val="0031475D"/>
    <w:rsid w:val="00314E4C"/>
    <w:rsid w:val="00315100"/>
    <w:rsid w:val="003176EE"/>
    <w:rsid w:val="00317A7D"/>
    <w:rsid w:val="00320C4A"/>
    <w:rsid w:val="003224CF"/>
    <w:rsid w:val="003225FA"/>
    <w:rsid w:val="00323286"/>
    <w:rsid w:val="00323DBC"/>
    <w:rsid w:val="00323E17"/>
    <w:rsid w:val="003241B9"/>
    <w:rsid w:val="0032427B"/>
    <w:rsid w:val="00324FE3"/>
    <w:rsid w:val="0032531C"/>
    <w:rsid w:val="003260C8"/>
    <w:rsid w:val="003268B2"/>
    <w:rsid w:val="003269EA"/>
    <w:rsid w:val="00327019"/>
    <w:rsid w:val="0032714B"/>
    <w:rsid w:val="0032782E"/>
    <w:rsid w:val="003279D6"/>
    <w:rsid w:val="00330BB4"/>
    <w:rsid w:val="00331350"/>
    <w:rsid w:val="003328CA"/>
    <w:rsid w:val="00332F76"/>
    <w:rsid w:val="0033332E"/>
    <w:rsid w:val="003335CC"/>
    <w:rsid w:val="00333775"/>
    <w:rsid w:val="00333F80"/>
    <w:rsid w:val="003341A2"/>
    <w:rsid w:val="00334386"/>
    <w:rsid w:val="00334701"/>
    <w:rsid w:val="00334D53"/>
    <w:rsid w:val="00334EDD"/>
    <w:rsid w:val="00335175"/>
    <w:rsid w:val="003355DC"/>
    <w:rsid w:val="00340073"/>
    <w:rsid w:val="00340145"/>
    <w:rsid w:val="0034034A"/>
    <w:rsid w:val="003415BE"/>
    <w:rsid w:val="00341D02"/>
    <w:rsid w:val="00341E85"/>
    <w:rsid w:val="00342386"/>
    <w:rsid w:val="0034265C"/>
    <w:rsid w:val="003428D1"/>
    <w:rsid w:val="00342F3F"/>
    <w:rsid w:val="00343473"/>
    <w:rsid w:val="0034482D"/>
    <w:rsid w:val="0034532C"/>
    <w:rsid w:val="00345652"/>
    <w:rsid w:val="00345A5F"/>
    <w:rsid w:val="00345EF2"/>
    <w:rsid w:val="00345F8B"/>
    <w:rsid w:val="00345FDC"/>
    <w:rsid w:val="003475F0"/>
    <w:rsid w:val="00347CDB"/>
    <w:rsid w:val="003513A4"/>
    <w:rsid w:val="00351D1F"/>
    <w:rsid w:val="00351E40"/>
    <w:rsid w:val="00351FC9"/>
    <w:rsid w:val="003523D8"/>
    <w:rsid w:val="00353402"/>
    <w:rsid w:val="00353FC8"/>
    <w:rsid w:val="00354229"/>
    <w:rsid w:val="003546D7"/>
    <w:rsid w:val="00354F39"/>
    <w:rsid w:val="00355391"/>
    <w:rsid w:val="00355F43"/>
    <w:rsid w:val="00356B3D"/>
    <w:rsid w:val="00357A56"/>
    <w:rsid w:val="00357BC1"/>
    <w:rsid w:val="00357DD4"/>
    <w:rsid w:val="00357DFE"/>
    <w:rsid w:val="00357E4F"/>
    <w:rsid w:val="003604B7"/>
    <w:rsid w:val="00361108"/>
    <w:rsid w:val="00361B6F"/>
    <w:rsid w:val="00361EC6"/>
    <w:rsid w:val="00362087"/>
    <w:rsid w:val="003622C5"/>
    <w:rsid w:val="00362BEA"/>
    <w:rsid w:val="00362F61"/>
    <w:rsid w:val="0036317A"/>
    <w:rsid w:val="00364601"/>
    <w:rsid w:val="003650D8"/>
    <w:rsid w:val="0036599B"/>
    <w:rsid w:val="00365F14"/>
    <w:rsid w:val="00365F35"/>
    <w:rsid w:val="00366F8F"/>
    <w:rsid w:val="003671C0"/>
    <w:rsid w:val="003673DD"/>
    <w:rsid w:val="00367A29"/>
    <w:rsid w:val="0037001A"/>
    <w:rsid w:val="0037015F"/>
    <w:rsid w:val="00370D29"/>
    <w:rsid w:val="00371321"/>
    <w:rsid w:val="0037261B"/>
    <w:rsid w:val="00373669"/>
    <w:rsid w:val="003738F4"/>
    <w:rsid w:val="00373AEF"/>
    <w:rsid w:val="00374160"/>
    <w:rsid w:val="00374439"/>
    <w:rsid w:val="00374EBE"/>
    <w:rsid w:val="00375815"/>
    <w:rsid w:val="00375BC6"/>
    <w:rsid w:val="00376591"/>
    <w:rsid w:val="00376ADB"/>
    <w:rsid w:val="0037758D"/>
    <w:rsid w:val="003777B5"/>
    <w:rsid w:val="00377F3D"/>
    <w:rsid w:val="00380823"/>
    <w:rsid w:val="00380A17"/>
    <w:rsid w:val="003817FA"/>
    <w:rsid w:val="00382238"/>
    <w:rsid w:val="003822B4"/>
    <w:rsid w:val="00382F79"/>
    <w:rsid w:val="00383373"/>
    <w:rsid w:val="003848A5"/>
    <w:rsid w:val="00384BED"/>
    <w:rsid w:val="00384D48"/>
    <w:rsid w:val="00384DC8"/>
    <w:rsid w:val="0038514C"/>
    <w:rsid w:val="00385502"/>
    <w:rsid w:val="003856A2"/>
    <w:rsid w:val="003863E7"/>
    <w:rsid w:val="00386CAB"/>
    <w:rsid w:val="00387D4F"/>
    <w:rsid w:val="00387D85"/>
    <w:rsid w:val="00391384"/>
    <w:rsid w:val="00391ADD"/>
    <w:rsid w:val="00391D0E"/>
    <w:rsid w:val="00391EAD"/>
    <w:rsid w:val="003926D4"/>
    <w:rsid w:val="00393314"/>
    <w:rsid w:val="00393942"/>
    <w:rsid w:val="00394674"/>
    <w:rsid w:val="00394C0D"/>
    <w:rsid w:val="00395116"/>
    <w:rsid w:val="003951E1"/>
    <w:rsid w:val="003954F3"/>
    <w:rsid w:val="00395B43"/>
    <w:rsid w:val="00395F08"/>
    <w:rsid w:val="0039613B"/>
    <w:rsid w:val="003970DA"/>
    <w:rsid w:val="00397344"/>
    <w:rsid w:val="00397423"/>
    <w:rsid w:val="00397559"/>
    <w:rsid w:val="00397A55"/>
    <w:rsid w:val="003A03F1"/>
    <w:rsid w:val="003A0783"/>
    <w:rsid w:val="003A07F6"/>
    <w:rsid w:val="003A133E"/>
    <w:rsid w:val="003A14D7"/>
    <w:rsid w:val="003A1A98"/>
    <w:rsid w:val="003A25F1"/>
    <w:rsid w:val="003A274A"/>
    <w:rsid w:val="003A3536"/>
    <w:rsid w:val="003A3998"/>
    <w:rsid w:val="003A3B8D"/>
    <w:rsid w:val="003A4FB2"/>
    <w:rsid w:val="003A51B4"/>
    <w:rsid w:val="003A5581"/>
    <w:rsid w:val="003A5708"/>
    <w:rsid w:val="003A57C1"/>
    <w:rsid w:val="003A5AB8"/>
    <w:rsid w:val="003A5E80"/>
    <w:rsid w:val="003A5F8B"/>
    <w:rsid w:val="003A680C"/>
    <w:rsid w:val="003A6942"/>
    <w:rsid w:val="003A7198"/>
    <w:rsid w:val="003B172A"/>
    <w:rsid w:val="003B1E5E"/>
    <w:rsid w:val="003B1EB8"/>
    <w:rsid w:val="003B2771"/>
    <w:rsid w:val="003B3264"/>
    <w:rsid w:val="003B3804"/>
    <w:rsid w:val="003B4048"/>
    <w:rsid w:val="003B41BC"/>
    <w:rsid w:val="003B4280"/>
    <w:rsid w:val="003B43B3"/>
    <w:rsid w:val="003B43B9"/>
    <w:rsid w:val="003B48AE"/>
    <w:rsid w:val="003B4E18"/>
    <w:rsid w:val="003B51E3"/>
    <w:rsid w:val="003B5EDD"/>
    <w:rsid w:val="003B6178"/>
    <w:rsid w:val="003B70D8"/>
    <w:rsid w:val="003C0267"/>
    <w:rsid w:val="003C0C11"/>
    <w:rsid w:val="003C0E08"/>
    <w:rsid w:val="003C1388"/>
    <w:rsid w:val="003C189D"/>
    <w:rsid w:val="003C1BC0"/>
    <w:rsid w:val="003C20FC"/>
    <w:rsid w:val="003C2473"/>
    <w:rsid w:val="003C24E1"/>
    <w:rsid w:val="003C3286"/>
    <w:rsid w:val="003C37ED"/>
    <w:rsid w:val="003C40E5"/>
    <w:rsid w:val="003C61A2"/>
    <w:rsid w:val="003C69A1"/>
    <w:rsid w:val="003C73AF"/>
    <w:rsid w:val="003C7765"/>
    <w:rsid w:val="003C78EB"/>
    <w:rsid w:val="003D0034"/>
    <w:rsid w:val="003D07AE"/>
    <w:rsid w:val="003D0C4D"/>
    <w:rsid w:val="003D0D63"/>
    <w:rsid w:val="003D11E7"/>
    <w:rsid w:val="003D19A9"/>
    <w:rsid w:val="003D257A"/>
    <w:rsid w:val="003D271F"/>
    <w:rsid w:val="003D2A59"/>
    <w:rsid w:val="003D307D"/>
    <w:rsid w:val="003D3748"/>
    <w:rsid w:val="003D45A1"/>
    <w:rsid w:val="003D4969"/>
    <w:rsid w:val="003D4E2A"/>
    <w:rsid w:val="003D57D6"/>
    <w:rsid w:val="003D5E08"/>
    <w:rsid w:val="003D6386"/>
    <w:rsid w:val="003D7818"/>
    <w:rsid w:val="003D781E"/>
    <w:rsid w:val="003D7F7A"/>
    <w:rsid w:val="003E01C9"/>
    <w:rsid w:val="003E0968"/>
    <w:rsid w:val="003E1044"/>
    <w:rsid w:val="003E1E7C"/>
    <w:rsid w:val="003E245D"/>
    <w:rsid w:val="003E2B8B"/>
    <w:rsid w:val="003E3205"/>
    <w:rsid w:val="003E32F5"/>
    <w:rsid w:val="003E3453"/>
    <w:rsid w:val="003E3C4D"/>
    <w:rsid w:val="003E3DD1"/>
    <w:rsid w:val="003E47AA"/>
    <w:rsid w:val="003E54D6"/>
    <w:rsid w:val="003E56B3"/>
    <w:rsid w:val="003E58F2"/>
    <w:rsid w:val="003E590C"/>
    <w:rsid w:val="003E5A4C"/>
    <w:rsid w:val="003E6F94"/>
    <w:rsid w:val="003E7220"/>
    <w:rsid w:val="003F02AB"/>
    <w:rsid w:val="003F0316"/>
    <w:rsid w:val="003F0388"/>
    <w:rsid w:val="003F0E96"/>
    <w:rsid w:val="003F1471"/>
    <w:rsid w:val="003F174F"/>
    <w:rsid w:val="003F25BC"/>
    <w:rsid w:val="003F354B"/>
    <w:rsid w:val="003F3BAE"/>
    <w:rsid w:val="003F3CF5"/>
    <w:rsid w:val="003F42C9"/>
    <w:rsid w:val="003F43C1"/>
    <w:rsid w:val="003F4D64"/>
    <w:rsid w:val="003F4E6F"/>
    <w:rsid w:val="003F4EE6"/>
    <w:rsid w:val="003F5F58"/>
    <w:rsid w:val="003F7677"/>
    <w:rsid w:val="00400293"/>
    <w:rsid w:val="004002AE"/>
    <w:rsid w:val="0040071C"/>
    <w:rsid w:val="00401E69"/>
    <w:rsid w:val="00402992"/>
    <w:rsid w:val="00403003"/>
    <w:rsid w:val="00403158"/>
    <w:rsid w:val="004031B3"/>
    <w:rsid w:val="0040323D"/>
    <w:rsid w:val="004037F6"/>
    <w:rsid w:val="00403C17"/>
    <w:rsid w:val="004041BE"/>
    <w:rsid w:val="00405581"/>
    <w:rsid w:val="004055CE"/>
    <w:rsid w:val="004065E4"/>
    <w:rsid w:val="0040687F"/>
    <w:rsid w:val="00406E5B"/>
    <w:rsid w:val="004076D0"/>
    <w:rsid w:val="004076E8"/>
    <w:rsid w:val="004105C0"/>
    <w:rsid w:val="00410A09"/>
    <w:rsid w:val="00410D2A"/>
    <w:rsid w:val="00411108"/>
    <w:rsid w:val="00411A2D"/>
    <w:rsid w:val="00411F41"/>
    <w:rsid w:val="0041286D"/>
    <w:rsid w:val="00412CCF"/>
    <w:rsid w:val="00412E69"/>
    <w:rsid w:val="00413328"/>
    <w:rsid w:val="00413679"/>
    <w:rsid w:val="00413913"/>
    <w:rsid w:val="00413FB9"/>
    <w:rsid w:val="0041422B"/>
    <w:rsid w:val="004147D4"/>
    <w:rsid w:val="00414FBA"/>
    <w:rsid w:val="00415CD8"/>
    <w:rsid w:val="00416030"/>
    <w:rsid w:val="004179DE"/>
    <w:rsid w:val="00420BA6"/>
    <w:rsid w:val="004219B9"/>
    <w:rsid w:val="00421A4B"/>
    <w:rsid w:val="004221C5"/>
    <w:rsid w:val="00422718"/>
    <w:rsid w:val="00424657"/>
    <w:rsid w:val="004247CC"/>
    <w:rsid w:val="0042515C"/>
    <w:rsid w:val="0042563B"/>
    <w:rsid w:val="00425A71"/>
    <w:rsid w:val="00426148"/>
    <w:rsid w:val="004262A7"/>
    <w:rsid w:val="0042664A"/>
    <w:rsid w:val="004269AA"/>
    <w:rsid w:val="00427250"/>
    <w:rsid w:val="00427F66"/>
    <w:rsid w:val="00430C1C"/>
    <w:rsid w:val="00431357"/>
    <w:rsid w:val="00431400"/>
    <w:rsid w:val="00431405"/>
    <w:rsid w:val="00431D27"/>
    <w:rsid w:val="004322A0"/>
    <w:rsid w:val="00432470"/>
    <w:rsid w:val="004324AF"/>
    <w:rsid w:val="0043253C"/>
    <w:rsid w:val="00432C4F"/>
    <w:rsid w:val="00432C66"/>
    <w:rsid w:val="0043331A"/>
    <w:rsid w:val="00433E25"/>
    <w:rsid w:val="00434115"/>
    <w:rsid w:val="0043432A"/>
    <w:rsid w:val="00434713"/>
    <w:rsid w:val="00434EFF"/>
    <w:rsid w:val="00435B9F"/>
    <w:rsid w:val="00436008"/>
    <w:rsid w:val="004361D5"/>
    <w:rsid w:val="00436A32"/>
    <w:rsid w:val="00436A91"/>
    <w:rsid w:val="00436D8B"/>
    <w:rsid w:val="0043708B"/>
    <w:rsid w:val="004404CE"/>
    <w:rsid w:val="00440E56"/>
    <w:rsid w:val="00440ED7"/>
    <w:rsid w:val="0044215A"/>
    <w:rsid w:val="004423F0"/>
    <w:rsid w:val="0044262E"/>
    <w:rsid w:val="00442D00"/>
    <w:rsid w:val="004436B3"/>
    <w:rsid w:val="00445015"/>
    <w:rsid w:val="0044576D"/>
    <w:rsid w:val="00445BF5"/>
    <w:rsid w:val="00445CBE"/>
    <w:rsid w:val="00445E63"/>
    <w:rsid w:val="00445ED0"/>
    <w:rsid w:val="00446046"/>
    <w:rsid w:val="00446C11"/>
    <w:rsid w:val="00447598"/>
    <w:rsid w:val="004514F0"/>
    <w:rsid w:val="00451763"/>
    <w:rsid w:val="00451825"/>
    <w:rsid w:val="00451C4C"/>
    <w:rsid w:val="00452CEC"/>
    <w:rsid w:val="00454555"/>
    <w:rsid w:val="00454961"/>
    <w:rsid w:val="00454D4B"/>
    <w:rsid w:val="00454E84"/>
    <w:rsid w:val="0045527B"/>
    <w:rsid w:val="004561C9"/>
    <w:rsid w:val="0045695D"/>
    <w:rsid w:val="004569F7"/>
    <w:rsid w:val="004602F0"/>
    <w:rsid w:val="004614AE"/>
    <w:rsid w:val="00461607"/>
    <w:rsid w:val="0046284F"/>
    <w:rsid w:val="004629AE"/>
    <w:rsid w:val="004633EE"/>
    <w:rsid w:val="00463438"/>
    <w:rsid w:val="00463A4E"/>
    <w:rsid w:val="00463AF7"/>
    <w:rsid w:val="00464019"/>
    <w:rsid w:val="00464037"/>
    <w:rsid w:val="00464869"/>
    <w:rsid w:val="00464A9C"/>
    <w:rsid w:val="00464E7B"/>
    <w:rsid w:val="0046542F"/>
    <w:rsid w:val="004665B9"/>
    <w:rsid w:val="00466D32"/>
    <w:rsid w:val="0046755B"/>
    <w:rsid w:val="00467563"/>
    <w:rsid w:val="00467DFB"/>
    <w:rsid w:val="0047064E"/>
    <w:rsid w:val="0047093F"/>
    <w:rsid w:val="00470B03"/>
    <w:rsid w:val="00470ED1"/>
    <w:rsid w:val="004711A4"/>
    <w:rsid w:val="00471A92"/>
    <w:rsid w:val="004720C6"/>
    <w:rsid w:val="00473DC8"/>
    <w:rsid w:val="0047403F"/>
    <w:rsid w:val="0047435A"/>
    <w:rsid w:val="00475105"/>
    <w:rsid w:val="0047542A"/>
    <w:rsid w:val="00475AFE"/>
    <w:rsid w:val="00476359"/>
    <w:rsid w:val="004769E0"/>
    <w:rsid w:val="00476EDD"/>
    <w:rsid w:val="0047788B"/>
    <w:rsid w:val="004778B2"/>
    <w:rsid w:val="004779BF"/>
    <w:rsid w:val="004804D7"/>
    <w:rsid w:val="00482324"/>
    <w:rsid w:val="004837A2"/>
    <w:rsid w:val="00483ACB"/>
    <w:rsid w:val="00483D37"/>
    <w:rsid w:val="0048465E"/>
    <w:rsid w:val="00484BAA"/>
    <w:rsid w:val="00485561"/>
    <w:rsid w:val="004865AF"/>
    <w:rsid w:val="00486687"/>
    <w:rsid w:val="004866BE"/>
    <w:rsid w:val="004867D9"/>
    <w:rsid w:val="00486C34"/>
    <w:rsid w:val="00487E48"/>
    <w:rsid w:val="00487FE0"/>
    <w:rsid w:val="004904BF"/>
    <w:rsid w:val="0049179A"/>
    <w:rsid w:val="004918D0"/>
    <w:rsid w:val="00491BAE"/>
    <w:rsid w:val="00491C1C"/>
    <w:rsid w:val="00492496"/>
    <w:rsid w:val="00492534"/>
    <w:rsid w:val="00492FDE"/>
    <w:rsid w:val="00493337"/>
    <w:rsid w:val="0049373E"/>
    <w:rsid w:val="00493752"/>
    <w:rsid w:val="00493B8C"/>
    <w:rsid w:val="00493FD4"/>
    <w:rsid w:val="0049451E"/>
    <w:rsid w:val="00494910"/>
    <w:rsid w:val="00496B5D"/>
    <w:rsid w:val="0049773D"/>
    <w:rsid w:val="00497BB2"/>
    <w:rsid w:val="004A02EB"/>
    <w:rsid w:val="004A0C45"/>
    <w:rsid w:val="004A0EF9"/>
    <w:rsid w:val="004A1BF1"/>
    <w:rsid w:val="004A1CAB"/>
    <w:rsid w:val="004A1E8D"/>
    <w:rsid w:val="004A21C9"/>
    <w:rsid w:val="004A2706"/>
    <w:rsid w:val="004A36E2"/>
    <w:rsid w:val="004A3792"/>
    <w:rsid w:val="004A420C"/>
    <w:rsid w:val="004A4350"/>
    <w:rsid w:val="004A449B"/>
    <w:rsid w:val="004A5C03"/>
    <w:rsid w:val="004A5D74"/>
    <w:rsid w:val="004B06EE"/>
    <w:rsid w:val="004B09FC"/>
    <w:rsid w:val="004B1084"/>
    <w:rsid w:val="004B1594"/>
    <w:rsid w:val="004B2F8B"/>
    <w:rsid w:val="004B3B94"/>
    <w:rsid w:val="004B3C1B"/>
    <w:rsid w:val="004B3F35"/>
    <w:rsid w:val="004B3F58"/>
    <w:rsid w:val="004B4B0C"/>
    <w:rsid w:val="004B4C04"/>
    <w:rsid w:val="004B4D4C"/>
    <w:rsid w:val="004B4D5A"/>
    <w:rsid w:val="004B7350"/>
    <w:rsid w:val="004C0C2C"/>
    <w:rsid w:val="004C0C6A"/>
    <w:rsid w:val="004C12B5"/>
    <w:rsid w:val="004C17FC"/>
    <w:rsid w:val="004C1AE5"/>
    <w:rsid w:val="004C1DA8"/>
    <w:rsid w:val="004C286E"/>
    <w:rsid w:val="004C2A29"/>
    <w:rsid w:val="004C2B39"/>
    <w:rsid w:val="004C2D6A"/>
    <w:rsid w:val="004C30D3"/>
    <w:rsid w:val="004C3975"/>
    <w:rsid w:val="004C42D6"/>
    <w:rsid w:val="004C5A7E"/>
    <w:rsid w:val="004C5CEB"/>
    <w:rsid w:val="004C6398"/>
    <w:rsid w:val="004C6588"/>
    <w:rsid w:val="004C69FD"/>
    <w:rsid w:val="004C727D"/>
    <w:rsid w:val="004C7973"/>
    <w:rsid w:val="004C7B9A"/>
    <w:rsid w:val="004C7F28"/>
    <w:rsid w:val="004D04A8"/>
    <w:rsid w:val="004D067C"/>
    <w:rsid w:val="004D1735"/>
    <w:rsid w:val="004D34D4"/>
    <w:rsid w:val="004D3D2B"/>
    <w:rsid w:val="004D3F8D"/>
    <w:rsid w:val="004D43DE"/>
    <w:rsid w:val="004D481D"/>
    <w:rsid w:val="004D4D85"/>
    <w:rsid w:val="004D54C4"/>
    <w:rsid w:val="004D65B8"/>
    <w:rsid w:val="004D71F5"/>
    <w:rsid w:val="004D7C25"/>
    <w:rsid w:val="004D7C94"/>
    <w:rsid w:val="004E0491"/>
    <w:rsid w:val="004E049D"/>
    <w:rsid w:val="004E19FD"/>
    <w:rsid w:val="004E3245"/>
    <w:rsid w:val="004E34CF"/>
    <w:rsid w:val="004E364E"/>
    <w:rsid w:val="004E3773"/>
    <w:rsid w:val="004E38F9"/>
    <w:rsid w:val="004E42A8"/>
    <w:rsid w:val="004E5854"/>
    <w:rsid w:val="004E5AE6"/>
    <w:rsid w:val="004E5DD7"/>
    <w:rsid w:val="004E6715"/>
    <w:rsid w:val="004E6750"/>
    <w:rsid w:val="004E6C8A"/>
    <w:rsid w:val="004E6FAC"/>
    <w:rsid w:val="004E7BB2"/>
    <w:rsid w:val="004F0E0D"/>
    <w:rsid w:val="004F1772"/>
    <w:rsid w:val="004F19D8"/>
    <w:rsid w:val="004F1A49"/>
    <w:rsid w:val="004F2A19"/>
    <w:rsid w:val="004F3A5C"/>
    <w:rsid w:val="004F3F76"/>
    <w:rsid w:val="004F4D4B"/>
    <w:rsid w:val="004F4E14"/>
    <w:rsid w:val="004F5F76"/>
    <w:rsid w:val="004F60A7"/>
    <w:rsid w:val="00500D96"/>
    <w:rsid w:val="005010B7"/>
    <w:rsid w:val="00501683"/>
    <w:rsid w:val="005018C5"/>
    <w:rsid w:val="00501A9E"/>
    <w:rsid w:val="00502723"/>
    <w:rsid w:val="0050320E"/>
    <w:rsid w:val="0050394E"/>
    <w:rsid w:val="00504225"/>
    <w:rsid w:val="0050498A"/>
    <w:rsid w:val="00504F44"/>
    <w:rsid w:val="0050554B"/>
    <w:rsid w:val="0050559A"/>
    <w:rsid w:val="00506D42"/>
    <w:rsid w:val="00507805"/>
    <w:rsid w:val="0051064F"/>
    <w:rsid w:val="00510753"/>
    <w:rsid w:val="0051097A"/>
    <w:rsid w:val="00510C07"/>
    <w:rsid w:val="005113AD"/>
    <w:rsid w:val="00512B08"/>
    <w:rsid w:val="00512F76"/>
    <w:rsid w:val="00513492"/>
    <w:rsid w:val="0051433B"/>
    <w:rsid w:val="005143B1"/>
    <w:rsid w:val="00514613"/>
    <w:rsid w:val="00514A12"/>
    <w:rsid w:val="005151D8"/>
    <w:rsid w:val="0051620D"/>
    <w:rsid w:val="00516584"/>
    <w:rsid w:val="00516CE2"/>
    <w:rsid w:val="0051700A"/>
    <w:rsid w:val="00517088"/>
    <w:rsid w:val="005207B9"/>
    <w:rsid w:val="00520C6E"/>
    <w:rsid w:val="00521562"/>
    <w:rsid w:val="00521ADA"/>
    <w:rsid w:val="00521DE1"/>
    <w:rsid w:val="0052278F"/>
    <w:rsid w:val="00522A60"/>
    <w:rsid w:val="00522E48"/>
    <w:rsid w:val="00523447"/>
    <w:rsid w:val="005234C8"/>
    <w:rsid w:val="005242D5"/>
    <w:rsid w:val="0052436D"/>
    <w:rsid w:val="0052462D"/>
    <w:rsid w:val="00524988"/>
    <w:rsid w:val="00524DBE"/>
    <w:rsid w:val="00524F11"/>
    <w:rsid w:val="00525081"/>
    <w:rsid w:val="005253E6"/>
    <w:rsid w:val="00526AA7"/>
    <w:rsid w:val="005307C4"/>
    <w:rsid w:val="0053085C"/>
    <w:rsid w:val="00530FA0"/>
    <w:rsid w:val="00531068"/>
    <w:rsid w:val="0053111B"/>
    <w:rsid w:val="005311E8"/>
    <w:rsid w:val="0053186D"/>
    <w:rsid w:val="00531D6B"/>
    <w:rsid w:val="00532184"/>
    <w:rsid w:val="00532618"/>
    <w:rsid w:val="00532AE9"/>
    <w:rsid w:val="00532D86"/>
    <w:rsid w:val="00532EF5"/>
    <w:rsid w:val="005332E0"/>
    <w:rsid w:val="005338E2"/>
    <w:rsid w:val="00534500"/>
    <w:rsid w:val="0053489B"/>
    <w:rsid w:val="00535585"/>
    <w:rsid w:val="00535C4E"/>
    <w:rsid w:val="0053608F"/>
    <w:rsid w:val="0053654C"/>
    <w:rsid w:val="005367A6"/>
    <w:rsid w:val="00536B5B"/>
    <w:rsid w:val="00536D74"/>
    <w:rsid w:val="0053746A"/>
    <w:rsid w:val="0053787B"/>
    <w:rsid w:val="00537D82"/>
    <w:rsid w:val="00540D8D"/>
    <w:rsid w:val="00540EEB"/>
    <w:rsid w:val="00541762"/>
    <w:rsid w:val="00541AF9"/>
    <w:rsid w:val="00542177"/>
    <w:rsid w:val="005428FE"/>
    <w:rsid w:val="00542CE5"/>
    <w:rsid w:val="00542DF6"/>
    <w:rsid w:val="00542F7D"/>
    <w:rsid w:val="00542FCE"/>
    <w:rsid w:val="00543342"/>
    <w:rsid w:val="00544B3C"/>
    <w:rsid w:val="00545077"/>
    <w:rsid w:val="00545695"/>
    <w:rsid w:val="00546114"/>
    <w:rsid w:val="0054743C"/>
    <w:rsid w:val="00547912"/>
    <w:rsid w:val="00547A6D"/>
    <w:rsid w:val="0055012A"/>
    <w:rsid w:val="005506AB"/>
    <w:rsid w:val="00550A57"/>
    <w:rsid w:val="0055111A"/>
    <w:rsid w:val="00551DA3"/>
    <w:rsid w:val="00551EB7"/>
    <w:rsid w:val="0055330E"/>
    <w:rsid w:val="00553BD4"/>
    <w:rsid w:val="005540B3"/>
    <w:rsid w:val="005547FA"/>
    <w:rsid w:val="00555803"/>
    <w:rsid w:val="0055590B"/>
    <w:rsid w:val="00557D3C"/>
    <w:rsid w:val="00560B53"/>
    <w:rsid w:val="00560ECF"/>
    <w:rsid w:val="0056145C"/>
    <w:rsid w:val="005617E5"/>
    <w:rsid w:val="00561FA2"/>
    <w:rsid w:val="005629F7"/>
    <w:rsid w:val="00563262"/>
    <w:rsid w:val="0056362C"/>
    <w:rsid w:val="0056510F"/>
    <w:rsid w:val="0056518A"/>
    <w:rsid w:val="0056582A"/>
    <w:rsid w:val="0056587C"/>
    <w:rsid w:val="005669AD"/>
    <w:rsid w:val="00566AA4"/>
    <w:rsid w:val="00566B07"/>
    <w:rsid w:val="0057027B"/>
    <w:rsid w:val="005711A7"/>
    <w:rsid w:val="0057149D"/>
    <w:rsid w:val="00571A5D"/>
    <w:rsid w:val="00571CCB"/>
    <w:rsid w:val="00571E9E"/>
    <w:rsid w:val="00572D97"/>
    <w:rsid w:val="00572E3E"/>
    <w:rsid w:val="005730D1"/>
    <w:rsid w:val="0057330C"/>
    <w:rsid w:val="00573468"/>
    <w:rsid w:val="0057405B"/>
    <w:rsid w:val="0057465B"/>
    <w:rsid w:val="00574AD8"/>
    <w:rsid w:val="005759E0"/>
    <w:rsid w:val="00575CC7"/>
    <w:rsid w:val="00576006"/>
    <w:rsid w:val="005761A3"/>
    <w:rsid w:val="005773A0"/>
    <w:rsid w:val="005776C8"/>
    <w:rsid w:val="00577ED1"/>
    <w:rsid w:val="00577F27"/>
    <w:rsid w:val="00580432"/>
    <w:rsid w:val="00580911"/>
    <w:rsid w:val="00581B1D"/>
    <w:rsid w:val="00582826"/>
    <w:rsid w:val="00582C27"/>
    <w:rsid w:val="00583009"/>
    <w:rsid w:val="00584A66"/>
    <w:rsid w:val="00585501"/>
    <w:rsid w:val="00585D45"/>
    <w:rsid w:val="0058675E"/>
    <w:rsid w:val="005868A5"/>
    <w:rsid w:val="00586B76"/>
    <w:rsid w:val="005873DF"/>
    <w:rsid w:val="00587AA9"/>
    <w:rsid w:val="00587F33"/>
    <w:rsid w:val="00587F74"/>
    <w:rsid w:val="00591917"/>
    <w:rsid w:val="00591951"/>
    <w:rsid w:val="00593304"/>
    <w:rsid w:val="005939E1"/>
    <w:rsid w:val="00593E2B"/>
    <w:rsid w:val="00594BD4"/>
    <w:rsid w:val="00595795"/>
    <w:rsid w:val="0059646C"/>
    <w:rsid w:val="005964BF"/>
    <w:rsid w:val="00596C71"/>
    <w:rsid w:val="005975A9"/>
    <w:rsid w:val="00597AA8"/>
    <w:rsid w:val="00597E08"/>
    <w:rsid w:val="00597E89"/>
    <w:rsid w:val="005A046C"/>
    <w:rsid w:val="005A171B"/>
    <w:rsid w:val="005A19B7"/>
    <w:rsid w:val="005A1D2F"/>
    <w:rsid w:val="005A2138"/>
    <w:rsid w:val="005A23B4"/>
    <w:rsid w:val="005A260C"/>
    <w:rsid w:val="005A26A5"/>
    <w:rsid w:val="005A2EC8"/>
    <w:rsid w:val="005A352E"/>
    <w:rsid w:val="005A3CEC"/>
    <w:rsid w:val="005A41BA"/>
    <w:rsid w:val="005A4434"/>
    <w:rsid w:val="005A4BCB"/>
    <w:rsid w:val="005A4BF4"/>
    <w:rsid w:val="005A5E09"/>
    <w:rsid w:val="005A63EE"/>
    <w:rsid w:val="005A72F0"/>
    <w:rsid w:val="005A7D21"/>
    <w:rsid w:val="005A7D94"/>
    <w:rsid w:val="005B05CF"/>
    <w:rsid w:val="005B092F"/>
    <w:rsid w:val="005B128D"/>
    <w:rsid w:val="005B208A"/>
    <w:rsid w:val="005B2589"/>
    <w:rsid w:val="005B302E"/>
    <w:rsid w:val="005B3465"/>
    <w:rsid w:val="005B34FC"/>
    <w:rsid w:val="005B35DB"/>
    <w:rsid w:val="005B4E49"/>
    <w:rsid w:val="005B4EBF"/>
    <w:rsid w:val="005B54FA"/>
    <w:rsid w:val="005B55E2"/>
    <w:rsid w:val="005B5763"/>
    <w:rsid w:val="005B68A7"/>
    <w:rsid w:val="005B6AC6"/>
    <w:rsid w:val="005C079D"/>
    <w:rsid w:val="005C13AD"/>
    <w:rsid w:val="005C1CB2"/>
    <w:rsid w:val="005C22F0"/>
    <w:rsid w:val="005C37C1"/>
    <w:rsid w:val="005C4AD1"/>
    <w:rsid w:val="005C4C0F"/>
    <w:rsid w:val="005C5573"/>
    <w:rsid w:val="005C59D8"/>
    <w:rsid w:val="005C5D63"/>
    <w:rsid w:val="005C66E2"/>
    <w:rsid w:val="005C796D"/>
    <w:rsid w:val="005D012C"/>
    <w:rsid w:val="005D05B7"/>
    <w:rsid w:val="005D06FE"/>
    <w:rsid w:val="005D0B6E"/>
    <w:rsid w:val="005D0E5B"/>
    <w:rsid w:val="005D0F3D"/>
    <w:rsid w:val="005D15F2"/>
    <w:rsid w:val="005D18EA"/>
    <w:rsid w:val="005D19AD"/>
    <w:rsid w:val="005D2085"/>
    <w:rsid w:val="005D28AB"/>
    <w:rsid w:val="005D2A03"/>
    <w:rsid w:val="005D3287"/>
    <w:rsid w:val="005D403B"/>
    <w:rsid w:val="005D43DF"/>
    <w:rsid w:val="005D522F"/>
    <w:rsid w:val="005D5A51"/>
    <w:rsid w:val="005D60A4"/>
    <w:rsid w:val="005D6A48"/>
    <w:rsid w:val="005D6DD5"/>
    <w:rsid w:val="005E07C4"/>
    <w:rsid w:val="005E2DD9"/>
    <w:rsid w:val="005E320E"/>
    <w:rsid w:val="005E3855"/>
    <w:rsid w:val="005E387F"/>
    <w:rsid w:val="005E3E05"/>
    <w:rsid w:val="005E44DA"/>
    <w:rsid w:val="005E4B14"/>
    <w:rsid w:val="005E4D62"/>
    <w:rsid w:val="005E68E9"/>
    <w:rsid w:val="005E7A59"/>
    <w:rsid w:val="005E7AD9"/>
    <w:rsid w:val="005E7CA1"/>
    <w:rsid w:val="005F089B"/>
    <w:rsid w:val="005F0B38"/>
    <w:rsid w:val="005F12C2"/>
    <w:rsid w:val="005F1E12"/>
    <w:rsid w:val="005F2147"/>
    <w:rsid w:val="005F2340"/>
    <w:rsid w:val="005F238D"/>
    <w:rsid w:val="005F295F"/>
    <w:rsid w:val="005F2A26"/>
    <w:rsid w:val="005F3B2C"/>
    <w:rsid w:val="005F4CC8"/>
    <w:rsid w:val="005F4DE7"/>
    <w:rsid w:val="005F5457"/>
    <w:rsid w:val="005F7DF0"/>
    <w:rsid w:val="00600138"/>
    <w:rsid w:val="0060015F"/>
    <w:rsid w:val="006005F1"/>
    <w:rsid w:val="00600F13"/>
    <w:rsid w:val="006012D6"/>
    <w:rsid w:val="0060130A"/>
    <w:rsid w:val="006015EB"/>
    <w:rsid w:val="0060207B"/>
    <w:rsid w:val="00602E74"/>
    <w:rsid w:val="006031F9"/>
    <w:rsid w:val="00603A88"/>
    <w:rsid w:val="006044DA"/>
    <w:rsid w:val="00604633"/>
    <w:rsid w:val="00604AFB"/>
    <w:rsid w:val="00604C4C"/>
    <w:rsid w:val="006051EE"/>
    <w:rsid w:val="0060527F"/>
    <w:rsid w:val="00606099"/>
    <w:rsid w:val="006062A1"/>
    <w:rsid w:val="00607407"/>
    <w:rsid w:val="00607B32"/>
    <w:rsid w:val="00607E7C"/>
    <w:rsid w:val="00610366"/>
    <w:rsid w:val="006108EA"/>
    <w:rsid w:val="0061093D"/>
    <w:rsid w:val="00611584"/>
    <w:rsid w:val="00612DD0"/>
    <w:rsid w:val="00613413"/>
    <w:rsid w:val="006141A9"/>
    <w:rsid w:val="006144A1"/>
    <w:rsid w:val="006144E7"/>
    <w:rsid w:val="00614CB5"/>
    <w:rsid w:val="00616106"/>
    <w:rsid w:val="006165AA"/>
    <w:rsid w:val="00616F2E"/>
    <w:rsid w:val="0061799C"/>
    <w:rsid w:val="00620595"/>
    <w:rsid w:val="0062063E"/>
    <w:rsid w:val="00620B1D"/>
    <w:rsid w:val="00621164"/>
    <w:rsid w:val="00621529"/>
    <w:rsid w:val="0062202F"/>
    <w:rsid w:val="006228C9"/>
    <w:rsid w:val="00622B0C"/>
    <w:rsid w:val="00622DFC"/>
    <w:rsid w:val="00622E96"/>
    <w:rsid w:val="0062377F"/>
    <w:rsid w:val="00624445"/>
    <w:rsid w:val="00624A4C"/>
    <w:rsid w:val="006258E2"/>
    <w:rsid w:val="006263EB"/>
    <w:rsid w:val="0062671A"/>
    <w:rsid w:val="006304F0"/>
    <w:rsid w:val="00633AA3"/>
    <w:rsid w:val="00634165"/>
    <w:rsid w:val="00634843"/>
    <w:rsid w:val="00634AEA"/>
    <w:rsid w:val="00635383"/>
    <w:rsid w:val="00635A46"/>
    <w:rsid w:val="00635E4B"/>
    <w:rsid w:val="006378DB"/>
    <w:rsid w:val="00637CD6"/>
    <w:rsid w:val="00637DF1"/>
    <w:rsid w:val="006405B2"/>
    <w:rsid w:val="0064081A"/>
    <w:rsid w:val="00640F0E"/>
    <w:rsid w:val="00640F59"/>
    <w:rsid w:val="0064129C"/>
    <w:rsid w:val="00641D1D"/>
    <w:rsid w:val="00641D5D"/>
    <w:rsid w:val="0064257A"/>
    <w:rsid w:val="00642E53"/>
    <w:rsid w:val="00643268"/>
    <w:rsid w:val="00643F5D"/>
    <w:rsid w:val="00643FAB"/>
    <w:rsid w:val="0064415B"/>
    <w:rsid w:val="00644E32"/>
    <w:rsid w:val="00646486"/>
    <w:rsid w:val="00646F8F"/>
    <w:rsid w:val="006475FD"/>
    <w:rsid w:val="0064790D"/>
    <w:rsid w:val="00651067"/>
    <w:rsid w:val="0065115E"/>
    <w:rsid w:val="00651866"/>
    <w:rsid w:val="00651A30"/>
    <w:rsid w:val="00651B15"/>
    <w:rsid w:val="00651B80"/>
    <w:rsid w:val="00652248"/>
    <w:rsid w:val="00653624"/>
    <w:rsid w:val="00653702"/>
    <w:rsid w:val="0065401A"/>
    <w:rsid w:val="00654163"/>
    <w:rsid w:val="0065430C"/>
    <w:rsid w:val="0065526E"/>
    <w:rsid w:val="00655562"/>
    <w:rsid w:val="00656529"/>
    <w:rsid w:val="0065652E"/>
    <w:rsid w:val="0065757D"/>
    <w:rsid w:val="00657B20"/>
    <w:rsid w:val="006607FF"/>
    <w:rsid w:val="00661973"/>
    <w:rsid w:val="00661CB5"/>
    <w:rsid w:val="00661D68"/>
    <w:rsid w:val="0066204A"/>
    <w:rsid w:val="0066364F"/>
    <w:rsid w:val="00663E6C"/>
    <w:rsid w:val="00664122"/>
    <w:rsid w:val="00664599"/>
    <w:rsid w:val="00664FE6"/>
    <w:rsid w:val="00665248"/>
    <w:rsid w:val="006653E9"/>
    <w:rsid w:val="00665414"/>
    <w:rsid w:val="00665C8D"/>
    <w:rsid w:val="006666D1"/>
    <w:rsid w:val="0066756D"/>
    <w:rsid w:val="00667771"/>
    <w:rsid w:val="00667891"/>
    <w:rsid w:val="006678C8"/>
    <w:rsid w:val="006679FF"/>
    <w:rsid w:val="00667A9C"/>
    <w:rsid w:val="00670732"/>
    <w:rsid w:val="00670F37"/>
    <w:rsid w:val="00671121"/>
    <w:rsid w:val="00671CFD"/>
    <w:rsid w:val="00672269"/>
    <w:rsid w:val="006722FF"/>
    <w:rsid w:val="0067331F"/>
    <w:rsid w:val="00673874"/>
    <w:rsid w:val="00673A1C"/>
    <w:rsid w:val="00674422"/>
    <w:rsid w:val="00674B7D"/>
    <w:rsid w:val="00674F6C"/>
    <w:rsid w:val="00676137"/>
    <w:rsid w:val="006764F6"/>
    <w:rsid w:val="006766C7"/>
    <w:rsid w:val="00676ECC"/>
    <w:rsid w:val="00677C86"/>
    <w:rsid w:val="00677EF8"/>
    <w:rsid w:val="00683282"/>
    <w:rsid w:val="00683EFC"/>
    <w:rsid w:val="00684999"/>
    <w:rsid w:val="00684D44"/>
    <w:rsid w:val="00685891"/>
    <w:rsid w:val="00685B4B"/>
    <w:rsid w:val="00685CF2"/>
    <w:rsid w:val="00686526"/>
    <w:rsid w:val="00686B47"/>
    <w:rsid w:val="00686ECE"/>
    <w:rsid w:val="006904D5"/>
    <w:rsid w:val="006906D2"/>
    <w:rsid w:val="006918F7"/>
    <w:rsid w:val="006929FF"/>
    <w:rsid w:val="006931ED"/>
    <w:rsid w:val="006932CC"/>
    <w:rsid w:val="0069367A"/>
    <w:rsid w:val="006939D3"/>
    <w:rsid w:val="00694ED1"/>
    <w:rsid w:val="00694FA3"/>
    <w:rsid w:val="0069792B"/>
    <w:rsid w:val="00697C57"/>
    <w:rsid w:val="006A01BD"/>
    <w:rsid w:val="006A0EB3"/>
    <w:rsid w:val="006A0F6E"/>
    <w:rsid w:val="006A240B"/>
    <w:rsid w:val="006A263F"/>
    <w:rsid w:val="006A2936"/>
    <w:rsid w:val="006A348D"/>
    <w:rsid w:val="006A3789"/>
    <w:rsid w:val="006A3932"/>
    <w:rsid w:val="006A46B6"/>
    <w:rsid w:val="006A4975"/>
    <w:rsid w:val="006A501A"/>
    <w:rsid w:val="006A514D"/>
    <w:rsid w:val="006A589B"/>
    <w:rsid w:val="006A59D0"/>
    <w:rsid w:val="006A5DAD"/>
    <w:rsid w:val="006A6D44"/>
    <w:rsid w:val="006A6D5A"/>
    <w:rsid w:val="006A7043"/>
    <w:rsid w:val="006A7637"/>
    <w:rsid w:val="006A77A0"/>
    <w:rsid w:val="006A7857"/>
    <w:rsid w:val="006A7911"/>
    <w:rsid w:val="006A7A81"/>
    <w:rsid w:val="006B04B8"/>
    <w:rsid w:val="006B054A"/>
    <w:rsid w:val="006B0564"/>
    <w:rsid w:val="006B089B"/>
    <w:rsid w:val="006B11D4"/>
    <w:rsid w:val="006B147D"/>
    <w:rsid w:val="006B1D24"/>
    <w:rsid w:val="006B1D33"/>
    <w:rsid w:val="006B1FBD"/>
    <w:rsid w:val="006B2447"/>
    <w:rsid w:val="006B2A7D"/>
    <w:rsid w:val="006B2BC5"/>
    <w:rsid w:val="006B34E4"/>
    <w:rsid w:val="006B3B44"/>
    <w:rsid w:val="006B41E0"/>
    <w:rsid w:val="006B5728"/>
    <w:rsid w:val="006B5773"/>
    <w:rsid w:val="006B5A08"/>
    <w:rsid w:val="006B692D"/>
    <w:rsid w:val="006B6D88"/>
    <w:rsid w:val="006B705E"/>
    <w:rsid w:val="006C0803"/>
    <w:rsid w:val="006C1853"/>
    <w:rsid w:val="006C1EE3"/>
    <w:rsid w:val="006C22B6"/>
    <w:rsid w:val="006C2F30"/>
    <w:rsid w:val="006C458E"/>
    <w:rsid w:val="006C5A77"/>
    <w:rsid w:val="006C61F3"/>
    <w:rsid w:val="006C68CF"/>
    <w:rsid w:val="006C6C72"/>
    <w:rsid w:val="006C6F9B"/>
    <w:rsid w:val="006C7985"/>
    <w:rsid w:val="006C7F96"/>
    <w:rsid w:val="006D0470"/>
    <w:rsid w:val="006D091A"/>
    <w:rsid w:val="006D12AE"/>
    <w:rsid w:val="006D135E"/>
    <w:rsid w:val="006D208D"/>
    <w:rsid w:val="006D2D98"/>
    <w:rsid w:val="006D2E9F"/>
    <w:rsid w:val="006D376D"/>
    <w:rsid w:val="006D3828"/>
    <w:rsid w:val="006D4246"/>
    <w:rsid w:val="006D4BAF"/>
    <w:rsid w:val="006D5123"/>
    <w:rsid w:val="006D57CE"/>
    <w:rsid w:val="006D7636"/>
    <w:rsid w:val="006E051B"/>
    <w:rsid w:val="006E0CE5"/>
    <w:rsid w:val="006E1187"/>
    <w:rsid w:val="006E140E"/>
    <w:rsid w:val="006E1A1C"/>
    <w:rsid w:val="006E1C3E"/>
    <w:rsid w:val="006E21E0"/>
    <w:rsid w:val="006E2EE2"/>
    <w:rsid w:val="006E3414"/>
    <w:rsid w:val="006E442A"/>
    <w:rsid w:val="006E485A"/>
    <w:rsid w:val="006E4B72"/>
    <w:rsid w:val="006E4C4E"/>
    <w:rsid w:val="006E608D"/>
    <w:rsid w:val="006E62BA"/>
    <w:rsid w:val="006E65D4"/>
    <w:rsid w:val="006E66E1"/>
    <w:rsid w:val="006E6937"/>
    <w:rsid w:val="006E6998"/>
    <w:rsid w:val="006E730B"/>
    <w:rsid w:val="006E74C6"/>
    <w:rsid w:val="006E7D34"/>
    <w:rsid w:val="006F00A8"/>
    <w:rsid w:val="006F011C"/>
    <w:rsid w:val="006F0D01"/>
    <w:rsid w:val="006F173E"/>
    <w:rsid w:val="006F1B70"/>
    <w:rsid w:val="006F2363"/>
    <w:rsid w:val="006F349B"/>
    <w:rsid w:val="006F45C5"/>
    <w:rsid w:val="006F47EF"/>
    <w:rsid w:val="006F5FDC"/>
    <w:rsid w:val="006F6823"/>
    <w:rsid w:val="006F68FD"/>
    <w:rsid w:val="006F6B32"/>
    <w:rsid w:val="006F70BC"/>
    <w:rsid w:val="006F749E"/>
    <w:rsid w:val="007000B6"/>
    <w:rsid w:val="007003C1"/>
    <w:rsid w:val="0070177A"/>
    <w:rsid w:val="00701AC6"/>
    <w:rsid w:val="00701CE4"/>
    <w:rsid w:val="0070202E"/>
    <w:rsid w:val="007048B1"/>
    <w:rsid w:val="00704A5B"/>
    <w:rsid w:val="00705224"/>
    <w:rsid w:val="007054AE"/>
    <w:rsid w:val="0070626A"/>
    <w:rsid w:val="007063AF"/>
    <w:rsid w:val="007063F2"/>
    <w:rsid w:val="00706E0E"/>
    <w:rsid w:val="00707799"/>
    <w:rsid w:val="00707CC7"/>
    <w:rsid w:val="00707D6F"/>
    <w:rsid w:val="007104D8"/>
    <w:rsid w:val="00710957"/>
    <w:rsid w:val="0071239A"/>
    <w:rsid w:val="00712A97"/>
    <w:rsid w:val="007130EF"/>
    <w:rsid w:val="007135E1"/>
    <w:rsid w:val="00713ED5"/>
    <w:rsid w:val="0071429F"/>
    <w:rsid w:val="007146F5"/>
    <w:rsid w:val="00714C6C"/>
    <w:rsid w:val="007157C4"/>
    <w:rsid w:val="00715F9C"/>
    <w:rsid w:val="0071644B"/>
    <w:rsid w:val="00716DDE"/>
    <w:rsid w:val="00720E1A"/>
    <w:rsid w:val="00722274"/>
    <w:rsid w:val="007223FE"/>
    <w:rsid w:val="0072251E"/>
    <w:rsid w:val="0072337E"/>
    <w:rsid w:val="00723770"/>
    <w:rsid w:val="00723D08"/>
    <w:rsid w:val="00724264"/>
    <w:rsid w:val="007244FC"/>
    <w:rsid w:val="00724AAC"/>
    <w:rsid w:val="00724F64"/>
    <w:rsid w:val="00725E31"/>
    <w:rsid w:val="0072634C"/>
    <w:rsid w:val="007272F2"/>
    <w:rsid w:val="007278D5"/>
    <w:rsid w:val="0072793A"/>
    <w:rsid w:val="00727BF6"/>
    <w:rsid w:val="007306FC"/>
    <w:rsid w:val="00732111"/>
    <w:rsid w:val="007324C1"/>
    <w:rsid w:val="00732DFC"/>
    <w:rsid w:val="007330C3"/>
    <w:rsid w:val="007336CB"/>
    <w:rsid w:val="00733B87"/>
    <w:rsid w:val="00733C2F"/>
    <w:rsid w:val="00734422"/>
    <w:rsid w:val="00734E96"/>
    <w:rsid w:val="00735336"/>
    <w:rsid w:val="00735CFB"/>
    <w:rsid w:val="00736050"/>
    <w:rsid w:val="007364DF"/>
    <w:rsid w:val="00736E0A"/>
    <w:rsid w:val="00736F46"/>
    <w:rsid w:val="00737436"/>
    <w:rsid w:val="007378E7"/>
    <w:rsid w:val="0074081F"/>
    <w:rsid w:val="00740CCF"/>
    <w:rsid w:val="00740D2B"/>
    <w:rsid w:val="0074194F"/>
    <w:rsid w:val="00741B81"/>
    <w:rsid w:val="00741D0B"/>
    <w:rsid w:val="0074234E"/>
    <w:rsid w:val="00743B1E"/>
    <w:rsid w:val="007445F0"/>
    <w:rsid w:val="007453A3"/>
    <w:rsid w:val="007460CD"/>
    <w:rsid w:val="007467F7"/>
    <w:rsid w:val="0074745A"/>
    <w:rsid w:val="007476AB"/>
    <w:rsid w:val="00747720"/>
    <w:rsid w:val="00747B72"/>
    <w:rsid w:val="00747F4F"/>
    <w:rsid w:val="0075017E"/>
    <w:rsid w:val="0075057F"/>
    <w:rsid w:val="00750DD5"/>
    <w:rsid w:val="00750DFE"/>
    <w:rsid w:val="007511F8"/>
    <w:rsid w:val="00751C4B"/>
    <w:rsid w:val="00751E80"/>
    <w:rsid w:val="00751E9D"/>
    <w:rsid w:val="00752B3A"/>
    <w:rsid w:val="00752CEC"/>
    <w:rsid w:val="0075310C"/>
    <w:rsid w:val="007532A9"/>
    <w:rsid w:val="0075335A"/>
    <w:rsid w:val="00753655"/>
    <w:rsid w:val="007545F6"/>
    <w:rsid w:val="00754F2F"/>
    <w:rsid w:val="007558CE"/>
    <w:rsid w:val="00755A4C"/>
    <w:rsid w:val="00755B41"/>
    <w:rsid w:val="00756094"/>
    <w:rsid w:val="007561EA"/>
    <w:rsid w:val="00757473"/>
    <w:rsid w:val="007575F2"/>
    <w:rsid w:val="00757E2B"/>
    <w:rsid w:val="007605D0"/>
    <w:rsid w:val="00761577"/>
    <w:rsid w:val="007615BF"/>
    <w:rsid w:val="0076176C"/>
    <w:rsid w:val="00761E4F"/>
    <w:rsid w:val="0076229A"/>
    <w:rsid w:val="007624CC"/>
    <w:rsid w:val="00762554"/>
    <w:rsid w:val="007627B1"/>
    <w:rsid w:val="00762A84"/>
    <w:rsid w:val="00762EE7"/>
    <w:rsid w:val="00762F98"/>
    <w:rsid w:val="0076341D"/>
    <w:rsid w:val="00763912"/>
    <w:rsid w:val="007647A3"/>
    <w:rsid w:val="00765447"/>
    <w:rsid w:val="007654FD"/>
    <w:rsid w:val="0076588E"/>
    <w:rsid w:val="00766BE7"/>
    <w:rsid w:val="007672AA"/>
    <w:rsid w:val="007674BD"/>
    <w:rsid w:val="007677B4"/>
    <w:rsid w:val="0076788E"/>
    <w:rsid w:val="007678CE"/>
    <w:rsid w:val="00767BE2"/>
    <w:rsid w:val="00767EB0"/>
    <w:rsid w:val="0077104C"/>
    <w:rsid w:val="00771728"/>
    <w:rsid w:val="007717D6"/>
    <w:rsid w:val="00771A5C"/>
    <w:rsid w:val="00773B8E"/>
    <w:rsid w:val="00773D97"/>
    <w:rsid w:val="00774DF9"/>
    <w:rsid w:val="00774E5B"/>
    <w:rsid w:val="007750E4"/>
    <w:rsid w:val="007758F0"/>
    <w:rsid w:val="00775C04"/>
    <w:rsid w:val="00775C0E"/>
    <w:rsid w:val="00776814"/>
    <w:rsid w:val="00777286"/>
    <w:rsid w:val="00777970"/>
    <w:rsid w:val="0078032C"/>
    <w:rsid w:val="007803BC"/>
    <w:rsid w:val="0078114A"/>
    <w:rsid w:val="00781F29"/>
    <w:rsid w:val="0078342C"/>
    <w:rsid w:val="00783AC6"/>
    <w:rsid w:val="00783CDD"/>
    <w:rsid w:val="00783EAA"/>
    <w:rsid w:val="00784C2F"/>
    <w:rsid w:val="007860C2"/>
    <w:rsid w:val="00786236"/>
    <w:rsid w:val="007869D1"/>
    <w:rsid w:val="00786C41"/>
    <w:rsid w:val="007879E8"/>
    <w:rsid w:val="00790A30"/>
    <w:rsid w:val="00790C77"/>
    <w:rsid w:val="007916E8"/>
    <w:rsid w:val="007917AF"/>
    <w:rsid w:val="007917C6"/>
    <w:rsid w:val="007919A7"/>
    <w:rsid w:val="00791A43"/>
    <w:rsid w:val="00791C36"/>
    <w:rsid w:val="00792521"/>
    <w:rsid w:val="00792908"/>
    <w:rsid w:val="00792913"/>
    <w:rsid w:val="00793241"/>
    <w:rsid w:val="0079402A"/>
    <w:rsid w:val="007948E0"/>
    <w:rsid w:val="00794C16"/>
    <w:rsid w:val="00795B90"/>
    <w:rsid w:val="00795C67"/>
    <w:rsid w:val="00795CF2"/>
    <w:rsid w:val="00796327"/>
    <w:rsid w:val="0079632B"/>
    <w:rsid w:val="00797A5B"/>
    <w:rsid w:val="00797E0F"/>
    <w:rsid w:val="00797EBA"/>
    <w:rsid w:val="007A00BF"/>
    <w:rsid w:val="007A0616"/>
    <w:rsid w:val="007A0834"/>
    <w:rsid w:val="007A2475"/>
    <w:rsid w:val="007A2D54"/>
    <w:rsid w:val="007A38F4"/>
    <w:rsid w:val="007A3B35"/>
    <w:rsid w:val="007A445A"/>
    <w:rsid w:val="007A4766"/>
    <w:rsid w:val="007A52BD"/>
    <w:rsid w:val="007A5820"/>
    <w:rsid w:val="007A654B"/>
    <w:rsid w:val="007A7B1E"/>
    <w:rsid w:val="007B0CA8"/>
    <w:rsid w:val="007B1653"/>
    <w:rsid w:val="007B2AA6"/>
    <w:rsid w:val="007B2D70"/>
    <w:rsid w:val="007B3408"/>
    <w:rsid w:val="007B37DB"/>
    <w:rsid w:val="007B3853"/>
    <w:rsid w:val="007B401A"/>
    <w:rsid w:val="007B4080"/>
    <w:rsid w:val="007B4AC7"/>
    <w:rsid w:val="007B5B5D"/>
    <w:rsid w:val="007B6055"/>
    <w:rsid w:val="007B6279"/>
    <w:rsid w:val="007B637B"/>
    <w:rsid w:val="007B64B6"/>
    <w:rsid w:val="007B7B79"/>
    <w:rsid w:val="007B7DFE"/>
    <w:rsid w:val="007B7FC5"/>
    <w:rsid w:val="007C0431"/>
    <w:rsid w:val="007C052B"/>
    <w:rsid w:val="007C0AF0"/>
    <w:rsid w:val="007C0CF3"/>
    <w:rsid w:val="007C10AC"/>
    <w:rsid w:val="007C2419"/>
    <w:rsid w:val="007C267E"/>
    <w:rsid w:val="007C2D18"/>
    <w:rsid w:val="007C3953"/>
    <w:rsid w:val="007C4283"/>
    <w:rsid w:val="007C4C21"/>
    <w:rsid w:val="007C5341"/>
    <w:rsid w:val="007C53B7"/>
    <w:rsid w:val="007C5F46"/>
    <w:rsid w:val="007C6463"/>
    <w:rsid w:val="007C6BCE"/>
    <w:rsid w:val="007C7995"/>
    <w:rsid w:val="007C7C68"/>
    <w:rsid w:val="007C7F75"/>
    <w:rsid w:val="007D16DA"/>
    <w:rsid w:val="007D18B1"/>
    <w:rsid w:val="007D21EA"/>
    <w:rsid w:val="007D25DD"/>
    <w:rsid w:val="007D2C64"/>
    <w:rsid w:val="007D36AC"/>
    <w:rsid w:val="007D3A07"/>
    <w:rsid w:val="007D45D6"/>
    <w:rsid w:val="007D4D58"/>
    <w:rsid w:val="007D536A"/>
    <w:rsid w:val="007D5A95"/>
    <w:rsid w:val="007D6A7A"/>
    <w:rsid w:val="007D6F36"/>
    <w:rsid w:val="007D786C"/>
    <w:rsid w:val="007D79E3"/>
    <w:rsid w:val="007D7A0D"/>
    <w:rsid w:val="007D7B15"/>
    <w:rsid w:val="007D7D0F"/>
    <w:rsid w:val="007D7DFD"/>
    <w:rsid w:val="007E1735"/>
    <w:rsid w:val="007E17BC"/>
    <w:rsid w:val="007E1AB7"/>
    <w:rsid w:val="007E2AF3"/>
    <w:rsid w:val="007E3246"/>
    <w:rsid w:val="007E3405"/>
    <w:rsid w:val="007E4050"/>
    <w:rsid w:val="007E42FA"/>
    <w:rsid w:val="007E4FA4"/>
    <w:rsid w:val="007E52D5"/>
    <w:rsid w:val="007E5D8E"/>
    <w:rsid w:val="007E6054"/>
    <w:rsid w:val="007E61A5"/>
    <w:rsid w:val="007E7425"/>
    <w:rsid w:val="007E782D"/>
    <w:rsid w:val="007E7AEA"/>
    <w:rsid w:val="007E7CF5"/>
    <w:rsid w:val="007F07E7"/>
    <w:rsid w:val="007F0E77"/>
    <w:rsid w:val="007F0E7E"/>
    <w:rsid w:val="007F1C44"/>
    <w:rsid w:val="007F222F"/>
    <w:rsid w:val="007F2BD7"/>
    <w:rsid w:val="007F2D79"/>
    <w:rsid w:val="007F2FA9"/>
    <w:rsid w:val="007F35E2"/>
    <w:rsid w:val="007F43FF"/>
    <w:rsid w:val="007F4421"/>
    <w:rsid w:val="007F49EF"/>
    <w:rsid w:val="007F4D3B"/>
    <w:rsid w:val="007F4E87"/>
    <w:rsid w:val="007F54BD"/>
    <w:rsid w:val="007F5527"/>
    <w:rsid w:val="007F5906"/>
    <w:rsid w:val="007F5F53"/>
    <w:rsid w:val="007F608C"/>
    <w:rsid w:val="007F60DF"/>
    <w:rsid w:val="007F60F4"/>
    <w:rsid w:val="007F65B5"/>
    <w:rsid w:val="007F6B81"/>
    <w:rsid w:val="007F7BE4"/>
    <w:rsid w:val="00801AD4"/>
    <w:rsid w:val="00801C88"/>
    <w:rsid w:val="008029EE"/>
    <w:rsid w:val="00802DE0"/>
    <w:rsid w:val="00802FD6"/>
    <w:rsid w:val="00803391"/>
    <w:rsid w:val="008037AD"/>
    <w:rsid w:val="008041DD"/>
    <w:rsid w:val="00804CB6"/>
    <w:rsid w:val="008051FE"/>
    <w:rsid w:val="0080616A"/>
    <w:rsid w:val="0080632F"/>
    <w:rsid w:val="00810925"/>
    <w:rsid w:val="00811DE6"/>
    <w:rsid w:val="0081241C"/>
    <w:rsid w:val="00812567"/>
    <w:rsid w:val="0081277F"/>
    <w:rsid w:val="00812785"/>
    <w:rsid w:val="00813193"/>
    <w:rsid w:val="00813C92"/>
    <w:rsid w:val="00813F47"/>
    <w:rsid w:val="00814320"/>
    <w:rsid w:val="008147E9"/>
    <w:rsid w:val="008149C5"/>
    <w:rsid w:val="00814CDD"/>
    <w:rsid w:val="008151A6"/>
    <w:rsid w:val="0081572A"/>
    <w:rsid w:val="008158B7"/>
    <w:rsid w:val="00815F47"/>
    <w:rsid w:val="00816685"/>
    <w:rsid w:val="00817296"/>
    <w:rsid w:val="00817BD7"/>
    <w:rsid w:val="00817EEF"/>
    <w:rsid w:val="00817EFE"/>
    <w:rsid w:val="0082039C"/>
    <w:rsid w:val="008206A7"/>
    <w:rsid w:val="008214F5"/>
    <w:rsid w:val="008223CF"/>
    <w:rsid w:val="00822AB6"/>
    <w:rsid w:val="00823077"/>
    <w:rsid w:val="008233BC"/>
    <w:rsid w:val="00824426"/>
    <w:rsid w:val="008247DF"/>
    <w:rsid w:val="00824962"/>
    <w:rsid w:val="008266E4"/>
    <w:rsid w:val="00827BD5"/>
    <w:rsid w:val="00827ED9"/>
    <w:rsid w:val="0083059C"/>
    <w:rsid w:val="00830FA2"/>
    <w:rsid w:val="00830FD0"/>
    <w:rsid w:val="008310C3"/>
    <w:rsid w:val="00831720"/>
    <w:rsid w:val="008318DE"/>
    <w:rsid w:val="008332C7"/>
    <w:rsid w:val="00833736"/>
    <w:rsid w:val="0083383C"/>
    <w:rsid w:val="008340DF"/>
    <w:rsid w:val="008344F9"/>
    <w:rsid w:val="00834E57"/>
    <w:rsid w:val="00834F17"/>
    <w:rsid w:val="008364F5"/>
    <w:rsid w:val="00836708"/>
    <w:rsid w:val="00836911"/>
    <w:rsid w:val="0083728A"/>
    <w:rsid w:val="00837FC5"/>
    <w:rsid w:val="0084076D"/>
    <w:rsid w:val="008413BB"/>
    <w:rsid w:val="00841DE9"/>
    <w:rsid w:val="008425D2"/>
    <w:rsid w:val="00842BCC"/>
    <w:rsid w:val="00842C7E"/>
    <w:rsid w:val="00843618"/>
    <w:rsid w:val="008436B9"/>
    <w:rsid w:val="00843B04"/>
    <w:rsid w:val="008447B1"/>
    <w:rsid w:val="0084579C"/>
    <w:rsid w:val="00845E33"/>
    <w:rsid w:val="00846014"/>
    <w:rsid w:val="00847191"/>
    <w:rsid w:val="008473A9"/>
    <w:rsid w:val="00847D51"/>
    <w:rsid w:val="008503FA"/>
    <w:rsid w:val="00850AC4"/>
    <w:rsid w:val="008512E3"/>
    <w:rsid w:val="00851972"/>
    <w:rsid w:val="00852348"/>
    <w:rsid w:val="0085295D"/>
    <w:rsid w:val="0085298D"/>
    <w:rsid w:val="00853061"/>
    <w:rsid w:val="008537D6"/>
    <w:rsid w:val="008538C7"/>
    <w:rsid w:val="008538D5"/>
    <w:rsid w:val="008543D8"/>
    <w:rsid w:val="0085450D"/>
    <w:rsid w:val="00854C80"/>
    <w:rsid w:val="008552BA"/>
    <w:rsid w:val="00856EA9"/>
    <w:rsid w:val="008577D4"/>
    <w:rsid w:val="00857FD8"/>
    <w:rsid w:val="0086089B"/>
    <w:rsid w:val="00860AA0"/>
    <w:rsid w:val="00861BE6"/>
    <w:rsid w:val="0086280B"/>
    <w:rsid w:val="00862B91"/>
    <w:rsid w:val="00862CF8"/>
    <w:rsid w:val="00862FEC"/>
    <w:rsid w:val="00863CCE"/>
    <w:rsid w:val="008647CD"/>
    <w:rsid w:val="00864870"/>
    <w:rsid w:val="00865140"/>
    <w:rsid w:val="00865273"/>
    <w:rsid w:val="00865F0B"/>
    <w:rsid w:val="00866482"/>
    <w:rsid w:val="008668F7"/>
    <w:rsid w:val="00866E66"/>
    <w:rsid w:val="00866F5F"/>
    <w:rsid w:val="00867590"/>
    <w:rsid w:val="008676CF"/>
    <w:rsid w:val="0087078B"/>
    <w:rsid w:val="00871B3B"/>
    <w:rsid w:val="00871C19"/>
    <w:rsid w:val="00872158"/>
    <w:rsid w:val="008727E5"/>
    <w:rsid w:val="008729E0"/>
    <w:rsid w:val="00872A5E"/>
    <w:rsid w:val="00873758"/>
    <w:rsid w:val="008739AE"/>
    <w:rsid w:val="00874454"/>
    <w:rsid w:val="0087471C"/>
    <w:rsid w:val="008749C0"/>
    <w:rsid w:val="00874D82"/>
    <w:rsid w:val="00875D1B"/>
    <w:rsid w:val="00876041"/>
    <w:rsid w:val="00877DC2"/>
    <w:rsid w:val="00880172"/>
    <w:rsid w:val="008806F5"/>
    <w:rsid w:val="00880EDE"/>
    <w:rsid w:val="00881219"/>
    <w:rsid w:val="00881486"/>
    <w:rsid w:val="008814A7"/>
    <w:rsid w:val="00881F8A"/>
    <w:rsid w:val="008821F1"/>
    <w:rsid w:val="008823B1"/>
    <w:rsid w:val="00882674"/>
    <w:rsid w:val="008834E1"/>
    <w:rsid w:val="00883882"/>
    <w:rsid w:val="00884DA8"/>
    <w:rsid w:val="00885273"/>
    <w:rsid w:val="00885F6E"/>
    <w:rsid w:val="00885FF8"/>
    <w:rsid w:val="00886E4E"/>
    <w:rsid w:val="00887056"/>
    <w:rsid w:val="00887920"/>
    <w:rsid w:val="00887D43"/>
    <w:rsid w:val="008905B5"/>
    <w:rsid w:val="00890A87"/>
    <w:rsid w:val="00891B35"/>
    <w:rsid w:val="00892BB4"/>
    <w:rsid w:val="00892F10"/>
    <w:rsid w:val="00892F8E"/>
    <w:rsid w:val="00893180"/>
    <w:rsid w:val="0089400D"/>
    <w:rsid w:val="00894085"/>
    <w:rsid w:val="008943E7"/>
    <w:rsid w:val="008944C6"/>
    <w:rsid w:val="00894D2F"/>
    <w:rsid w:val="00895ED3"/>
    <w:rsid w:val="00896079"/>
    <w:rsid w:val="00896C5D"/>
    <w:rsid w:val="008975EE"/>
    <w:rsid w:val="00897A09"/>
    <w:rsid w:val="00897AA5"/>
    <w:rsid w:val="00897F06"/>
    <w:rsid w:val="008A04E5"/>
    <w:rsid w:val="008A0720"/>
    <w:rsid w:val="008A0775"/>
    <w:rsid w:val="008A0957"/>
    <w:rsid w:val="008A0F7B"/>
    <w:rsid w:val="008A1C3D"/>
    <w:rsid w:val="008A233F"/>
    <w:rsid w:val="008A25EB"/>
    <w:rsid w:val="008A2646"/>
    <w:rsid w:val="008A26E5"/>
    <w:rsid w:val="008A2CAB"/>
    <w:rsid w:val="008A2E24"/>
    <w:rsid w:val="008A3063"/>
    <w:rsid w:val="008A3239"/>
    <w:rsid w:val="008A3B66"/>
    <w:rsid w:val="008A3DE8"/>
    <w:rsid w:val="008A4B54"/>
    <w:rsid w:val="008A4B75"/>
    <w:rsid w:val="008A4D1B"/>
    <w:rsid w:val="008A50B6"/>
    <w:rsid w:val="008A5434"/>
    <w:rsid w:val="008A564A"/>
    <w:rsid w:val="008A57AE"/>
    <w:rsid w:val="008A5B80"/>
    <w:rsid w:val="008A68D8"/>
    <w:rsid w:val="008A6B84"/>
    <w:rsid w:val="008A6BA1"/>
    <w:rsid w:val="008A6C2C"/>
    <w:rsid w:val="008A6FD6"/>
    <w:rsid w:val="008A78DA"/>
    <w:rsid w:val="008A7AAB"/>
    <w:rsid w:val="008B0BFD"/>
    <w:rsid w:val="008B0F10"/>
    <w:rsid w:val="008B0FA7"/>
    <w:rsid w:val="008B1EF0"/>
    <w:rsid w:val="008B2182"/>
    <w:rsid w:val="008B2556"/>
    <w:rsid w:val="008B31DD"/>
    <w:rsid w:val="008B3816"/>
    <w:rsid w:val="008B3A6F"/>
    <w:rsid w:val="008B3BD1"/>
    <w:rsid w:val="008B3F90"/>
    <w:rsid w:val="008B3FB5"/>
    <w:rsid w:val="008B465F"/>
    <w:rsid w:val="008B4699"/>
    <w:rsid w:val="008B4D57"/>
    <w:rsid w:val="008B52A6"/>
    <w:rsid w:val="008B5B91"/>
    <w:rsid w:val="008B5C0C"/>
    <w:rsid w:val="008B5D32"/>
    <w:rsid w:val="008B5DD0"/>
    <w:rsid w:val="008B5EC9"/>
    <w:rsid w:val="008B61C1"/>
    <w:rsid w:val="008B6770"/>
    <w:rsid w:val="008B7AAB"/>
    <w:rsid w:val="008C0023"/>
    <w:rsid w:val="008C0C2F"/>
    <w:rsid w:val="008C0CBC"/>
    <w:rsid w:val="008C1596"/>
    <w:rsid w:val="008C1AA8"/>
    <w:rsid w:val="008C1C59"/>
    <w:rsid w:val="008C1CC4"/>
    <w:rsid w:val="008C304D"/>
    <w:rsid w:val="008C35B6"/>
    <w:rsid w:val="008C3ADD"/>
    <w:rsid w:val="008C3DC6"/>
    <w:rsid w:val="008C444A"/>
    <w:rsid w:val="008C4AB5"/>
    <w:rsid w:val="008C4F31"/>
    <w:rsid w:val="008C62CB"/>
    <w:rsid w:val="008C64B0"/>
    <w:rsid w:val="008C6D05"/>
    <w:rsid w:val="008C6E8B"/>
    <w:rsid w:val="008C7323"/>
    <w:rsid w:val="008C7A68"/>
    <w:rsid w:val="008C7BE2"/>
    <w:rsid w:val="008D0055"/>
    <w:rsid w:val="008D04F8"/>
    <w:rsid w:val="008D05F1"/>
    <w:rsid w:val="008D0601"/>
    <w:rsid w:val="008D0A6A"/>
    <w:rsid w:val="008D10AE"/>
    <w:rsid w:val="008D10AF"/>
    <w:rsid w:val="008D1894"/>
    <w:rsid w:val="008D190F"/>
    <w:rsid w:val="008D191B"/>
    <w:rsid w:val="008D2088"/>
    <w:rsid w:val="008D2A02"/>
    <w:rsid w:val="008D33BE"/>
    <w:rsid w:val="008D3561"/>
    <w:rsid w:val="008D38CB"/>
    <w:rsid w:val="008D3DCE"/>
    <w:rsid w:val="008D4730"/>
    <w:rsid w:val="008D616A"/>
    <w:rsid w:val="008D688C"/>
    <w:rsid w:val="008D6F34"/>
    <w:rsid w:val="008D6F44"/>
    <w:rsid w:val="008D73BD"/>
    <w:rsid w:val="008D7988"/>
    <w:rsid w:val="008D7B51"/>
    <w:rsid w:val="008D7E3F"/>
    <w:rsid w:val="008D7F3F"/>
    <w:rsid w:val="008E0165"/>
    <w:rsid w:val="008E04CB"/>
    <w:rsid w:val="008E1BBB"/>
    <w:rsid w:val="008E2140"/>
    <w:rsid w:val="008E246C"/>
    <w:rsid w:val="008E2B35"/>
    <w:rsid w:val="008E2DE6"/>
    <w:rsid w:val="008E3036"/>
    <w:rsid w:val="008E4B02"/>
    <w:rsid w:val="008E5268"/>
    <w:rsid w:val="008E559E"/>
    <w:rsid w:val="008E5764"/>
    <w:rsid w:val="008E5BF9"/>
    <w:rsid w:val="008E5E49"/>
    <w:rsid w:val="008E637F"/>
    <w:rsid w:val="008E66D2"/>
    <w:rsid w:val="008E6873"/>
    <w:rsid w:val="008E6C53"/>
    <w:rsid w:val="008E7A79"/>
    <w:rsid w:val="008E7ABC"/>
    <w:rsid w:val="008E7CAF"/>
    <w:rsid w:val="008F00C4"/>
    <w:rsid w:val="008F06EE"/>
    <w:rsid w:val="008F0CDA"/>
    <w:rsid w:val="008F1332"/>
    <w:rsid w:val="008F1530"/>
    <w:rsid w:val="008F16CC"/>
    <w:rsid w:val="008F1E38"/>
    <w:rsid w:val="008F2775"/>
    <w:rsid w:val="008F3FD1"/>
    <w:rsid w:val="008F432A"/>
    <w:rsid w:val="008F4FAD"/>
    <w:rsid w:val="008F5A3A"/>
    <w:rsid w:val="008F6065"/>
    <w:rsid w:val="008F61CF"/>
    <w:rsid w:val="008F6890"/>
    <w:rsid w:val="008F71EB"/>
    <w:rsid w:val="008F75A1"/>
    <w:rsid w:val="008F7967"/>
    <w:rsid w:val="009004A0"/>
    <w:rsid w:val="009009A7"/>
    <w:rsid w:val="009009D5"/>
    <w:rsid w:val="009019E4"/>
    <w:rsid w:val="00901BB5"/>
    <w:rsid w:val="00902167"/>
    <w:rsid w:val="0090243E"/>
    <w:rsid w:val="00902577"/>
    <w:rsid w:val="00902F06"/>
    <w:rsid w:val="00903041"/>
    <w:rsid w:val="009047AB"/>
    <w:rsid w:val="00904F9F"/>
    <w:rsid w:val="00905ECB"/>
    <w:rsid w:val="009071F7"/>
    <w:rsid w:val="0090720D"/>
    <w:rsid w:val="00907361"/>
    <w:rsid w:val="00907691"/>
    <w:rsid w:val="0090772D"/>
    <w:rsid w:val="00907E21"/>
    <w:rsid w:val="00911221"/>
    <w:rsid w:val="009113E4"/>
    <w:rsid w:val="00912093"/>
    <w:rsid w:val="00912738"/>
    <w:rsid w:val="0091296F"/>
    <w:rsid w:val="00912E48"/>
    <w:rsid w:val="009130D3"/>
    <w:rsid w:val="00913C06"/>
    <w:rsid w:val="0091412A"/>
    <w:rsid w:val="00914AA6"/>
    <w:rsid w:val="00915AD0"/>
    <w:rsid w:val="00915D3E"/>
    <w:rsid w:val="00917217"/>
    <w:rsid w:val="009173B3"/>
    <w:rsid w:val="00917B58"/>
    <w:rsid w:val="00917BBA"/>
    <w:rsid w:val="00917E7B"/>
    <w:rsid w:val="009200D9"/>
    <w:rsid w:val="00920D9C"/>
    <w:rsid w:val="00921FA8"/>
    <w:rsid w:val="00923139"/>
    <w:rsid w:val="00923432"/>
    <w:rsid w:val="00923BD9"/>
    <w:rsid w:val="00923D85"/>
    <w:rsid w:val="009242DC"/>
    <w:rsid w:val="00924596"/>
    <w:rsid w:val="0092462D"/>
    <w:rsid w:val="009254C7"/>
    <w:rsid w:val="00925C24"/>
    <w:rsid w:val="0092650F"/>
    <w:rsid w:val="0092713D"/>
    <w:rsid w:val="00927A5C"/>
    <w:rsid w:val="00927D26"/>
    <w:rsid w:val="0093025F"/>
    <w:rsid w:val="0093083F"/>
    <w:rsid w:val="009314AF"/>
    <w:rsid w:val="00931BBB"/>
    <w:rsid w:val="0093226E"/>
    <w:rsid w:val="009329FA"/>
    <w:rsid w:val="00932A29"/>
    <w:rsid w:val="00932DB7"/>
    <w:rsid w:val="009330A5"/>
    <w:rsid w:val="0093318A"/>
    <w:rsid w:val="0093319C"/>
    <w:rsid w:val="00933617"/>
    <w:rsid w:val="00933A3A"/>
    <w:rsid w:val="00933E3F"/>
    <w:rsid w:val="00934152"/>
    <w:rsid w:val="00934862"/>
    <w:rsid w:val="009348B6"/>
    <w:rsid w:val="00934CC2"/>
    <w:rsid w:val="00934EE1"/>
    <w:rsid w:val="00935033"/>
    <w:rsid w:val="0093504B"/>
    <w:rsid w:val="00935117"/>
    <w:rsid w:val="00935457"/>
    <w:rsid w:val="00936B56"/>
    <w:rsid w:val="00936C73"/>
    <w:rsid w:val="00937286"/>
    <w:rsid w:val="00940A06"/>
    <w:rsid w:val="00940C3E"/>
    <w:rsid w:val="00941389"/>
    <w:rsid w:val="00941F57"/>
    <w:rsid w:val="009421AD"/>
    <w:rsid w:val="00942547"/>
    <w:rsid w:val="0094334A"/>
    <w:rsid w:val="00943715"/>
    <w:rsid w:val="009438E7"/>
    <w:rsid w:val="009438F8"/>
    <w:rsid w:val="00943959"/>
    <w:rsid w:val="00943E13"/>
    <w:rsid w:val="0094402A"/>
    <w:rsid w:val="009441A1"/>
    <w:rsid w:val="009441A7"/>
    <w:rsid w:val="0094439F"/>
    <w:rsid w:val="00945358"/>
    <w:rsid w:val="0094582A"/>
    <w:rsid w:val="00946ED3"/>
    <w:rsid w:val="009471D1"/>
    <w:rsid w:val="009474AA"/>
    <w:rsid w:val="009508FA"/>
    <w:rsid w:val="00951015"/>
    <w:rsid w:val="00951B20"/>
    <w:rsid w:val="00951E9E"/>
    <w:rsid w:val="00952D89"/>
    <w:rsid w:val="009530E9"/>
    <w:rsid w:val="0095323B"/>
    <w:rsid w:val="0095324B"/>
    <w:rsid w:val="00953BC4"/>
    <w:rsid w:val="0095448B"/>
    <w:rsid w:val="0095562A"/>
    <w:rsid w:val="00955B22"/>
    <w:rsid w:val="00955BFB"/>
    <w:rsid w:val="009565FD"/>
    <w:rsid w:val="00956D60"/>
    <w:rsid w:val="00957051"/>
    <w:rsid w:val="009571DC"/>
    <w:rsid w:val="0095737F"/>
    <w:rsid w:val="009574D8"/>
    <w:rsid w:val="009605E8"/>
    <w:rsid w:val="00960720"/>
    <w:rsid w:val="00961680"/>
    <w:rsid w:val="00961872"/>
    <w:rsid w:val="00961DA4"/>
    <w:rsid w:val="00962249"/>
    <w:rsid w:val="009628C4"/>
    <w:rsid w:val="00962AAC"/>
    <w:rsid w:val="00962D89"/>
    <w:rsid w:val="00963242"/>
    <w:rsid w:val="0096324E"/>
    <w:rsid w:val="00963277"/>
    <w:rsid w:val="009638E2"/>
    <w:rsid w:val="009643D7"/>
    <w:rsid w:val="00964866"/>
    <w:rsid w:val="0096506F"/>
    <w:rsid w:val="0096686A"/>
    <w:rsid w:val="00967C7D"/>
    <w:rsid w:val="00970179"/>
    <w:rsid w:val="00970381"/>
    <w:rsid w:val="009704BD"/>
    <w:rsid w:val="00971031"/>
    <w:rsid w:val="00971159"/>
    <w:rsid w:val="0097130D"/>
    <w:rsid w:val="00971624"/>
    <w:rsid w:val="009720C6"/>
    <w:rsid w:val="00972ECE"/>
    <w:rsid w:val="00973CEE"/>
    <w:rsid w:val="00974A5B"/>
    <w:rsid w:val="00974DEA"/>
    <w:rsid w:val="00975358"/>
    <w:rsid w:val="00976473"/>
    <w:rsid w:val="009769A2"/>
    <w:rsid w:val="00976F18"/>
    <w:rsid w:val="00977942"/>
    <w:rsid w:val="00977A13"/>
    <w:rsid w:val="00980DED"/>
    <w:rsid w:val="009811AF"/>
    <w:rsid w:val="009826C8"/>
    <w:rsid w:val="00982AB4"/>
    <w:rsid w:val="009836A3"/>
    <w:rsid w:val="00984891"/>
    <w:rsid w:val="00984D30"/>
    <w:rsid w:val="00984E2A"/>
    <w:rsid w:val="00985131"/>
    <w:rsid w:val="00985AD3"/>
    <w:rsid w:val="00986A62"/>
    <w:rsid w:val="00986F56"/>
    <w:rsid w:val="00987086"/>
    <w:rsid w:val="00987C1C"/>
    <w:rsid w:val="00991D4F"/>
    <w:rsid w:val="009920E5"/>
    <w:rsid w:val="00992D9D"/>
    <w:rsid w:val="00992E0E"/>
    <w:rsid w:val="00992F4D"/>
    <w:rsid w:val="009935D4"/>
    <w:rsid w:val="00993CB7"/>
    <w:rsid w:val="00993E8B"/>
    <w:rsid w:val="009942E9"/>
    <w:rsid w:val="00994C62"/>
    <w:rsid w:val="00995618"/>
    <w:rsid w:val="00995D5D"/>
    <w:rsid w:val="0099670D"/>
    <w:rsid w:val="009968D8"/>
    <w:rsid w:val="009969AF"/>
    <w:rsid w:val="009972C9"/>
    <w:rsid w:val="009978F6"/>
    <w:rsid w:val="0099796A"/>
    <w:rsid w:val="00997A26"/>
    <w:rsid w:val="009A02F7"/>
    <w:rsid w:val="009A030A"/>
    <w:rsid w:val="009A1861"/>
    <w:rsid w:val="009A1C85"/>
    <w:rsid w:val="009A1E87"/>
    <w:rsid w:val="009A3220"/>
    <w:rsid w:val="009A3588"/>
    <w:rsid w:val="009A4229"/>
    <w:rsid w:val="009A4D61"/>
    <w:rsid w:val="009A5217"/>
    <w:rsid w:val="009A5C2D"/>
    <w:rsid w:val="009A5FDE"/>
    <w:rsid w:val="009A60C6"/>
    <w:rsid w:val="009A75F6"/>
    <w:rsid w:val="009A764F"/>
    <w:rsid w:val="009A7C7C"/>
    <w:rsid w:val="009A7FAC"/>
    <w:rsid w:val="009B0A47"/>
    <w:rsid w:val="009B1F3F"/>
    <w:rsid w:val="009B223D"/>
    <w:rsid w:val="009B259A"/>
    <w:rsid w:val="009B277A"/>
    <w:rsid w:val="009B31E5"/>
    <w:rsid w:val="009B405B"/>
    <w:rsid w:val="009B554D"/>
    <w:rsid w:val="009B5E83"/>
    <w:rsid w:val="009B6212"/>
    <w:rsid w:val="009B64AC"/>
    <w:rsid w:val="009B723B"/>
    <w:rsid w:val="009B7290"/>
    <w:rsid w:val="009B7A72"/>
    <w:rsid w:val="009B7DF8"/>
    <w:rsid w:val="009C0686"/>
    <w:rsid w:val="009C0E46"/>
    <w:rsid w:val="009C12B7"/>
    <w:rsid w:val="009C1C35"/>
    <w:rsid w:val="009C2874"/>
    <w:rsid w:val="009C32FA"/>
    <w:rsid w:val="009C3A93"/>
    <w:rsid w:val="009C5208"/>
    <w:rsid w:val="009C577D"/>
    <w:rsid w:val="009C59B2"/>
    <w:rsid w:val="009C5E02"/>
    <w:rsid w:val="009C622A"/>
    <w:rsid w:val="009C6426"/>
    <w:rsid w:val="009C7E02"/>
    <w:rsid w:val="009D0B71"/>
    <w:rsid w:val="009D0F0B"/>
    <w:rsid w:val="009D1004"/>
    <w:rsid w:val="009D1617"/>
    <w:rsid w:val="009D1A0A"/>
    <w:rsid w:val="009D1A7B"/>
    <w:rsid w:val="009D1B67"/>
    <w:rsid w:val="009D3455"/>
    <w:rsid w:val="009D40CA"/>
    <w:rsid w:val="009D416A"/>
    <w:rsid w:val="009D43D8"/>
    <w:rsid w:val="009D46C2"/>
    <w:rsid w:val="009D542A"/>
    <w:rsid w:val="009D5739"/>
    <w:rsid w:val="009D5E6D"/>
    <w:rsid w:val="009D5F6A"/>
    <w:rsid w:val="009D60F3"/>
    <w:rsid w:val="009D624B"/>
    <w:rsid w:val="009D6D28"/>
    <w:rsid w:val="009D6D45"/>
    <w:rsid w:val="009E067E"/>
    <w:rsid w:val="009E1571"/>
    <w:rsid w:val="009E1EBE"/>
    <w:rsid w:val="009E2CDF"/>
    <w:rsid w:val="009E3A21"/>
    <w:rsid w:val="009E4374"/>
    <w:rsid w:val="009E4B27"/>
    <w:rsid w:val="009E562B"/>
    <w:rsid w:val="009E5EEA"/>
    <w:rsid w:val="009E613A"/>
    <w:rsid w:val="009E6495"/>
    <w:rsid w:val="009E6F98"/>
    <w:rsid w:val="009E7960"/>
    <w:rsid w:val="009E7D3A"/>
    <w:rsid w:val="009F059A"/>
    <w:rsid w:val="009F05A2"/>
    <w:rsid w:val="009F12EA"/>
    <w:rsid w:val="009F16D4"/>
    <w:rsid w:val="009F171B"/>
    <w:rsid w:val="009F1CFB"/>
    <w:rsid w:val="009F1EB2"/>
    <w:rsid w:val="009F2930"/>
    <w:rsid w:val="009F2D6B"/>
    <w:rsid w:val="009F315B"/>
    <w:rsid w:val="009F4134"/>
    <w:rsid w:val="009F442F"/>
    <w:rsid w:val="009F4993"/>
    <w:rsid w:val="009F4CF8"/>
    <w:rsid w:val="009F549D"/>
    <w:rsid w:val="009F5640"/>
    <w:rsid w:val="009F6537"/>
    <w:rsid w:val="009F69EB"/>
    <w:rsid w:val="009F6ABE"/>
    <w:rsid w:val="009F6DE8"/>
    <w:rsid w:val="009F7AC0"/>
    <w:rsid w:val="009F7BCD"/>
    <w:rsid w:val="00A00132"/>
    <w:rsid w:val="00A009B6"/>
    <w:rsid w:val="00A00F15"/>
    <w:rsid w:val="00A01B02"/>
    <w:rsid w:val="00A02131"/>
    <w:rsid w:val="00A029A2"/>
    <w:rsid w:val="00A03946"/>
    <w:rsid w:val="00A03C18"/>
    <w:rsid w:val="00A041CE"/>
    <w:rsid w:val="00A0445F"/>
    <w:rsid w:val="00A04D1E"/>
    <w:rsid w:val="00A04F35"/>
    <w:rsid w:val="00A0506E"/>
    <w:rsid w:val="00A067A3"/>
    <w:rsid w:val="00A06838"/>
    <w:rsid w:val="00A06C43"/>
    <w:rsid w:val="00A06D47"/>
    <w:rsid w:val="00A0709E"/>
    <w:rsid w:val="00A07638"/>
    <w:rsid w:val="00A07A44"/>
    <w:rsid w:val="00A07CC7"/>
    <w:rsid w:val="00A07ED1"/>
    <w:rsid w:val="00A07EF6"/>
    <w:rsid w:val="00A104DF"/>
    <w:rsid w:val="00A105F2"/>
    <w:rsid w:val="00A109C1"/>
    <w:rsid w:val="00A10D3C"/>
    <w:rsid w:val="00A11091"/>
    <w:rsid w:val="00A11EBC"/>
    <w:rsid w:val="00A1209F"/>
    <w:rsid w:val="00A120C1"/>
    <w:rsid w:val="00A120CB"/>
    <w:rsid w:val="00A12543"/>
    <w:rsid w:val="00A13287"/>
    <w:rsid w:val="00A1348B"/>
    <w:rsid w:val="00A136A8"/>
    <w:rsid w:val="00A13793"/>
    <w:rsid w:val="00A14B3A"/>
    <w:rsid w:val="00A14BB8"/>
    <w:rsid w:val="00A1508D"/>
    <w:rsid w:val="00A15466"/>
    <w:rsid w:val="00A1607F"/>
    <w:rsid w:val="00A170A2"/>
    <w:rsid w:val="00A17A5A"/>
    <w:rsid w:val="00A2122F"/>
    <w:rsid w:val="00A215C6"/>
    <w:rsid w:val="00A21B21"/>
    <w:rsid w:val="00A21DCC"/>
    <w:rsid w:val="00A223BA"/>
    <w:rsid w:val="00A22B42"/>
    <w:rsid w:val="00A233E3"/>
    <w:rsid w:val="00A23573"/>
    <w:rsid w:val="00A23CB7"/>
    <w:rsid w:val="00A24A23"/>
    <w:rsid w:val="00A24DA3"/>
    <w:rsid w:val="00A24DBC"/>
    <w:rsid w:val="00A264EF"/>
    <w:rsid w:val="00A2680F"/>
    <w:rsid w:val="00A2692E"/>
    <w:rsid w:val="00A276E5"/>
    <w:rsid w:val="00A27714"/>
    <w:rsid w:val="00A27AC9"/>
    <w:rsid w:val="00A301B4"/>
    <w:rsid w:val="00A3243F"/>
    <w:rsid w:val="00A32E06"/>
    <w:rsid w:val="00A33A20"/>
    <w:rsid w:val="00A34439"/>
    <w:rsid w:val="00A34508"/>
    <w:rsid w:val="00A34576"/>
    <w:rsid w:val="00A34601"/>
    <w:rsid w:val="00A34D07"/>
    <w:rsid w:val="00A350BD"/>
    <w:rsid w:val="00A35356"/>
    <w:rsid w:val="00A3577A"/>
    <w:rsid w:val="00A36B9D"/>
    <w:rsid w:val="00A37328"/>
    <w:rsid w:val="00A40D1A"/>
    <w:rsid w:val="00A40F51"/>
    <w:rsid w:val="00A41767"/>
    <w:rsid w:val="00A425C0"/>
    <w:rsid w:val="00A437C9"/>
    <w:rsid w:val="00A43C10"/>
    <w:rsid w:val="00A44C51"/>
    <w:rsid w:val="00A4522C"/>
    <w:rsid w:val="00A45F17"/>
    <w:rsid w:val="00A477DD"/>
    <w:rsid w:val="00A47EC0"/>
    <w:rsid w:val="00A50320"/>
    <w:rsid w:val="00A50B6F"/>
    <w:rsid w:val="00A50F81"/>
    <w:rsid w:val="00A52D18"/>
    <w:rsid w:val="00A53CE4"/>
    <w:rsid w:val="00A53D44"/>
    <w:rsid w:val="00A53EE8"/>
    <w:rsid w:val="00A54367"/>
    <w:rsid w:val="00A558FC"/>
    <w:rsid w:val="00A561B6"/>
    <w:rsid w:val="00A565B7"/>
    <w:rsid w:val="00A565DF"/>
    <w:rsid w:val="00A56E24"/>
    <w:rsid w:val="00A5710A"/>
    <w:rsid w:val="00A576DD"/>
    <w:rsid w:val="00A5788A"/>
    <w:rsid w:val="00A604BF"/>
    <w:rsid w:val="00A60813"/>
    <w:rsid w:val="00A6180D"/>
    <w:rsid w:val="00A61DDD"/>
    <w:rsid w:val="00A62600"/>
    <w:rsid w:val="00A6284C"/>
    <w:rsid w:val="00A62F93"/>
    <w:rsid w:val="00A63244"/>
    <w:rsid w:val="00A637C9"/>
    <w:rsid w:val="00A6467D"/>
    <w:rsid w:val="00A649DA"/>
    <w:rsid w:val="00A652CF"/>
    <w:rsid w:val="00A66383"/>
    <w:rsid w:val="00A67490"/>
    <w:rsid w:val="00A70248"/>
    <w:rsid w:val="00A70539"/>
    <w:rsid w:val="00A70C2F"/>
    <w:rsid w:val="00A71CB7"/>
    <w:rsid w:val="00A72C11"/>
    <w:rsid w:val="00A735B2"/>
    <w:rsid w:val="00A73DA7"/>
    <w:rsid w:val="00A73E5E"/>
    <w:rsid w:val="00A7438D"/>
    <w:rsid w:val="00A745FC"/>
    <w:rsid w:val="00A74AA4"/>
    <w:rsid w:val="00A74BE5"/>
    <w:rsid w:val="00A74E76"/>
    <w:rsid w:val="00A74F09"/>
    <w:rsid w:val="00A755A9"/>
    <w:rsid w:val="00A7594C"/>
    <w:rsid w:val="00A75A88"/>
    <w:rsid w:val="00A761DA"/>
    <w:rsid w:val="00A76E6A"/>
    <w:rsid w:val="00A7714C"/>
    <w:rsid w:val="00A7759D"/>
    <w:rsid w:val="00A80E34"/>
    <w:rsid w:val="00A80EA5"/>
    <w:rsid w:val="00A8284B"/>
    <w:rsid w:val="00A82FC2"/>
    <w:rsid w:val="00A83637"/>
    <w:rsid w:val="00A83639"/>
    <w:rsid w:val="00A83A59"/>
    <w:rsid w:val="00A84134"/>
    <w:rsid w:val="00A84701"/>
    <w:rsid w:val="00A849C8"/>
    <w:rsid w:val="00A849D7"/>
    <w:rsid w:val="00A852A6"/>
    <w:rsid w:val="00A85368"/>
    <w:rsid w:val="00A857F7"/>
    <w:rsid w:val="00A868D7"/>
    <w:rsid w:val="00A9011E"/>
    <w:rsid w:val="00A90342"/>
    <w:rsid w:val="00A9050E"/>
    <w:rsid w:val="00A9087A"/>
    <w:rsid w:val="00A90972"/>
    <w:rsid w:val="00A91496"/>
    <w:rsid w:val="00A9221F"/>
    <w:rsid w:val="00A92A24"/>
    <w:rsid w:val="00A9309E"/>
    <w:rsid w:val="00A93389"/>
    <w:rsid w:val="00A935E8"/>
    <w:rsid w:val="00A93823"/>
    <w:rsid w:val="00A9397A"/>
    <w:rsid w:val="00A93AE8"/>
    <w:rsid w:val="00A93C26"/>
    <w:rsid w:val="00A9412C"/>
    <w:rsid w:val="00A96A50"/>
    <w:rsid w:val="00A96EA6"/>
    <w:rsid w:val="00A97138"/>
    <w:rsid w:val="00A97B87"/>
    <w:rsid w:val="00AA084A"/>
    <w:rsid w:val="00AA0D38"/>
    <w:rsid w:val="00AA19C9"/>
    <w:rsid w:val="00AA2C1F"/>
    <w:rsid w:val="00AA33E1"/>
    <w:rsid w:val="00AA36A7"/>
    <w:rsid w:val="00AA3C4C"/>
    <w:rsid w:val="00AA3FF5"/>
    <w:rsid w:val="00AA4357"/>
    <w:rsid w:val="00AA4503"/>
    <w:rsid w:val="00AA547B"/>
    <w:rsid w:val="00AA59A1"/>
    <w:rsid w:val="00AA62F6"/>
    <w:rsid w:val="00AA6E1F"/>
    <w:rsid w:val="00AA70B3"/>
    <w:rsid w:val="00AB065B"/>
    <w:rsid w:val="00AB0CE0"/>
    <w:rsid w:val="00AB1146"/>
    <w:rsid w:val="00AB1261"/>
    <w:rsid w:val="00AB19C0"/>
    <w:rsid w:val="00AB1AAC"/>
    <w:rsid w:val="00AB247F"/>
    <w:rsid w:val="00AB252C"/>
    <w:rsid w:val="00AB32B3"/>
    <w:rsid w:val="00AB346D"/>
    <w:rsid w:val="00AB4034"/>
    <w:rsid w:val="00AB40E6"/>
    <w:rsid w:val="00AB46C6"/>
    <w:rsid w:val="00AB4750"/>
    <w:rsid w:val="00AB4B1C"/>
    <w:rsid w:val="00AB4FCE"/>
    <w:rsid w:val="00AB5111"/>
    <w:rsid w:val="00AB5330"/>
    <w:rsid w:val="00AB53BB"/>
    <w:rsid w:val="00AB606F"/>
    <w:rsid w:val="00AB651C"/>
    <w:rsid w:val="00AB6607"/>
    <w:rsid w:val="00AB7113"/>
    <w:rsid w:val="00AB7DA4"/>
    <w:rsid w:val="00AB7F2F"/>
    <w:rsid w:val="00AC040D"/>
    <w:rsid w:val="00AC0CF5"/>
    <w:rsid w:val="00AC16CB"/>
    <w:rsid w:val="00AC1865"/>
    <w:rsid w:val="00AC2D6A"/>
    <w:rsid w:val="00AC32A5"/>
    <w:rsid w:val="00AC343E"/>
    <w:rsid w:val="00AC3934"/>
    <w:rsid w:val="00AC3BE5"/>
    <w:rsid w:val="00AC40DD"/>
    <w:rsid w:val="00AC4931"/>
    <w:rsid w:val="00AC4BB1"/>
    <w:rsid w:val="00AC5F4A"/>
    <w:rsid w:val="00AC639C"/>
    <w:rsid w:val="00AC6942"/>
    <w:rsid w:val="00AC7A44"/>
    <w:rsid w:val="00AC7A5F"/>
    <w:rsid w:val="00AD02AD"/>
    <w:rsid w:val="00AD1144"/>
    <w:rsid w:val="00AD154B"/>
    <w:rsid w:val="00AD15D5"/>
    <w:rsid w:val="00AD1A77"/>
    <w:rsid w:val="00AD1BE4"/>
    <w:rsid w:val="00AD1C64"/>
    <w:rsid w:val="00AD3194"/>
    <w:rsid w:val="00AD4659"/>
    <w:rsid w:val="00AD4784"/>
    <w:rsid w:val="00AD492E"/>
    <w:rsid w:val="00AD4D8C"/>
    <w:rsid w:val="00AD5170"/>
    <w:rsid w:val="00AD5774"/>
    <w:rsid w:val="00AD5AE7"/>
    <w:rsid w:val="00AD5B16"/>
    <w:rsid w:val="00AD60C7"/>
    <w:rsid w:val="00AD67A3"/>
    <w:rsid w:val="00AD69B8"/>
    <w:rsid w:val="00AD76AF"/>
    <w:rsid w:val="00AD78C3"/>
    <w:rsid w:val="00AD7C2A"/>
    <w:rsid w:val="00AD7EF1"/>
    <w:rsid w:val="00AD7FA2"/>
    <w:rsid w:val="00AE0B2B"/>
    <w:rsid w:val="00AE1531"/>
    <w:rsid w:val="00AE1B21"/>
    <w:rsid w:val="00AE1FCE"/>
    <w:rsid w:val="00AE3049"/>
    <w:rsid w:val="00AE36E8"/>
    <w:rsid w:val="00AE3C81"/>
    <w:rsid w:val="00AE51C0"/>
    <w:rsid w:val="00AE5336"/>
    <w:rsid w:val="00AE5413"/>
    <w:rsid w:val="00AE560C"/>
    <w:rsid w:val="00AE6177"/>
    <w:rsid w:val="00AE670F"/>
    <w:rsid w:val="00AE68A0"/>
    <w:rsid w:val="00AE6905"/>
    <w:rsid w:val="00AE6A29"/>
    <w:rsid w:val="00AE6D12"/>
    <w:rsid w:val="00AE71B4"/>
    <w:rsid w:val="00AE71FC"/>
    <w:rsid w:val="00AE794E"/>
    <w:rsid w:val="00AE79B3"/>
    <w:rsid w:val="00AE7BE8"/>
    <w:rsid w:val="00AF016F"/>
    <w:rsid w:val="00AF0D17"/>
    <w:rsid w:val="00AF10A3"/>
    <w:rsid w:val="00AF1819"/>
    <w:rsid w:val="00AF236F"/>
    <w:rsid w:val="00AF2A74"/>
    <w:rsid w:val="00AF3037"/>
    <w:rsid w:val="00AF3F60"/>
    <w:rsid w:val="00AF50C1"/>
    <w:rsid w:val="00AF5AF2"/>
    <w:rsid w:val="00AF5B88"/>
    <w:rsid w:val="00AF645E"/>
    <w:rsid w:val="00AF6D16"/>
    <w:rsid w:val="00AF7423"/>
    <w:rsid w:val="00AF754E"/>
    <w:rsid w:val="00B001D1"/>
    <w:rsid w:val="00B01158"/>
    <w:rsid w:val="00B011F0"/>
    <w:rsid w:val="00B025E3"/>
    <w:rsid w:val="00B02854"/>
    <w:rsid w:val="00B02A27"/>
    <w:rsid w:val="00B02DA7"/>
    <w:rsid w:val="00B03355"/>
    <w:rsid w:val="00B0372A"/>
    <w:rsid w:val="00B03B00"/>
    <w:rsid w:val="00B03D06"/>
    <w:rsid w:val="00B03F19"/>
    <w:rsid w:val="00B04366"/>
    <w:rsid w:val="00B0469C"/>
    <w:rsid w:val="00B04C6D"/>
    <w:rsid w:val="00B058C6"/>
    <w:rsid w:val="00B06096"/>
    <w:rsid w:val="00B072BD"/>
    <w:rsid w:val="00B07A9C"/>
    <w:rsid w:val="00B07AF4"/>
    <w:rsid w:val="00B10446"/>
    <w:rsid w:val="00B10E92"/>
    <w:rsid w:val="00B1197F"/>
    <w:rsid w:val="00B120BA"/>
    <w:rsid w:val="00B12C61"/>
    <w:rsid w:val="00B14A05"/>
    <w:rsid w:val="00B14CA7"/>
    <w:rsid w:val="00B15404"/>
    <w:rsid w:val="00B16EAE"/>
    <w:rsid w:val="00B174EA"/>
    <w:rsid w:val="00B17A42"/>
    <w:rsid w:val="00B17A9E"/>
    <w:rsid w:val="00B17FE9"/>
    <w:rsid w:val="00B205E5"/>
    <w:rsid w:val="00B209EE"/>
    <w:rsid w:val="00B20E1B"/>
    <w:rsid w:val="00B214F4"/>
    <w:rsid w:val="00B21BD4"/>
    <w:rsid w:val="00B23DA5"/>
    <w:rsid w:val="00B24EEB"/>
    <w:rsid w:val="00B25B41"/>
    <w:rsid w:val="00B25FCA"/>
    <w:rsid w:val="00B26345"/>
    <w:rsid w:val="00B26C1C"/>
    <w:rsid w:val="00B27B45"/>
    <w:rsid w:val="00B30658"/>
    <w:rsid w:val="00B31358"/>
    <w:rsid w:val="00B33184"/>
    <w:rsid w:val="00B335D3"/>
    <w:rsid w:val="00B33962"/>
    <w:rsid w:val="00B33974"/>
    <w:rsid w:val="00B33D41"/>
    <w:rsid w:val="00B341AC"/>
    <w:rsid w:val="00B34BF0"/>
    <w:rsid w:val="00B35B32"/>
    <w:rsid w:val="00B365D5"/>
    <w:rsid w:val="00B36E35"/>
    <w:rsid w:val="00B4034C"/>
    <w:rsid w:val="00B40A57"/>
    <w:rsid w:val="00B40F01"/>
    <w:rsid w:val="00B40FA5"/>
    <w:rsid w:val="00B41F3E"/>
    <w:rsid w:val="00B43469"/>
    <w:rsid w:val="00B445A7"/>
    <w:rsid w:val="00B451F9"/>
    <w:rsid w:val="00B46135"/>
    <w:rsid w:val="00B461B6"/>
    <w:rsid w:val="00B467E6"/>
    <w:rsid w:val="00B472FD"/>
    <w:rsid w:val="00B47573"/>
    <w:rsid w:val="00B47854"/>
    <w:rsid w:val="00B4790A"/>
    <w:rsid w:val="00B50E66"/>
    <w:rsid w:val="00B510A7"/>
    <w:rsid w:val="00B519AB"/>
    <w:rsid w:val="00B51EA4"/>
    <w:rsid w:val="00B52462"/>
    <w:rsid w:val="00B527BE"/>
    <w:rsid w:val="00B52D38"/>
    <w:rsid w:val="00B53541"/>
    <w:rsid w:val="00B5405B"/>
    <w:rsid w:val="00B54659"/>
    <w:rsid w:val="00B546FC"/>
    <w:rsid w:val="00B549DE"/>
    <w:rsid w:val="00B54D46"/>
    <w:rsid w:val="00B553D3"/>
    <w:rsid w:val="00B56E4A"/>
    <w:rsid w:val="00B579C0"/>
    <w:rsid w:val="00B57B9E"/>
    <w:rsid w:val="00B57F9F"/>
    <w:rsid w:val="00B6131A"/>
    <w:rsid w:val="00B61BEB"/>
    <w:rsid w:val="00B61C2B"/>
    <w:rsid w:val="00B61C66"/>
    <w:rsid w:val="00B62E76"/>
    <w:rsid w:val="00B633C5"/>
    <w:rsid w:val="00B63A5F"/>
    <w:rsid w:val="00B63E55"/>
    <w:rsid w:val="00B64D6B"/>
    <w:rsid w:val="00B64E8D"/>
    <w:rsid w:val="00B64F7C"/>
    <w:rsid w:val="00B64FA0"/>
    <w:rsid w:val="00B6536F"/>
    <w:rsid w:val="00B654D8"/>
    <w:rsid w:val="00B65551"/>
    <w:rsid w:val="00B655DE"/>
    <w:rsid w:val="00B65870"/>
    <w:rsid w:val="00B6593D"/>
    <w:rsid w:val="00B664E8"/>
    <w:rsid w:val="00B666D6"/>
    <w:rsid w:val="00B666F3"/>
    <w:rsid w:val="00B672F0"/>
    <w:rsid w:val="00B67802"/>
    <w:rsid w:val="00B70808"/>
    <w:rsid w:val="00B70AD0"/>
    <w:rsid w:val="00B70BA2"/>
    <w:rsid w:val="00B70EC9"/>
    <w:rsid w:val="00B7120F"/>
    <w:rsid w:val="00B7209C"/>
    <w:rsid w:val="00B722CD"/>
    <w:rsid w:val="00B722F1"/>
    <w:rsid w:val="00B72779"/>
    <w:rsid w:val="00B7321D"/>
    <w:rsid w:val="00B733A8"/>
    <w:rsid w:val="00B738B8"/>
    <w:rsid w:val="00B73935"/>
    <w:rsid w:val="00B74753"/>
    <w:rsid w:val="00B747F4"/>
    <w:rsid w:val="00B749FE"/>
    <w:rsid w:val="00B74CC8"/>
    <w:rsid w:val="00B75A13"/>
    <w:rsid w:val="00B7632B"/>
    <w:rsid w:val="00B77714"/>
    <w:rsid w:val="00B77D7B"/>
    <w:rsid w:val="00B77F41"/>
    <w:rsid w:val="00B8079F"/>
    <w:rsid w:val="00B80869"/>
    <w:rsid w:val="00B80881"/>
    <w:rsid w:val="00B813C5"/>
    <w:rsid w:val="00B8237F"/>
    <w:rsid w:val="00B82A0F"/>
    <w:rsid w:val="00B82D99"/>
    <w:rsid w:val="00B8309E"/>
    <w:rsid w:val="00B83471"/>
    <w:rsid w:val="00B83A37"/>
    <w:rsid w:val="00B85369"/>
    <w:rsid w:val="00B853E9"/>
    <w:rsid w:val="00B860B2"/>
    <w:rsid w:val="00B862E8"/>
    <w:rsid w:val="00B86333"/>
    <w:rsid w:val="00B863C1"/>
    <w:rsid w:val="00B8720E"/>
    <w:rsid w:val="00B87328"/>
    <w:rsid w:val="00B9001B"/>
    <w:rsid w:val="00B90476"/>
    <w:rsid w:val="00B914BF"/>
    <w:rsid w:val="00B91F26"/>
    <w:rsid w:val="00B9213D"/>
    <w:rsid w:val="00B92FF5"/>
    <w:rsid w:val="00B9364F"/>
    <w:rsid w:val="00B937F9"/>
    <w:rsid w:val="00B9395D"/>
    <w:rsid w:val="00B93B4A"/>
    <w:rsid w:val="00B95232"/>
    <w:rsid w:val="00B96730"/>
    <w:rsid w:val="00B96D5F"/>
    <w:rsid w:val="00B972B7"/>
    <w:rsid w:val="00B973EB"/>
    <w:rsid w:val="00B97461"/>
    <w:rsid w:val="00B977B9"/>
    <w:rsid w:val="00B97B4A"/>
    <w:rsid w:val="00BA055E"/>
    <w:rsid w:val="00BA0DE9"/>
    <w:rsid w:val="00BA184F"/>
    <w:rsid w:val="00BA1D51"/>
    <w:rsid w:val="00BA1D83"/>
    <w:rsid w:val="00BA2419"/>
    <w:rsid w:val="00BA254E"/>
    <w:rsid w:val="00BA2C91"/>
    <w:rsid w:val="00BA30A9"/>
    <w:rsid w:val="00BA30D5"/>
    <w:rsid w:val="00BA3846"/>
    <w:rsid w:val="00BA38C1"/>
    <w:rsid w:val="00BA3F47"/>
    <w:rsid w:val="00BA4CF6"/>
    <w:rsid w:val="00BA50FD"/>
    <w:rsid w:val="00BA5F87"/>
    <w:rsid w:val="00BA6159"/>
    <w:rsid w:val="00BA63DE"/>
    <w:rsid w:val="00BA6A5B"/>
    <w:rsid w:val="00BA6D56"/>
    <w:rsid w:val="00BA7EB3"/>
    <w:rsid w:val="00BB2603"/>
    <w:rsid w:val="00BB2B64"/>
    <w:rsid w:val="00BB2E6C"/>
    <w:rsid w:val="00BB3989"/>
    <w:rsid w:val="00BB44A3"/>
    <w:rsid w:val="00BB5356"/>
    <w:rsid w:val="00BB54A7"/>
    <w:rsid w:val="00BB5894"/>
    <w:rsid w:val="00BB5DF3"/>
    <w:rsid w:val="00BB6434"/>
    <w:rsid w:val="00BB6AEB"/>
    <w:rsid w:val="00BB6DE7"/>
    <w:rsid w:val="00BB7A2B"/>
    <w:rsid w:val="00BC0264"/>
    <w:rsid w:val="00BC0341"/>
    <w:rsid w:val="00BC05C4"/>
    <w:rsid w:val="00BC1147"/>
    <w:rsid w:val="00BC1519"/>
    <w:rsid w:val="00BC1F50"/>
    <w:rsid w:val="00BC2349"/>
    <w:rsid w:val="00BC2F40"/>
    <w:rsid w:val="00BC3249"/>
    <w:rsid w:val="00BC3FD8"/>
    <w:rsid w:val="00BC4A7F"/>
    <w:rsid w:val="00BC4EF2"/>
    <w:rsid w:val="00BC4FBB"/>
    <w:rsid w:val="00BC5C1E"/>
    <w:rsid w:val="00BC5CA0"/>
    <w:rsid w:val="00BC5FA7"/>
    <w:rsid w:val="00BC6F33"/>
    <w:rsid w:val="00BC76D9"/>
    <w:rsid w:val="00BC7F86"/>
    <w:rsid w:val="00BD03CC"/>
    <w:rsid w:val="00BD0ED4"/>
    <w:rsid w:val="00BD13CA"/>
    <w:rsid w:val="00BD1C7B"/>
    <w:rsid w:val="00BD1E99"/>
    <w:rsid w:val="00BD3117"/>
    <w:rsid w:val="00BD3DFA"/>
    <w:rsid w:val="00BD4AD6"/>
    <w:rsid w:val="00BD4E79"/>
    <w:rsid w:val="00BD581A"/>
    <w:rsid w:val="00BD595C"/>
    <w:rsid w:val="00BD5B0D"/>
    <w:rsid w:val="00BD5DB1"/>
    <w:rsid w:val="00BD6DB7"/>
    <w:rsid w:val="00BD7299"/>
    <w:rsid w:val="00BD73C5"/>
    <w:rsid w:val="00BD7674"/>
    <w:rsid w:val="00BD7F72"/>
    <w:rsid w:val="00BE0E40"/>
    <w:rsid w:val="00BE0E92"/>
    <w:rsid w:val="00BE1BEB"/>
    <w:rsid w:val="00BE2036"/>
    <w:rsid w:val="00BE2378"/>
    <w:rsid w:val="00BE2DEA"/>
    <w:rsid w:val="00BE38FE"/>
    <w:rsid w:val="00BE39C3"/>
    <w:rsid w:val="00BE3D8E"/>
    <w:rsid w:val="00BE41E4"/>
    <w:rsid w:val="00BE42E0"/>
    <w:rsid w:val="00BE569A"/>
    <w:rsid w:val="00BE59F1"/>
    <w:rsid w:val="00BE5DEB"/>
    <w:rsid w:val="00BE5E71"/>
    <w:rsid w:val="00BE741F"/>
    <w:rsid w:val="00BE7984"/>
    <w:rsid w:val="00BE7DAE"/>
    <w:rsid w:val="00BF0110"/>
    <w:rsid w:val="00BF02D7"/>
    <w:rsid w:val="00BF09C3"/>
    <w:rsid w:val="00BF0F4A"/>
    <w:rsid w:val="00BF1073"/>
    <w:rsid w:val="00BF126C"/>
    <w:rsid w:val="00BF16E3"/>
    <w:rsid w:val="00BF1C0F"/>
    <w:rsid w:val="00BF1D5E"/>
    <w:rsid w:val="00BF34A9"/>
    <w:rsid w:val="00BF34C9"/>
    <w:rsid w:val="00BF3622"/>
    <w:rsid w:val="00BF36D2"/>
    <w:rsid w:val="00BF3CE5"/>
    <w:rsid w:val="00BF4855"/>
    <w:rsid w:val="00BF49EE"/>
    <w:rsid w:val="00BF5422"/>
    <w:rsid w:val="00BF6453"/>
    <w:rsid w:val="00BF656B"/>
    <w:rsid w:val="00BF66C1"/>
    <w:rsid w:val="00BF6BB9"/>
    <w:rsid w:val="00BF73C7"/>
    <w:rsid w:val="00BF7583"/>
    <w:rsid w:val="00C00482"/>
    <w:rsid w:val="00C011AA"/>
    <w:rsid w:val="00C01D5B"/>
    <w:rsid w:val="00C0253B"/>
    <w:rsid w:val="00C0279A"/>
    <w:rsid w:val="00C02DA9"/>
    <w:rsid w:val="00C03425"/>
    <w:rsid w:val="00C0362C"/>
    <w:rsid w:val="00C03C50"/>
    <w:rsid w:val="00C03D63"/>
    <w:rsid w:val="00C04D18"/>
    <w:rsid w:val="00C05029"/>
    <w:rsid w:val="00C05259"/>
    <w:rsid w:val="00C05871"/>
    <w:rsid w:val="00C05BA1"/>
    <w:rsid w:val="00C06402"/>
    <w:rsid w:val="00C06594"/>
    <w:rsid w:val="00C065A2"/>
    <w:rsid w:val="00C0660B"/>
    <w:rsid w:val="00C0712E"/>
    <w:rsid w:val="00C0714F"/>
    <w:rsid w:val="00C109E1"/>
    <w:rsid w:val="00C114D7"/>
    <w:rsid w:val="00C11EAE"/>
    <w:rsid w:val="00C12499"/>
    <w:rsid w:val="00C129E1"/>
    <w:rsid w:val="00C13EDD"/>
    <w:rsid w:val="00C14647"/>
    <w:rsid w:val="00C148E7"/>
    <w:rsid w:val="00C14B73"/>
    <w:rsid w:val="00C156D1"/>
    <w:rsid w:val="00C16096"/>
    <w:rsid w:val="00C16A60"/>
    <w:rsid w:val="00C16E63"/>
    <w:rsid w:val="00C16E81"/>
    <w:rsid w:val="00C17040"/>
    <w:rsid w:val="00C174B0"/>
    <w:rsid w:val="00C174E8"/>
    <w:rsid w:val="00C2016D"/>
    <w:rsid w:val="00C20B27"/>
    <w:rsid w:val="00C21934"/>
    <w:rsid w:val="00C22013"/>
    <w:rsid w:val="00C226F7"/>
    <w:rsid w:val="00C22F66"/>
    <w:rsid w:val="00C23176"/>
    <w:rsid w:val="00C23856"/>
    <w:rsid w:val="00C23954"/>
    <w:rsid w:val="00C23D75"/>
    <w:rsid w:val="00C24444"/>
    <w:rsid w:val="00C24ABA"/>
    <w:rsid w:val="00C2526B"/>
    <w:rsid w:val="00C25E82"/>
    <w:rsid w:val="00C26841"/>
    <w:rsid w:val="00C2698E"/>
    <w:rsid w:val="00C26BFD"/>
    <w:rsid w:val="00C26CAE"/>
    <w:rsid w:val="00C26D1F"/>
    <w:rsid w:val="00C26FFF"/>
    <w:rsid w:val="00C27316"/>
    <w:rsid w:val="00C27CD9"/>
    <w:rsid w:val="00C308DA"/>
    <w:rsid w:val="00C3189C"/>
    <w:rsid w:val="00C319EB"/>
    <w:rsid w:val="00C31FDB"/>
    <w:rsid w:val="00C323F0"/>
    <w:rsid w:val="00C32489"/>
    <w:rsid w:val="00C32BF5"/>
    <w:rsid w:val="00C333B0"/>
    <w:rsid w:val="00C33483"/>
    <w:rsid w:val="00C34BC2"/>
    <w:rsid w:val="00C34E27"/>
    <w:rsid w:val="00C35EFC"/>
    <w:rsid w:val="00C35F7F"/>
    <w:rsid w:val="00C3600E"/>
    <w:rsid w:val="00C36608"/>
    <w:rsid w:val="00C366AA"/>
    <w:rsid w:val="00C36CB7"/>
    <w:rsid w:val="00C37C19"/>
    <w:rsid w:val="00C40895"/>
    <w:rsid w:val="00C40A4F"/>
    <w:rsid w:val="00C40D6E"/>
    <w:rsid w:val="00C41318"/>
    <w:rsid w:val="00C435C1"/>
    <w:rsid w:val="00C43942"/>
    <w:rsid w:val="00C43956"/>
    <w:rsid w:val="00C43A9F"/>
    <w:rsid w:val="00C4471B"/>
    <w:rsid w:val="00C44B48"/>
    <w:rsid w:val="00C44CD8"/>
    <w:rsid w:val="00C44D91"/>
    <w:rsid w:val="00C45148"/>
    <w:rsid w:val="00C45390"/>
    <w:rsid w:val="00C455F0"/>
    <w:rsid w:val="00C4616E"/>
    <w:rsid w:val="00C47332"/>
    <w:rsid w:val="00C474ED"/>
    <w:rsid w:val="00C4782E"/>
    <w:rsid w:val="00C5045B"/>
    <w:rsid w:val="00C51964"/>
    <w:rsid w:val="00C51EBC"/>
    <w:rsid w:val="00C51EF0"/>
    <w:rsid w:val="00C52948"/>
    <w:rsid w:val="00C53595"/>
    <w:rsid w:val="00C555BD"/>
    <w:rsid w:val="00C55B4A"/>
    <w:rsid w:val="00C55ED4"/>
    <w:rsid w:val="00C5630A"/>
    <w:rsid w:val="00C5664D"/>
    <w:rsid w:val="00C5764F"/>
    <w:rsid w:val="00C6120A"/>
    <w:rsid w:val="00C61C27"/>
    <w:rsid w:val="00C621A8"/>
    <w:rsid w:val="00C622DD"/>
    <w:rsid w:val="00C62ADA"/>
    <w:rsid w:val="00C63DD5"/>
    <w:rsid w:val="00C63F08"/>
    <w:rsid w:val="00C64430"/>
    <w:rsid w:val="00C64EAB"/>
    <w:rsid w:val="00C65366"/>
    <w:rsid w:val="00C653AA"/>
    <w:rsid w:val="00C6564E"/>
    <w:rsid w:val="00C659C2"/>
    <w:rsid w:val="00C65D70"/>
    <w:rsid w:val="00C6709C"/>
    <w:rsid w:val="00C67737"/>
    <w:rsid w:val="00C67A82"/>
    <w:rsid w:val="00C70B48"/>
    <w:rsid w:val="00C71ACD"/>
    <w:rsid w:val="00C71F3F"/>
    <w:rsid w:val="00C72840"/>
    <w:rsid w:val="00C7326B"/>
    <w:rsid w:val="00C74AF5"/>
    <w:rsid w:val="00C74B06"/>
    <w:rsid w:val="00C75815"/>
    <w:rsid w:val="00C75B57"/>
    <w:rsid w:val="00C75CB3"/>
    <w:rsid w:val="00C76944"/>
    <w:rsid w:val="00C76C5B"/>
    <w:rsid w:val="00C77537"/>
    <w:rsid w:val="00C77F50"/>
    <w:rsid w:val="00C800F7"/>
    <w:rsid w:val="00C80391"/>
    <w:rsid w:val="00C80927"/>
    <w:rsid w:val="00C80D33"/>
    <w:rsid w:val="00C82169"/>
    <w:rsid w:val="00C823F5"/>
    <w:rsid w:val="00C82E79"/>
    <w:rsid w:val="00C83715"/>
    <w:rsid w:val="00C837EF"/>
    <w:rsid w:val="00C838E9"/>
    <w:rsid w:val="00C83DF2"/>
    <w:rsid w:val="00C849A2"/>
    <w:rsid w:val="00C84F98"/>
    <w:rsid w:val="00C85659"/>
    <w:rsid w:val="00C86C27"/>
    <w:rsid w:val="00C87456"/>
    <w:rsid w:val="00C87DD3"/>
    <w:rsid w:val="00C90E18"/>
    <w:rsid w:val="00C913FB"/>
    <w:rsid w:val="00C915C9"/>
    <w:rsid w:val="00C918A8"/>
    <w:rsid w:val="00C93052"/>
    <w:rsid w:val="00C9413F"/>
    <w:rsid w:val="00C9450E"/>
    <w:rsid w:val="00C94B50"/>
    <w:rsid w:val="00C94DE3"/>
    <w:rsid w:val="00C94F83"/>
    <w:rsid w:val="00C951E9"/>
    <w:rsid w:val="00C95864"/>
    <w:rsid w:val="00C958D8"/>
    <w:rsid w:val="00C96D0C"/>
    <w:rsid w:val="00C97695"/>
    <w:rsid w:val="00C978A5"/>
    <w:rsid w:val="00CA04FB"/>
    <w:rsid w:val="00CA0640"/>
    <w:rsid w:val="00CA0D59"/>
    <w:rsid w:val="00CA1120"/>
    <w:rsid w:val="00CA1373"/>
    <w:rsid w:val="00CA1A5A"/>
    <w:rsid w:val="00CA1AE7"/>
    <w:rsid w:val="00CA1C68"/>
    <w:rsid w:val="00CA251A"/>
    <w:rsid w:val="00CA2617"/>
    <w:rsid w:val="00CA3106"/>
    <w:rsid w:val="00CA3443"/>
    <w:rsid w:val="00CA3C02"/>
    <w:rsid w:val="00CA3DA3"/>
    <w:rsid w:val="00CA4427"/>
    <w:rsid w:val="00CA5262"/>
    <w:rsid w:val="00CA5349"/>
    <w:rsid w:val="00CA5A18"/>
    <w:rsid w:val="00CA6958"/>
    <w:rsid w:val="00CA6A8A"/>
    <w:rsid w:val="00CA70FA"/>
    <w:rsid w:val="00CA7180"/>
    <w:rsid w:val="00CB0836"/>
    <w:rsid w:val="00CB0FB9"/>
    <w:rsid w:val="00CB1575"/>
    <w:rsid w:val="00CB1C36"/>
    <w:rsid w:val="00CB1D5F"/>
    <w:rsid w:val="00CB1F6A"/>
    <w:rsid w:val="00CB20AD"/>
    <w:rsid w:val="00CB21E9"/>
    <w:rsid w:val="00CB2291"/>
    <w:rsid w:val="00CB26B1"/>
    <w:rsid w:val="00CB28F4"/>
    <w:rsid w:val="00CB2AE2"/>
    <w:rsid w:val="00CB2CF2"/>
    <w:rsid w:val="00CB3451"/>
    <w:rsid w:val="00CB3DFA"/>
    <w:rsid w:val="00CB3FB1"/>
    <w:rsid w:val="00CB4064"/>
    <w:rsid w:val="00CB47D4"/>
    <w:rsid w:val="00CB4B9E"/>
    <w:rsid w:val="00CB4D71"/>
    <w:rsid w:val="00CB5C9F"/>
    <w:rsid w:val="00CB6CCD"/>
    <w:rsid w:val="00CB70DC"/>
    <w:rsid w:val="00CB7B63"/>
    <w:rsid w:val="00CC004A"/>
    <w:rsid w:val="00CC0174"/>
    <w:rsid w:val="00CC0EEF"/>
    <w:rsid w:val="00CC1243"/>
    <w:rsid w:val="00CC23F8"/>
    <w:rsid w:val="00CC244C"/>
    <w:rsid w:val="00CC25F7"/>
    <w:rsid w:val="00CC29EA"/>
    <w:rsid w:val="00CC2DC7"/>
    <w:rsid w:val="00CC35ED"/>
    <w:rsid w:val="00CC3D07"/>
    <w:rsid w:val="00CC414B"/>
    <w:rsid w:val="00CC55D2"/>
    <w:rsid w:val="00CC58CA"/>
    <w:rsid w:val="00CC5B1E"/>
    <w:rsid w:val="00CC61C4"/>
    <w:rsid w:val="00CC6682"/>
    <w:rsid w:val="00CC6D85"/>
    <w:rsid w:val="00CC7BDA"/>
    <w:rsid w:val="00CD0051"/>
    <w:rsid w:val="00CD014A"/>
    <w:rsid w:val="00CD1258"/>
    <w:rsid w:val="00CD1273"/>
    <w:rsid w:val="00CD164B"/>
    <w:rsid w:val="00CD3C5B"/>
    <w:rsid w:val="00CD3E33"/>
    <w:rsid w:val="00CD4F47"/>
    <w:rsid w:val="00CD5708"/>
    <w:rsid w:val="00CD604B"/>
    <w:rsid w:val="00CD6FD1"/>
    <w:rsid w:val="00CD7319"/>
    <w:rsid w:val="00CD747D"/>
    <w:rsid w:val="00CD78E2"/>
    <w:rsid w:val="00CD7BF0"/>
    <w:rsid w:val="00CD7E7A"/>
    <w:rsid w:val="00CD7F18"/>
    <w:rsid w:val="00CE01AC"/>
    <w:rsid w:val="00CE032A"/>
    <w:rsid w:val="00CE0805"/>
    <w:rsid w:val="00CE17F3"/>
    <w:rsid w:val="00CE1882"/>
    <w:rsid w:val="00CE20DB"/>
    <w:rsid w:val="00CE2BB8"/>
    <w:rsid w:val="00CE2CBA"/>
    <w:rsid w:val="00CE3A5F"/>
    <w:rsid w:val="00CE4648"/>
    <w:rsid w:val="00CE5932"/>
    <w:rsid w:val="00CE5C90"/>
    <w:rsid w:val="00CE60F0"/>
    <w:rsid w:val="00CE6B9B"/>
    <w:rsid w:val="00CE6DD6"/>
    <w:rsid w:val="00CE7079"/>
    <w:rsid w:val="00CE7781"/>
    <w:rsid w:val="00CF0680"/>
    <w:rsid w:val="00CF0A35"/>
    <w:rsid w:val="00CF0D6F"/>
    <w:rsid w:val="00CF0DBC"/>
    <w:rsid w:val="00CF0F56"/>
    <w:rsid w:val="00CF185E"/>
    <w:rsid w:val="00CF1910"/>
    <w:rsid w:val="00CF210E"/>
    <w:rsid w:val="00CF2594"/>
    <w:rsid w:val="00CF298B"/>
    <w:rsid w:val="00CF35D9"/>
    <w:rsid w:val="00CF362F"/>
    <w:rsid w:val="00CF3CD8"/>
    <w:rsid w:val="00CF47CA"/>
    <w:rsid w:val="00CF48E0"/>
    <w:rsid w:val="00CF4BCA"/>
    <w:rsid w:val="00CF5D2B"/>
    <w:rsid w:val="00CF68AA"/>
    <w:rsid w:val="00CF6972"/>
    <w:rsid w:val="00D006A7"/>
    <w:rsid w:val="00D00956"/>
    <w:rsid w:val="00D00D33"/>
    <w:rsid w:val="00D01D1B"/>
    <w:rsid w:val="00D0254B"/>
    <w:rsid w:val="00D034DC"/>
    <w:rsid w:val="00D03651"/>
    <w:rsid w:val="00D03DF6"/>
    <w:rsid w:val="00D044BD"/>
    <w:rsid w:val="00D04EDA"/>
    <w:rsid w:val="00D053AF"/>
    <w:rsid w:val="00D05529"/>
    <w:rsid w:val="00D06579"/>
    <w:rsid w:val="00D0680E"/>
    <w:rsid w:val="00D06A4B"/>
    <w:rsid w:val="00D07626"/>
    <w:rsid w:val="00D078AE"/>
    <w:rsid w:val="00D07A1D"/>
    <w:rsid w:val="00D07CC2"/>
    <w:rsid w:val="00D10A58"/>
    <w:rsid w:val="00D11605"/>
    <w:rsid w:val="00D1178E"/>
    <w:rsid w:val="00D117AE"/>
    <w:rsid w:val="00D117C0"/>
    <w:rsid w:val="00D1200E"/>
    <w:rsid w:val="00D1291D"/>
    <w:rsid w:val="00D12DF3"/>
    <w:rsid w:val="00D1379B"/>
    <w:rsid w:val="00D144AD"/>
    <w:rsid w:val="00D14CF3"/>
    <w:rsid w:val="00D15377"/>
    <w:rsid w:val="00D15B39"/>
    <w:rsid w:val="00D15C31"/>
    <w:rsid w:val="00D16588"/>
    <w:rsid w:val="00D16FBE"/>
    <w:rsid w:val="00D209ED"/>
    <w:rsid w:val="00D20BBD"/>
    <w:rsid w:val="00D2155E"/>
    <w:rsid w:val="00D22BD0"/>
    <w:rsid w:val="00D23353"/>
    <w:rsid w:val="00D23D66"/>
    <w:rsid w:val="00D24DF7"/>
    <w:rsid w:val="00D24FA5"/>
    <w:rsid w:val="00D25274"/>
    <w:rsid w:val="00D253B4"/>
    <w:rsid w:val="00D2584A"/>
    <w:rsid w:val="00D2593C"/>
    <w:rsid w:val="00D25F5F"/>
    <w:rsid w:val="00D264C4"/>
    <w:rsid w:val="00D274AE"/>
    <w:rsid w:val="00D3010D"/>
    <w:rsid w:val="00D304A9"/>
    <w:rsid w:val="00D306B5"/>
    <w:rsid w:val="00D30B12"/>
    <w:rsid w:val="00D30F62"/>
    <w:rsid w:val="00D317AD"/>
    <w:rsid w:val="00D31977"/>
    <w:rsid w:val="00D3199E"/>
    <w:rsid w:val="00D31D2B"/>
    <w:rsid w:val="00D323A2"/>
    <w:rsid w:val="00D33183"/>
    <w:rsid w:val="00D33493"/>
    <w:rsid w:val="00D33FE1"/>
    <w:rsid w:val="00D3495D"/>
    <w:rsid w:val="00D35207"/>
    <w:rsid w:val="00D355B9"/>
    <w:rsid w:val="00D35743"/>
    <w:rsid w:val="00D36B78"/>
    <w:rsid w:val="00D40210"/>
    <w:rsid w:val="00D40353"/>
    <w:rsid w:val="00D40DBF"/>
    <w:rsid w:val="00D422D2"/>
    <w:rsid w:val="00D4255C"/>
    <w:rsid w:val="00D42ABD"/>
    <w:rsid w:val="00D43201"/>
    <w:rsid w:val="00D43700"/>
    <w:rsid w:val="00D43979"/>
    <w:rsid w:val="00D44EDE"/>
    <w:rsid w:val="00D44F5E"/>
    <w:rsid w:val="00D464BE"/>
    <w:rsid w:val="00D466F1"/>
    <w:rsid w:val="00D467DF"/>
    <w:rsid w:val="00D4720E"/>
    <w:rsid w:val="00D4793C"/>
    <w:rsid w:val="00D47AC0"/>
    <w:rsid w:val="00D50B50"/>
    <w:rsid w:val="00D519FF"/>
    <w:rsid w:val="00D51BDC"/>
    <w:rsid w:val="00D51E87"/>
    <w:rsid w:val="00D52008"/>
    <w:rsid w:val="00D52DD9"/>
    <w:rsid w:val="00D52E28"/>
    <w:rsid w:val="00D5397B"/>
    <w:rsid w:val="00D54854"/>
    <w:rsid w:val="00D5525C"/>
    <w:rsid w:val="00D5567B"/>
    <w:rsid w:val="00D558E8"/>
    <w:rsid w:val="00D558F9"/>
    <w:rsid w:val="00D55FA5"/>
    <w:rsid w:val="00D5629C"/>
    <w:rsid w:val="00D564EB"/>
    <w:rsid w:val="00D56BF2"/>
    <w:rsid w:val="00D57FAF"/>
    <w:rsid w:val="00D604DB"/>
    <w:rsid w:val="00D60DD4"/>
    <w:rsid w:val="00D617FA"/>
    <w:rsid w:val="00D6214D"/>
    <w:rsid w:val="00D62E26"/>
    <w:rsid w:val="00D63711"/>
    <w:rsid w:val="00D64211"/>
    <w:rsid w:val="00D6445E"/>
    <w:rsid w:val="00D648CA"/>
    <w:rsid w:val="00D654EF"/>
    <w:rsid w:val="00D6610D"/>
    <w:rsid w:val="00D662F8"/>
    <w:rsid w:val="00D66C8F"/>
    <w:rsid w:val="00D67485"/>
    <w:rsid w:val="00D6762A"/>
    <w:rsid w:val="00D70286"/>
    <w:rsid w:val="00D70BA1"/>
    <w:rsid w:val="00D7194F"/>
    <w:rsid w:val="00D7266C"/>
    <w:rsid w:val="00D72986"/>
    <w:rsid w:val="00D72E6B"/>
    <w:rsid w:val="00D72F05"/>
    <w:rsid w:val="00D73016"/>
    <w:rsid w:val="00D731BE"/>
    <w:rsid w:val="00D73BBA"/>
    <w:rsid w:val="00D73F8D"/>
    <w:rsid w:val="00D741A2"/>
    <w:rsid w:val="00D74BF7"/>
    <w:rsid w:val="00D7588C"/>
    <w:rsid w:val="00D75BBF"/>
    <w:rsid w:val="00D75FBC"/>
    <w:rsid w:val="00D773C6"/>
    <w:rsid w:val="00D815AB"/>
    <w:rsid w:val="00D8226C"/>
    <w:rsid w:val="00D85877"/>
    <w:rsid w:val="00D85942"/>
    <w:rsid w:val="00D85C95"/>
    <w:rsid w:val="00D85F88"/>
    <w:rsid w:val="00D86373"/>
    <w:rsid w:val="00D86398"/>
    <w:rsid w:val="00D86936"/>
    <w:rsid w:val="00D86D10"/>
    <w:rsid w:val="00D86F00"/>
    <w:rsid w:val="00D904DF"/>
    <w:rsid w:val="00D905A0"/>
    <w:rsid w:val="00D90624"/>
    <w:rsid w:val="00D90F18"/>
    <w:rsid w:val="00D9260D"/>
    <w:rsid w:val="00D928CA"/>
    <w:rsid w:val="00D92FB7"/>
    <w:rsid w:val="00D93C63"/>
    <w:rsid w:val="00D94678"/>
    <w:rsid w:val="00D9475C"/>
    <w:rsid w:val="00D9548C"/>
    <w:rsid w:val="00D95F74"/>
    <w:rsid w:val="00D97D32"/>
    <w:rsid w:val="00DA0370"/>
    <w:rsid w:val="00DA0E57"/>
    <w:rsid w:val="00DA177B"/>
    <w:rsid w:val="00DA2184"/>
    <w:rsid w:val="00DA276C"/>
    <w:rsid w:val="00DA28C2"/>
    <w:rsid w:val="00DA29BF"/>
    <w:rsid w:val="00DA2CE5"/>
    <w:rsid w:val="00DA3BF2"/>
    <w:rsid w:val="00DA4578"/>
    <w:rsid w:val="00DA4627"/>
    <w:rsid w:val="00DA4F39"/>
    <w:rsid w:val="00DA53CE"/>
    <w:rsid w:val="00DA561F"/>
    <w:rsid w:val="00DA57B7"/>
    <w:rsid w:val="00DA585D"/>
    <w:rsid w:val="00DA5D1D"/>
    <w:rsid w:val="00DA5E33"/>
    <w:rsid w:val="00DB0BE4"/>
    <w:rsid w:val="00DB10F4"/>
    <w:rsid w:val="00DB137D"/>
    <w:rsid w:val="00DB1FE0"/>
    <w:rsid w:val="00DB3346"/>
    <w:rsid w:val="00DB3464"/>
    <w:rsid w:val="00DB4033"/>
    <w:rsid w:val="00DB5B2F"/>
    <w:rsid w:val="00DB602F"/>
    <w:rsid w:val="00DB6239"/>
    <w:rsid w:val="00DB6AD4"/>
    <w:rsid w:val="00DB6C3E"/>
    <w:rsid w:val="00DB6F41"/>
    <w:rsid w:val="00DB7513"/>
    <w:rsid w:val="00DC0068"/>
    <w:rsid w:val="00DC05AE"/>
    <w:rsid w:val="00DC0A1C"/>
    <w:rsid w:val="00DC0B2C"/>
    <w:rsid w:val="00DC113E"/>
    <w:rsid w:val="00DC1AE7"/>
    <w:rsid w:val="00DC1B97"/>
    <w:rsid w:val="00DC2257"/>
    <w:rsid w:val="00DC22EE"/>
    <w:rsid w:val="00DC2C9D"/>
    <w:rsid w:val="00DC2FD2"/>
    <w:rsid w:val="00DC493B"/>
    <w:rsid w:val="00DC4BF1"/>
    <w:rsid w:val="00DC56DE"/>
    <w:rsid w:val="00DC5B74"/>
    <w:rsid w:val="00DC728E"/>
    <w:rsid w:val="00DD038A"/>
    <w:rsid w:val="00DD10D1"/>
    <w:rsid w:val="00DD16EB"/>
    <w:rsid w:val="00DD201C"/>
    <w:rsid w:val="00DD22DC"/>
    <w:rsid w:val="00DD2901"/>
    <w:rsid w:val="00DD394F"/>
    <w:rsid w:val="00DD4519"/>
    <w:rsid w:val="00DD52D5"/>
    <w:rsid w:val="00DD53E7"/>
    <w:rsid w:val="00DD676B"/>
    <w:rsid w:val="00DD6ABD"/>
    <w:rsid w:val="00DD6B65"/>
    <w:rsid w:val="00DD7270"/>
    <w:rsid w:val="00DD7E1E"/>
    <w:rsid w:val="00DE02D1"/>
    <w:rsid w:val="00DE070E"/>
    <w:rsid w:val="00DE08E4"/>
    <w:rsid w:val="00DE10B9"/>
    <w:rsid w:val="00DE11F8"/>
    <w:rsid w:val="00DE1721"/>
    <w:rsid w:val="00DE246E"/>
    <w:rsid w:val="00DE24D0"/>
    <w:rsid w:val="00DE2AFB"/>
    <w:rsid w:val="00DE2C5C"/>
    <w:rsid w:val="00DE34FC"/>
    <w:rsid w:val="00DE3A48"/>
    <w:rsid w:val="00DE44BE"/>
    <w:rsid w:val="00DE4687"/>
    <w:rsid w:val="00DE5515"/>
    <w:rsid w:val="00DE55C4"/>
    <w:rsid w:val="00DE590E"/>
    <w:rsid w:val="00DE799A"/>
    <w:rsid w:val="00DE7A48"/>
    <w:rsid w:val="00DE7B4F"/>
    <w:rsid w:val="00DE7DD5"/>
    <w:rsid w:val="00DF07FE"/>
    <w:rsid w:val="00DF138E"/>
    <w:rsid w:val="00DF1A1E"/>
    <w:rsid w:val="00DF2347"/>
    <w:rsid w:val="00DF278B"/>
    <w:rsid w:val="00DF326D"/>
    <w:rsid w:val="00DF3558"/>
    <w:rsid w:val="00DF45C8"/>
    <w:rsid w:val="00DF475B"/>
    <w:rsid w:val="00DF492C"/>
    <w:rsid w:val="00DF58CF"/>
    <w:rsid w:val="00DF59E5"/>
    <w:rsid w:val="00DF5C12"/>
    <w:rsid w:val="00DF65D3"/>
    <w:rsid w:val="00DF7C44"/>
    <w:rsid w:val="00DF7E2C"/>
    <w:rsid w:val="00E005E4"/>
    <w:rsid w:val="00E00A85"/>
    <w:rsid w:val="00E00BED"/>
    <w:rsid w:val="00E01203"/>
    <w:rsid w:val="00E015C8"/>
    <w:rsid w:val="00E01EE3"/>
    <w:rsid w:val="00E02505"/>
    <w:rsid w:val="00E026C4"/>
    <w:rsid w:val="00E02A8A"/>
    <w:rsid w:val="00E02B5B"/>
    <w:rsid w:val="00E031FD"/>
    <w:rsid w:val="00E0334B"/>
    <w:rsid w:val="00E034EC"/>
    <w:rsid w:val="00E0374E"/>
    <w:rsid w:val="00E0389D"/>
    <w:rsid w:val="00E03AA7"/>
    <w:rsid w:val="00E04559"/>
    <w:rsid w:val="00E051C5"/>
    <w:rsid w:val="00E06090"/>
    <w:rsid w:val="00E06724"/>
    <w:rsid w:val="00E06D54"/>
    <w:rsid w:val="00E06DC2"/>
    <w:rsid w:val="00E07574"/>
    <w:rsid w:val="00E07BAA"/>
    <w:rsid w:val="00E07CA0"/>
    <w:rsid w:val="00E07CF0"/>
    <w:rsid w:val="00E1002D"/>
    <w:rsid w:val="00E1103D"/>
    <w:rsid w:val="00E111CE"/>
    <w:rsid w:val="00E111D6"/>
    <w:rsid w:val="00E11509"/>
    <w:rsid w:val="00E117EF"/>
    <w:rsid w:val="00E122F6"/>
    <w:rsid w:val="00E12D6E"/>
    <w:rsid w:val="00E12EB6"/>
    <w:rsid w:val="00E14069"/>
    <w:rsid w:val="00E1489E"/>
    <w:rsid w:val="00E14A8A"/>
    <w:rsid w:val="00E14E9D"/>
    <w:rsid w:val="00E15646"/>
    <w:rsid w:val="00E15FF3"/>
    <w:rsid w:val="00E1619D"/>
    <w:rsid w:val="00E164B3"/>
    <w:rsid w:val="00E169FB"/>
    <w:rsid w:val="00E175F7"/>
    <w:rsid w:val="00E203A2"/>
    <w:rsid w:val="00E20A2E"/>
    <w:rsid w:val="00E21596"/>
    <w:rsid w:val="00E21CC6"/>
    <w:rsid w:val="00E22608"/>
    <w:rsid w:val="00E230C0"/>
    <w:rsid w:val="00E235CC"/>
    <w:rsid w:val="00E24061"/>
    <w:rsid w:val="00E2466F"/>
    <w:rsid w:val="00E24B24"/>
    <w:rsid w:val="00E2516B"/>
    <w:rsid w:val="00E27206"/>
    <w:rsid w:val="00E2737D"/>
    <w:rsid w:val="00E30AC8"/>
    <w:rsid w:val="00E30CC1"/>
    <w:rsid w:val="00E30D5D"/>
    <w:rsid w:val="00E310E8"/>
    <w:rsid w:val="00E3140F"/>
    <w:rsid w:val="00E31D38"/>
    <w:rsid w:val="00E32252"/>
    <w:rsid w:val="00E3291E"/>
    <w:rsid w:val="00E334FB"/>
    <w:rsid w:val="00E33D52"/>
    <w:rsid w:val="00E34532"/>
    <w:rsid w:val="00E34759"/>
    <w:rsid w:val="00E35102"/>
    <w:rsid w:val="00E3535D"/>
    <w:rsid w:val="00E354A8"/>
    <w:rsid w:val="00E35B4E"/>
    <w:rsid w:val="00E362A4"/>
    <w:rsid w:val="00E36DDA"/>
    <w:rsid w:val="00E3795F"/>
    <w:rsid w:val="00E37EF0"/>
    <w:rsid w:val="00E37F0C"/>
    <w:rsid w:val="00E37F82"/>
    <w:rsid w:val="00E401FC"/>
    <w:rsid w:val="00E40212"/>
    <w:rsid w:val="00E4031B"/>
    <w:rsid w:val="00E4070E"/>
    <w:rsid w:val="00E4147B"/>
    <w:rsid w:val="00E41F08"/>
    <w:rsid w:val="00E42AB0"/>
    <w:rsid w:val="00E43E26"/>
    <w:rsid w:val="00E440CE"/>
    <w:rsid w:val="00E46BE7"/>
    <w:rsid w:val="00E4714B"/>
    <w:rsid w:val="00E47316"/>
    <w:rsid w:val="00E478D4"/>
    <w:rsid w:val="00E479E1"/>
    <w:rsid w:val="00E502CD"/>
    <w:rsid w:val="00E507BD"/>
    <w:rsid w:val="00E50942"/>
    <w:rsid w:val="00E51025"/>
    <w:rsid w:val="00E5112D"/>
    <w:rsid w:val="00E5192A"/>
    <w:rsid w:val="00E51DF1"/>
    <w:rsid w:val="00E52405"/>
    <w:rsid w:val="00E52495"/>
    <w:rsid w:val="00E52E9B"/>
    <w:rsid w:val="00E54098"/>
    <w:rsid w:val="00E54D96"/>
    <w:rsid w:val="00E54F9C"/>
    <w:rsid w:val="00E55395"/>
    <w:rsid w:val="00E554C2"/>
    <w:rsid w:val="00E5660E"/>
    <w:rsid w:val="00E56C75"/>
    <w:rsid w:val="00E56E6B"/>
    <w:rsid w:val="00E571D8"/>
    <w:rsid w:val="00E57FB5"/>
    <w:rsid w:val="00E60078"/>
    <w:rsid w:val="00E601E1"/>
    <w:rsid w:val="00E603C4"/>
    <w:rsid w:val="00E613A9"/>
    <w:rsid w:val="00E617BB"/>
    <w:rsid w:val="00E61ABB"/>
    <w:rsid w:val="00E624F5"/>
    <w:rsid w:val="00E62587"/>
    <w:rsid w:val="00E6283A"/>
    <w:rsid w:val="00E62B47"/>
    <w:rsid w:val="00E63AB5"/>
    <w:rsid w:val="00E63CD0"/>
    <w:rsid w:val="00E64138"/>
    <w:rsid w:val="00E64E51"/>
    <w:rsid w:val="00E6545E"/>
    <w:rsid w:val="00E65510"/>
    <w:rsid w:val="00E6582B"/>
    <w:rsid w:val="00E6628A"/>
    <w:rsid w:val="00E7017C"/>
    <w:rsid w:val="00E72365"/>
    <w:rsid w:val="00E73574"/>
    <w:rsid w:val="00E739CE"/>
    <w:rsid w:val="00E73A95"/>
    <w:rsid w:val="00E7469E"/>
    <w:rsid w:val="00E74B14"/>
    <w:rsid w:val="00E74EA2"/>
    <w:rsid w:val="00E75235"/>
    <w:rsid w:val="00E75681"/>
    <w:rsid w:val="00E75775"/>
    <w:rsid w:val="00E7666F"/>
    <w:rsid w:val="00E766C7"/>
    <w:rsid w:val="00E76D46"/>
    <w:rsid w:val="00E77760"/>
    <w:rsid w:val="00E77968"/>
    <w:rsid w:val="00E77A08"/>
    <w:rsid w:val="00E80248"/>
    <w:rsid w:val="00E809FD"/>
    <w:rsid w:val="00E80B8F"/>
    <w:rsid w:val="00E816AF"/>
    <w:rsid w:val="00E82570"/>
    <w:rsid w:val="00E84237"/>
    <w:rsid w:val="00E844CB"/>
    <w:rsid w:val="00E84B65"/>
    <w:rsid w:val="00E85559"/>
    <w:rsid w:val="00E85EEC"/>
    <w:rsid w:val="00E86723"/>
    <w:rsid w:val="00E86A37"/>
    <w:rsid w:val="00E87140"/>
    <w:rsid w:val="00E8764D"/>
    <w:rsid w:val="00E877DF"/>
    <w:rsid w:val="00E905F5"/>
    <w:rsid w:val="00E90796"/>
    <w:rsid w:val="00E907E3"/>
    <w:rsid w:val="00E90EE1"/>
    <w:rsid w:val="00E91BC0"/>
    <w:rsid w:val="00E93506"/>
    <w:rsid w:val="00E93916"/>
    <w:rsid w:val="00E93A33"/>
    <w:rsid w:val="00E93C0D"/>
    <w:rsid w:val="00E94DC0"/>
    <w:rsid w:val="00E95462"/>
    <w:rsid w:val="00E96648"/>
    <w:rsid w:val="00E96F24"/>
    <w:rsid w:val="00E97126"/>
    <w:rsid w:val="00EA00DB"/>
    <w:rsid w:val="00EA01FA"/>
    <w:rsid w:val="00EA05BA"/>
    <w:rsid w:val="00EA0674"/>
    <w:rsid w:val="00EA0BE2"/>
    <w:rsid w:val="00EA0DBF"/>
    <w:rsid w:val="00EA0E20"/>
    <w:rsid w:val="00EA1636"/>
    <w:rsid w:val="00EA2B36"/>
    <w:rsid w:val="00EA2B75"/>
    <w:rsid w:val="00EA2CAD"/>
    <w:rsid w:val="00EA2F74"/>
    <w:rsid w:val="00EA322E"/>
    <w:rsid w:val="00EA34A2"/>
    <w:rsid w:val="00EA389B"/>
    <w:rsid w:val="00EA3AF5"/>
    <w:rsid w:val="00EA4ADD"/>
    <w:rsid w:val="00EA4B26"/>
    <w:rsid w:val="00EA513C"/>
    <w:rsid w:val="00EA57B9"/>
    <w:rsid w:val="00EA6539"/>
    <w:rsid w:val="00EA682E"/>
    <w:rsid w:val="00EA6CF7"/>
    <w:rsid w:val="00EA6EFF"/>
    <w:rsid w:val="00EA75DA"/>
    <w:rsid w:val="00EB0464"/>
    <w:rsid w:val="00EB09ED"/>
    <w:rsid w:val="00EB13D6"/>
    <w:rsid w:val="00EB1BEE"/>
    <w:rsid w:val="00EB1FBB"/>
    <w:rsid w:val="00EB241A"/>
    <w:rsid w:val="00EB2832"/>
    <w:rsid w:val="00EB37A1"/>
    <w:rsid w:val="00EB4D45"/>
    <w:rsid w:val="00EB4D4E"/>
    <w:rsid w:val="00EB542B"/>
    <w:rsid w:val="00EB6A41"/>
    <w:rsid w:val="00EC01FE"/>
    <w:rsid w:val="00EC1940"/>
    <w:rsid w:val="00EC1ABE"/>
    <w:rsid w:val="00EC1C1A"/>
    <w:rsid w:val="00EC250B"/>
    <w:rsid w:val="00EC25D4"/>
    <w:rsid w:val="00EC277E"/>
    <w:rsid w:val="00EC39C7"/>
    <w:rsid w:val="00EC3F9D"/>
    <w:rsid w:val="00EC4838"/>
    <w:rsid w:val="00EC4B99"/>
    <w:rsid w:val="00EC4C80"/>
    <w:rsid w:val="00EC4CF6"/>
    <w:rsid w:val="00EC4D5B"/>
    <w:rsid w:val="00EC5251"/>
    <w:rsid w:val="00EC6097"/>
    <w:rsid w:val="00EC6261"/>
    <w:rsid w:val="00EC658B"/>
    <w:rsid w:val="00EC7471"/>
    <w:rsid w:val="00EC76F8"/>
    <w:rsid w:val="00ED03FA"/>
    <w:rsid w:val="00ED05C2"/>
    <w:rsid w:val="00ED0CF4"/>
    <w:rsid w:val="00ED14C5"/>
    <w:rsid w:val="00ED1536"/>
    <w:rsid w:val="00ED29D1"/>
    <w:rsid w:val="00ED30BA"/>
    <w:rsid w:val="00ED3239"/>
    <w:rsid w:val="00ED35CD"/>
    <w:rsid w:val="00ED35F3"/>
    <w:rsid w:val="00ED4170"/>
    <w:rsid w:val="00ED43E9"/>
    <w:rsid w:val="00ED493F"/>
    <w:rsid w:val="00ED494D"/>
    <w:rsid w:val="00ED50DF"/>
    <w:rsid w:val="00ED69AD"/>
    <w:rsid w:val="00ED6C2D"/>
    <w:rsid w:val="00ED6D86"/>
    <w:rsid w:val="00ED71C9"/>
    <w:rsid w:val="00ED7680"/>
    <w:rsid w:val="00EE03ED"/>
    <w:rsid w:val="00EE046E"/>
    <w:rsid w:val="00EE07A1"/>
    <w:rsid w:val="00EE0B74"/>
    <w:rsid w:val="00EE0CFC"/>
    <w:rsid w:val="00EE18AB"/>
    <w:rsid w:val="00EE19C0"/>
    <w:rsid w:val="00EE1F29"/>
    <w:rsid w:val="00EE225E"/>
    <w:rsid w:val="00EE2297"/>
    <w:rsid w:val="00EE34C6"/>
    <w:rsid w:val="00EE3B11"/>
    <w:rsid w:val="00EE3B5E"/>
    <w:rsid w:val="00EE3DC9"/>
    <w:rsid w:val="00EE3FA9"/>
    <w:rsid w:val="00EE417E"/>
    <w:rsid w:val="00EE4528"/>
    <w:rsid w:val="00EE4606"/>
    <w:rsid w:val="00EE498C"/>
    <w:rsid w:val="00EE4FA5"/>
    <w:rsid w:val="00EE549C"/>
    <w:rsid w:val="00EE6036"/>
    <w:rsid w:val="00EE6921"/>
    <w:rsid w:val="00EE6B38"/>
    <w:rsid w:val="00EE6F3B"/>
    <w:rsid w:val="00EE720B"/>
    <w:rsid w:val="00EE72C7"/>
    <w:rsid w:val="00EE7AF9"/>
    <w:rsid w:val="00EE7DEB"/>
    <w:rsid w:val="00EF0298"/>
    <w:rsid w:val="00EF0EB0"/>
    <w:rsid w:val="00EF3129"/>
    <w:rsid w:val="00EF36D3"/>
    <w:rsid w:val="00EF474B"/>
    <w:rsid w:val="00EF4D5B"/>
    <w:rsid w:val="00EF54EB"/>
    <w:rsid w:val="00EF5697"/>
    <w:rsid w:val="00EF5B17"/>
    <w:rsid w:val="00EF5BBE"/>
    <w:rsid w:val="00EF5BE7"/>
    <w:rsid w:val="00EF5DBD"/>
    <w:rsid w:val="00EF6D0A"/>
    <w:rsid w:val="00EF6E91"/>
    <w:rsid w:val="00F010C6"/>
    <w:rsid w:val="00F0124D"/>
    <w:rsid w:val="00F01AD4"/>
    <w:rsid w:val="00F02720"/>
    <w:rsid w:val="00F029E8"/>
    <w:rsid w:val="00F02D52"/>
    <w:rsid w:val="00F02FD0"/>
    <w:rsid w:val="00F0302D"/>
    <w:rsid w:val="00F032BD"/>
    <w:rsid w:val="00F0373E"/>
    <w:rsid w:val="00F03ABC"/>
    <w:rsid w:val="00F03D99"/>
    <w:rsid w:val="00F047AA"/>
    <w:rsid w:val="00F04FE3"/>
    <w:rsid w:val="00F06FB2"/>
    <w:rsid w:val="00F07429"/>
    <w:rsid w:val="00F0758B"/>
    <w:rsid w:val="00F1031E"/>
    <w:rsid w:val="00F10329"/>
    <w:rsid w:val="00F10356"/>
    <w:rsid w:val="00F11030"/>
    <w:rsid w:val="00F11DF9"/>
    <w:rsid w:val="00F11EB8"/>
    <w:rsid w:val="00F11FF9"/>
    <w:rsid w:val="00F12373"/>
    <w:rsid w:val="00F12CB7"/>
    <w:rsid w:val="00F1489A"/>
    <w:rsid w:val="00F15073"/>
    <w:rsid w:val="00F15658"/>
    <w:rsid w:val="00F166C7"/>
    <w:rsid w:val="00F16CEA"/>
    <w:rsid w:val="00F171A4"/>
    <w:rsid w:val="00F1766A"/>
    <w:rsid w:val="00F2001B"/>
    <w:rsid w:val="00F2047C"/>
    <w:rsid w:val="00F20538"/>
    <w:rsid w:val="00F20EFF"/>
    <w:rsid w:val="00F20F2B"/>
    <w:rsid w:val="00F219DA"/>
    <w:rsid w:val="00F21BBF"/>
    <w:rsid w:val="00F222DB"/>
    <w:rsid w:val="00F225F3"/>
    <w:rsid w:val="00F23475"/>
    <w:rsid w:val="00F239EC"/>
    <w:rsid w:val="00F23AAD"/>
    <w:rsid w:val="00F24CEC"/>
    <w:rsid w:val="00F25827"/>
    <w:rsid w:val="00F268BC"/>
    <w:rsid w:val="00F26B00"/>
    <w:rsid w:val="00F2744C"/>
    <w:rsid w:val="00F2776F"/>
    <w:rsid w:val="00F27B55"/>
    <w:rsid w:val="00F30A4D"/>
    <w:rsid w:val="00F30B9C"/>
    <w:rsid w:val="00F30C1E"/>
    <w:rsid w:val="00F3153C"/>
    <w:rsid w:val="00F316C5"/>
    <w:rsid w:val="00F31820"/>
    <w:rsid w:val="00F31D70"/>
    <w:rsid w:val="00F320CA"/>
    <w:rsid w:val="00F325C3"/>
    <w:rsid w:val="00F32EA5"/>
    <w:rsid w:val="00F34151"/>
    <w:rsid w:val="00F34314"/>
    <w:rsid w:val="00F34DDB"/>
    <w:rsid w:val="00F36BB8"/>
    <w:rsid w:val="00F408B8"/>
    <w:rsid w:val="00F40C57"/>
    <w:rsid w:val="00F40DEB"/>
    <w:rsid w:val="00F422A0"/>
    <w:rsid w:val="00F42DB3"/>
    <w:rsid w:val="00F42E84"/>
    <w:rsid w:val="00F42F05"/>
    <w:rsid w:val="00F4308D"/>
    <w:rsid w:val="00F430E2"/>
    <w:rsid w:val="00F4464A"/>
    <w:rsid w:val="00F455BD"/>
    <w:rsid w:val="00F45E30"/>
    <w:rsid w:val="00F46CAE"/>
    <w:rsid w:val="00F477A0"/>
    <w:rsid w:val="00F50211"/>
    <w:rsid w:val="00F509D0"/>
    <w:rsid w:val="00F50AAC"/>
    <w:rsid w:val="00F51E53"/>
    <w:rsid w:val="00F5218F"/>
    <w:rsid w:val="00F521BA"/>
    <w:rsid w:val="00F52750"/>
    <w:rsid w:val="00F53732"/>
    <w:rsid w:val="00F54786"/>
    <w:rsid w:val="00F548FF"/>
    <w:rsid w:val="00F556F1"/>
    <w:rsid w:val="00F56217"/>
    <w:rsid w:val="00F56C63"/>
    <w:rsid w:val="00F56D0B"/>
    <w:rsid w:val="00F577D1"/>
    <w:rsid w:val="00F57B3C"/>
    <w:rsid w:val="00F60192"/>
    <w:rsid w:val="00F60468"/>
    <w:rsid w:val="00F60807"/>
    <w:rsid w:val="00F6291F"/>
    <w:rsid w:val="00F62A27"/>
    <w:rsid w:val="00F62DFB"/>
    <w:rsid w:val="00F63331"/>
    <w:rsid w:val="00F63345"/>
    <w:rsid w:val="00F64BCC"/>
    <w:rsid w:val="00F64E55"/>
    <w:rsid w:val="00F65260"/>
    <w:rsid w:val="00F65BEC"/>
    <w:rsid w:val="00F65DB8"/>
    <w:rsid w:val="00F65ECB"/>
    <w:rsid w:val="00F669AB"/>
    <w:rsid w:val="00F7036E"/>
    <w:rsid w:val="00F71273"/>
    <w:rsid w:val="00F714E2"/>
    <w:rsid w:val="00F71DCF"/>
    <w:rsid w:val="00F7243E"/>
    <w:rsid w:val="00F727D2"/>
    <w:rsid w:val="00F737A7"/>
    <w:rsid w:val="00F739FE"/>
    <w:rsid w:val="00F73C6A"/>
    <w:rsid w:val="00F746B0"/>
    <w:rsid w:val="00F7528C"/>
    <w:rsid w:val="00F75B91"/>
    <w:rsid w:val="00F765AF"/>
    <w:rsid w:val="00F76DB3"/>
    <w:rsid w:val="00F76DCE"/>
    <w:rsid w:val="00F80BDF"/>
    <w:rsid w:val="00F81FFD"/>
    <w:rsid w:val="00F826EB"/>
    <w:rsid w:val="00F82916"/>
    <w:rsid w:val="00F82DC1"/>
    <w:rsid w:val="00F8397B"/>
    <w:rsid w:val="00F83F72"/>
    <w:rsid w:val="00F8407F"/>
    <w:rsid w:val="00F841CD"/>
    <w:rsid w:val="00F845A8"/>
    <w:rsid w:val="00F84867"/>
    <w:rsid w:val="00F84ABA"/>
    <w:rsid w:val="00F84CDD"/>
    <w:rsid w:val="00F8544C"/>
    <w:rsid w:val="00F8551E"/>
    <w:rsid w:val="00F858B1"/>
    <w:rsid w:val="00F866C8"/>
    <w:rsid w:val="00F86948"/>
    <w:rsid w:val="00F86E61"/>
    <w:rsid w:val="00F87B5D"/>
    <w:rsid w:val="00F87D65"/>
    <w:rsid w:val="00F87FCD"/>
    <w:rsid w:val="00F90261"/>
    <w:rsid w:val="00F90627"/>
    <w:rsid w:val="00F90AA3"/>
    <w:rsid w:val="00F90C2F"/>
    <w:rsid w:val="00F91129"/>
    <w:rsid w:val="00F911C5"/>
    <w:rsid w:val="00F91878"/>
    <w:rsid w:val="00F91934"/>
    <w:rsid w:val="00F919B2"/>
    <w:rsid w:val="00F91B02"/>
    <w:rsid w:val="00F92600"/>
    <w:rsid w:val="00F92942"/>
    <w:rsid w:val="00F929A6"/>
    <w:rsid w:val="00F93515"/>
    <w:rsid w:val="00F93C4C"/>
    <w:rsid w:val="00F94B09"/>
    <w:rsid w:val="00F94BCD"/>
    <w:rsid w:val="00F94CBD"/>
    <w:rsid w:val="00F958C7"/>
    <w:rsid w:val="00F96C3F"/>
    <w:rsid w:val="00F96D25"/>
    <w:rsid w:val="00F97AFF"/>
    <w:rsid w:val="00FA0012"/>
    <w:rsid w:val="00FA06D9"/>
    <w:rsid w:val="00FA078F"/>
    <w:rsid w:val="00FA09A2"/>
    <w:rsid w:val="00FA0D48"/>
    <w:rsid w:val="00FA1253"/>
    <w:rsid w:val="00FA1300"/>
    <w:rsid w:val="00FA1598"/>
    <w:rsid w:val="00FA24C2"/>
    <w:rsid w:val="00FA2995"/>
    <w:rsid w:val="00FA3808"/>
    <w:rsid w:val="00FA3D71"/>
    <w:rsid w:val="00FA3E6F"/>
    <w:rsid w:val="00FA493E"/>
    <w:rsid w:val="00FA49FE"/>
    <w:rsid w:val="00FA4F35"/>
    <w:rsid w:val="00FA50BE"/>
    <w:rsid w:val="00FA594D"/>
    <w:rsid w:val="00FA61DA"/>
    <w:rsid w:val="00FA6538"/>
    <w:rsid w:val="00FA68A6"/>
    <w:rsid w:val="00FA6A91"/>
    <w:rsid w:val="00FA74B3"/>
    <w:rsid w:val="00FA751D"/>
    <w:rsid w:val="00FB0844"/>
    <w:rsid w:val="00FB0A85"/>
    <w:rsid w:val="00FB1443"/>
    <w:rsid w:val="00FB2109"/>
    <w:rsid w:val="00FB25A4"/>
    <w:rsid w:val="00FB2A41"/>
    <w:rsid w:val="00FB2CB3"/>
    <w:rsid w:val="00FB3226"/>
    <w:rsid w:val="00FB3459"/>
    <w:rsid w:val="00FB42CD"/>
    <w:rsid w:val="00FB4A64"/>
    <w:rsid w:val="00FB5585"/>
    <w:rsid w:val="00FB581C"/>
    <w:rsid w:val="00FB65FE"/>
    <w:rsid w:val="00FB67AC"/>
    <w:rsid w:val="00FB6803"/>
    <w:rsid w:val="00FB76B4"/>
    <w:rsid w:val="00FC1C25"/>
    <w:rsid w:val="00FC1DA2"/>
    <w:rsid w:val="00FC1E4A"/>
    <w:rsid w:val="00FC23AE"/>
    <w:rsid w:val="00FC35D9"/>
    <w:rsid w:val="00FC4FB6"/>
    <w:rsid w:val="00FC5370"/>
    <w:rsid w:val="00FC5646"/>
    <w:rsid w:val="00FC5A6C"/>
    <w:rsid w:val="00FC6130"/>
    <w:rsid w:val="00FC6DDA"/>
    <w:rsid w:val="00FC7050"/>
    <w:rsid w:val="00FC70BC"/>
    <w:rsid w:val="00FC7409"/>
    <w:rsid w:val="00FC75D2"/>
    <w:rsid w:val="00FC75F8"/>
    <w:rsid w:val="00FD04C9"/>
    <w:rsid w:val="00FD05C1"/>
    <w:rsid w:val="00FD0AD9"/>
    <w:rsid w:val="00FD0B78"/>
    <w:rsid w:val="00FD0E7C"/>
    <w:rsid w:val="00FD1042"/>
    <w:rsid w:val="00FD1083"/>
    <w:rsid w:val="00FD11C4"/>
    <w:rsid w:val="00FD1F27"/>
    <w:rsid w:val="00FD2B9E"/>
    <w:rsid w:val="00FD2F61"/>
    <w:rsid w:val="00FD373E"/>
    <w:rsid w:val="00FD3AB9"/>
    <w:rsid w:val="00FD3B89"/>
    <w:rsid w:val="00FD4A19"/>
    <w:rsid w:val="00FD4CA9"/>
    <w:rsid w:val="00FD5063"/>
    <w:rsid w:val="00FD57BC"/>
    <w:rsid w:val="00FD5DD9"/>
    <w:rsid w:val="00FD5E0A"/>
    <w:rsid w:val="00FD640D"/>
    <w:rsid w:val="00FE00CE"/>
    <w:rsid w:val="00FE00E4"/>
    <w:rsid w:val="00FE0B3F"/>
    <w:rsid w:val="00FE1788"/>
    <w:rsid w:val="00FE2B8C"/>
    <w:rsid w:val="00FE3F2C"/>
    <w:rsid w:val="00FE3F6B"/>
    <w:rsid w:val="00FE4396"/>
    <w:rsid w:val="00FE4710"/>
    <w:rsid w:val="00FE4A59"/>
    <w:rsid w:val="00FE560D"/>
    <w:rsid w:val="00FE56E0"/>
    <w:rsid w:val="00FE5FC9"/>
    <w:rsid w:val="00FE6370"/>
    <w:rsid w:val="00FE68C8"/>
    <w:rsid w:val="00FE7699"/>
    <w:rsid w:val="00FE7760"/>
    <w:rsid w:val="00FE79F4"/>
    <w:rsid w:val="00FE7F20"/>
    <w:rsid w:val="00FF05C5"/>
    <w:rsid w:val="00FF0EFD"/>
    <w:rsid w:val="00FF25EF"/>
    <w:rsid w:val="00FF2BBC"/>
    <w:rsid w:val="00FF30AD"/>
    <w:rsid w:val="00FF3D10"/>
    <w:rsid w:val="00FF453E"/>
    <w:rsid w:val="00FF4B5D"/>
    <w:rsid w:val="00FF5493"/>
    <w:rsid w:val="00FF5B79"/>
    <w:rsid w:val="00FF5F29"/>
    <w:rsid w:val="00FF6329"/>
    <w:rsid w:val="00FF6A25"/>
    <w:rsid w:val="00FF7CE5"/>
    <w:rsid w:val="03251C6E"/>
    <w:rsid w:val="2898C323"/>
    <w:rsid w:val="4CC86F7D"/>
    <w:rsid w:val="57B91B32"/>
    <w:rsid w:val="6ECBCE9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4FCDD"/>
  <w15:docId w15:val="{BB677D60-8A3F-498A-A8B8-F9540076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92E"/>
    <w:pPr>
      <w:spacing w:after="200" w:line="360" w:lineRule="auto"/>
    </w:pPr>
    <w:rPr>
      <w:rFonts w:ascii="Arial" w:hAnsi="Arial"/>
      <w:sz w:val="22"/>
      <w:szCs w:val="22"/>
      <w:lang w:eastAsia="en-US"/>
    </w:rPr>
  </w:style>
  <w:style w:type="paragraph" w:styleId="Heading1">
    <w:name w:val="heading 1"/>
    <w:next w:val="Normal"/>
    <w:link w:val="Heading1Char"/>
    <w:qFormat/>
    <w:rsid w:val="00B451F9"/>
    <w:pPr>
      <w:keepNext/>
      <w:numPr>
        <w:numId w:val="9"/>
      </w:numPr>
      <w:spacing w:after="140"/>
      <w:outlineLvl w:val="0"/>
    </w:pPr>
    <w:rPr>
      <w:rFonts w:ascii="Arial" w:eastAsia="Times New Roman" w:hAnsi="Arial" w:cs="Arial"/>
      <w:b/>
      <w:bCs/>
      <w:sz w:val="32"/>
      <w:szCs w:val="48"/>
      <w:lang w:eastAsia="en-GB"/>
    </w:rPr>
  </w:style>
  <w:style w:type="paragraph" w:styleId="Heading2">
    <w:name w:val="heading 2"/>
    <w:basedOn w:val="Heading1"/>
    <w:next w:val="Normal"/>
    <w:link w:val="Heading2Char"/>
    <w:qFormat/>
    <w:rsid w:val="00B451F9"/>
    <w:pPr>
      <w:numPr>
        <w:numId w:val="0"/>
      </w:numPr>
      <w:spacing w:after="60"/>
      <w:outlineLvl w:val="1"/>
    </w:pPr>
    <w:rPr>
      <w:bCs w:val="0"/>
      <w:iCs/>
      <w:sz w:val="28"/>
      <w:szCs w:val="28"/>
    </w:rPr>
  </w:style>
  <w:style w:type="paragraph" w:styleId="Heading3">
    <w:name w:val="heading 3"/>
    <w:basedOn w:val="Normal"/>
    <w:next w:val="Normal"/>
    <w:link w:val="Heading3Char"/>
    <w:qFormat/>
    <w:rsid w:val="00B451F9"/>
    <w:pPr>
      <w:keepNext/>
      <w:spacing w:after="240" w:line="240" w:lineRule="auto"/>
      <w:jc w:val="both"/>
      <w:outlineLvl w:val="2"/>
    </w:pPr>
    <w:rPr>
      <w:rFonts w:eastAsia="Times New Roman" w:cs="Arial"/>
      <w:b/>
      <w:sz w:val="24"/>
      <w:szCs w:val="20"/>
    </w:rPr>
  </w:style>
  <w:style w:type="paragraph" w:styleId="Heading4">
    <w:name w:val="heading 4"/>
    <w:basedOn w:val="Heading1"/>
    <w:next w:val="Normal"/>
    <w:link w:val="Heading4Char"/>
    <w:qFormat/>
    <w:rsid w:val="00E11509"/>
    <w:pPr>
      <w:numPr>
        <w:ilvl w:val="3"/>
      </w:numPr>
      <w:spacing w:after="60"/>
      <w:outlineLvl w:val="3"/>
    </w:pPr>
    <w:rPr>
      <w:b w:val="0"/>
      <w:bCs w:val="0"/>
      <w:sz w:val="24"/>
      <w:szCs w:val="28"/>
    </w:rPr>
  </w:style>
  <w:style w:type="paragraph" w:styleId="Heading5">
    <w:name w:val="heading 5"/>
    <w:basedOn w:val="Heading1"/>
    <w:next w:val="Normal"/>
    <w:link w:val="Heading5Char"/>
    <w:qFormat/>
    <w:rsid w:val="00B451F9"/>
    <w:pPr>
      <w:numPr>
        <w:ilvl w:val="4"/>
      </w:numPr>
      <w:spacing w:after="60"/>
      <w:outlineLvl w:val="4"/>
    </w:pPr>
    <w:rPr>
      <w:bCs w:val="0"/>
      <w:iCs/>
      <w:sz w:val="22"/>
      <w:szCs w:val="26"/>
    </w:rPr>
  </w:style>
  <w:style w:type="paragraph" w:styleId="Heading6">
    <w:name w:val="heading 6"/>
    <w:basedOn w:val="Heading1"/>
    <w:next w:val="Normal"/>
    <w:link w:val="Heading6Char"/>
    <w:qFormat/>
    <w:rsid w:val="00B451F9"/>
    <w:pPr>
      <w:numPr>
        <w:ilvl w:val="5"/>
      </w:numPr>
      <w:spacing w:after="60"/>
      <w:outlineLvl w:val="5"/>
    </w:pPr>
    <w:rPr>
      <w:b w:val="0"/>
      <w:bCs w:val="0"/>
      <w:sz w:val="22"/>
      <w:szCs w:val="22"/>
    </w:rPr>
  </w:style>
  <w:style w:type="paragraph" w:styleId="Heading7">
    <w:name w:val="heading 7"/>
    <w:basedOn w:val="Heading1"/>
    <w:next w:val="Normal"/>
    <w:link w:val="Heading7Char"/>
    <w:qFormat/>
    <w:rsid w:val="00B451F9"/>
    <w:pPr>
      <w:numPr>
        <w:ilvl w:val="6"/>
      </w:numPr>
      <w:spacing w:after="60"/>
      <w:outlineLvl w:val="6"/>
    </w:pPr>
    <w:rPr>
      <w:sz w:val="20"/>
    </w:rPr>
  </w:style>
  <w:style w:type="paragraph" w:styleId="Heading8">
    <w:name w:val="heading 8"/>
    <w:basedOn w:val="Heading1"/>
    <w:next w:val="Normal"/>
    <w:link w:val="Heading8Char"/>
    <w:qFormat/>
    <w:rsid w:val="00B451F9"/>
    <w:pPr>
      <w:numPr>
        <w:ilvl w:val="7"/>
      </w:numPr>
      <w:spacing w:after="60"/>
      <w:outlineLvl w:val="7"/>
    </w:pPr>
    <w:rPr>
      <w:b w:val="0"/>
      <w:iCs/>
      <w:sz w:val="20"/>
    </w:rPr>
  </w:style>
  <w:style w:type="paragraph" w:styleId="Heading9">
    <w:name w:val="heading 9"/>
    <w:basedOn w:val="Heading1"/>
    <w:next w:val="Normal"/>
    <w:link w:val="Heading9Char"/>
    <w:qFormat/>
    <w:rsid w:val="00B451F9"/>
    <w:pPr>
      <w:numPr>
        <w:ilvl w:val="8"/>
      </w:numPr>
      <w:spacing w:after="60"/>
      <w:outlineLvl w:val="8"/>
    </w:pPr>
    <w:rPr>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51F9"/>
    <w:rPr>
      <w:rFonts w:ascii="Arial" w:eastAsia="Times New Roman" w:hAnsi="Arial" w:cs="Arial"/>
      <w:b/>
      <w:sz w:val="24"/>
      <w:lang w:eastAsia="en-US"/>
    </w:rPr>
  </w:style>
  <w:style w:type="character" w:styleId="Hyperlink">
    <w:name w:val="Hyperlink"/>
    <w:basedOn w:val="DefaultParagraphFont"/>
    <w:uiPriority w:val="99"/>
    <w:rsid w:val="00B451F9"/>
    <w:rPr>
      <w:rFonts w:cs="Times New Roman"/>
      <w:color w:val="0000FF"/>
      <w:u w:val="single"/>
    </w:rPr>
  </w:style>
  <w:style w:type="character" w:customStyle="1" w:styleId="Heading1Char">
    <w:name w:val="Heading 1 Char"/>
    <w:basedOn w:val="DefaultParagraphFont"/>
    <w:link w:val="Heading1"/>
    <w:rsid w:val="00B451F9"/>
    <w:rPr>
      <w:rFonts w:ascii="Arial" w:eastAsia="Times New Roman" w:hAnsi="Arial" w:cs="Arial"/>
      <w:b/>
      <w:bCs/>
      <w:sz w:val="32"/>
      <w:szCs w:val="48"/>
      <w:lang w:eastAsia="en-GB"/>
    </w:rPr>
  </w:style>
  <w:style w:type="character" w:customStyle="1" w:styleId="Heading2Char">
    <w:name w:val="Heading 2 Char"/>
    <w:basedOn w:val="DefaultParagraphFont"/>
    <w:link w:val="Heading2"/>
    <w:rsid w:val="00B451F9"/>
    <w:rPr>
      <w:rFonts w:ascii="Arial" w:eastAsia="Times New Roman" w:hAnsi="Arial" w:cs="Arial"/>
      <w:b/>
      <w:iCs/>
      <w:sz w:val="28"/>
      <w:szCs w:val="28"/>
      <w:lang w:eastAsia="en-GB"/>
    </w:rPr>
  </w:style>
  <w:style w:type="character" w:customStyle="1" w:styleId="Heading4Char">
    <w:name w:val="Heading 4 Char"/>
    <w:basedOn w:val="DefaultParagraphFont"/>
    <w:link w:val="Heading4"/>
    <w:rsid w:val="00E11509"/>
    <w:rPr>
      <w:rFonts w:ascii="Arial" w:eastAsia="Times New Roman" w:hAnsi="Arial" w:cs="Arial"/>
      <w:sz w:val="24"/>
      <w:szCs w:val="28"/>
      <w:lang w:eastAsia="en-GB"/>
    </w:rPr>
  </w:style>
  <w:style w:type="character" w:customStyle="1" w:styleId="Heading5Char">
    <w:name w:val="Heading 5 Char"/>
    <w:basedOn w:val="DefaultParagraphFont"/>
    <w:link w:val="Heading5"/>
    <w:rsid w:val="00B451F9"/>
    <w:rPr>
      <w:rFonts w:ascii="Arial" w:eastAsia="Times New Roman" w:hAnsi="Arial" w:cs="Arial"/>
      <w:b/>
      <w:iCs/>
      <w:sz w:val="22"/>
      <w:szCs w:val="26"/>
      <w:lang w:eastAsia="en-GB"/>
    </w:rPr>
  </w:style>
  <w:style w:type="character" w:customStyle="1" w:styleId="Heading6Char">
    <w:name w:val="Heading 6 Char"/>
    <w:basedOn w:val="DefaultParagraphFont"/>
    <w:link w:val="Heading6"/>
    <w:rsid w:val="00B451F9"/>
    <w:rPr>
      <w:rFonts w:ascii="Arial" w:eastAsia="Times New Roman" w:hAnsi="Arial" w:cs="Arial"/>
      <w:sz w:val="22"/>
      <w:szCs w:val="22"/>
      <w:lang w:eastAsia="en-GB"/>
    </w:rPr>
  </w:style>
  <w:style w:type="character" w:customStyle="1" w:styleId="Heading7Char">
    <w:name w:val="Heading 7 Char"/>
    <w:basedOn w:val="DefaultParagraphFont"/>
    <w:link w:val="Heading7"/>
    <w:rsid w:val="00B451F9"/>
    <w:rPr>
      <w:rFonts w:ascii="Arial" w:eastAsia="Times New Roman" w:hAnsi="Arial" w:cs="Arial"/>
      <w:b/>
      <w:bCs/>
      <w:szCs w:val="48"/>
      <w:lang w:eastAsia="en-GB"/>
    </w:rPr>
  </w:style>
  <w:style w:type="character" w:customStyle="1" w:styleId="Heading8Char">
    <w:name w:val="Heading 8 Char"/>
    <w:basedOn w:val="DefaultParagraphFont"/>
    <w:link w:val="Heading8"/>
    <w:rsid w:val="00B451F9"/>
    <w:rPr>
      <w:rFonts w:ascii="Arial" w:eastAsia="Times New Roman" w:hAnsi="Arial" w:cs="Arial"/>
      <w:bCs/>
      <w:iCs/>
      <w:szCs w:val="48"/>
      <w:lang w:eastAsia="en-GB"/>
    </w:rPr>
  </w:style>
  <w:style w:type="character" w:customStyle="1" w:styleId="Heading9Char">
    <w:name w:val="Heading 9 Char"/>
    <w:basedOn w:val="DefaultParagraphFont"/>
    <w:link w:val="Heading9"/>
    <w:rsid w:val="00B451F9"/>
    <w:rPr>
      <w:rFonts w:ascii="Arial" w:eastAsia="Times New Roman" w:hAnsi="Arial" w:cs="Arial"/>
      <w:b/>
      <w:bCs/>
      <w:sz w:val="18"/>
      <w:szCs w:val="22"/>
      <w:lang w:eastAsia="en-GB"/>
    </w:rPr>
  </w:style>
  <w:style w:type="paragraph" w:styleId="Header">
    <w:name w:val="header"/>
    <w:basedOn w:val="Heading1"/>
    <w:link w:val="HeaderChar"/>
    <w:uiPriority w:val="99"/>
    <w:rsid w:val="00B451F9"/>
    <w:pPr>
      <w:tabs>
        <w:tab w:val="center" w:pos="4820"/>
        <w:tab w:val="right" w:pos="9639"/>
      </w:tabs>
      <w:spacing w:after="0"/>
    </w:pPr>
    <w:rPr>
      <w:b w:val="0"/>
      <w:sz w:val="18"/>
    </w:rPr>
  </w:style>
  <w:style w:type="character" w:customStyle="1" w:styleId="HeaderChar">
    <w:name w:val="Header Char"/>
    <w:basedOn w:val="DefaultParagraphFont"/>
    <w:link w:val="Header"/>
    <w:uiPriority w:val="99"/>
    <w:rsid w:val="00B451F9"/>
    <w:rPr>
      <w:rFonts w:ascii="Arial" w:eastAsia="Times New Roman" w:hAnsi="Arial" w:cs="Arial"/>
      <w:bCs/>
      <w:sz w:val="18"/>
      <w:szCs w:val="48"/>
      <w:lang w:eastAsia="en-GB"/>
    </w:rPr>
  </w:style>
  <w:style w:type="paragraph" w:styleId="Footer">
    <w:name w:val="footer"/>
    <w:basedOn w:val="Header"/>
    <w:link w:val="FooterChar"/>
    <w:uiPriority w:val="99"/>
    <w:rsid w:val="00B451F9"/>
    <w:pPr>
      <w:tabs>
        <w:tab w:val="clear" w:pos="4820"/>
      </w:tabs>
    </w:pPr>
  </w:style>
  <w:style w:type="character" w:customStyle="1" w:styleId="FooterChar">
    <w:name w:val="Footer Char"/>
    <w:basedOn w:val="DefaultParagraphFont"/>
    <w:link w:val="Footer"/>
    <w:uiPriority w:val="99"/>
    <w:rsid w:val="00B451F9"/>
    <w:rPr>
      <w:rFonts w:ascii="Arial" w:eastAsia="Times New Roman" w:hAnsi="Arial" w:cs="Arial"/>
      <w:bCs/>
      <w:sz w:val="18"/>
      <w:szCs w:val="48"/>
      <w:lang w:eastAsia="en-GB"/>
    </w:rPr>
  </w:style>
  <w:style w:type="character" w:styleId="PageNumber">
    <w:name w:val="page number"/>
    <w:basedOn w:val="DefaultParagraphFont"/>
    <w:semiHidden/>
    <w:rsid w:val="00B451F9"/>
  </w:style>
  <w:style w:type="paragraph" w:styleId="List4">
    <w:name w:val="List 4"/>
    <w:basedOn w:val="Normal"/>
    <w:semiHidden/>
    <w:rsid w:val="00B451F9"/>
    <w:pPr>
      <w:spacing w:after="0" w:line="240" w:lineRule="auto"/>
      <w:ind w:left="1132" w:hanging="283"/>
    </w:pPr>
    <w:rPr>
      <w:rFonts w:ascii="Garamond" w:eastAsia="Times New Roman" w:hAnsi="Garamond"/>
      <w:sz w:val="24"/>
      <w:szCs w:val="24"/>
      <w:lang w:eastAsia="en-GB"/>
    </w:rPr>
  </w:style>
  <w:style w:type="character" w:styleId="LineNumber">
    <w:name w:val="line number"/>
    <w:basedOn w:val="DefaultParagraphFont"/>
    <w:semiHidden/>
    <w:rsid w:val="00B451F9"/>
  </w:style>
  <w:style w:type="paragraph" w:styleId="BodyText">
    <w:name w:val="Body Text"/>
    <w:basedOn w:val="Normal"/>
    <w:link w:val="BodyTextChar"/>
    <w:semiHidden/>
    <w:rsid w:val="00B451F9"/>
    <w:pPr>
      <w:spacing w:after="120" w:line="240" w:lineRule="auto"/>
    </w:pPr>
    <w:rPr>
      <w:rFonts w:ascii="Garamond" w:eastAsia="Times New Roman" w:hAnsi="Garamond"/>
      <w:sz w:val="24"/>
      <w:szCs w:val="24"/>
      <w:lang w:eastAsia="en-GB"/>
    </w:rPr>
  </w:style>
  <w:style w:type="character" w:customStyle="1" w:styleId="BodyTextChar">
    <w:name w:val="Body Text Char"/>
    <w:basedOn w:val="DefaultParagraphFont"/>
    <w:link w:val="BodyText"/>
    <w:semiHidden/>
    <w:rsid w:val="00B451F9"/>
    <w:rPr>
      <w:rFonts w:ascii="Garamond" w:eastAsia="Times New Roman" w:hAnsi="Garamond" w:cs="Times New Roman"/>
      <w:sz w:val="24"/>
      <w:szCs w:val="24"/>
      <w:lang w:eastAsia="en-GB"/>
    </w:rPr>
  </w:style>
  <w:style w:type="character" w:customStyle="1" w:styleId="Footer-Char">
    <w:name w:val="Footer-Char"/>
    <w:basedOn w:val="DefaultParagraphFont"/>
    <w:semiHidden/>
    <w:rsid w:val="00B451F9"/>
    <w:rPr>
      <w:rFonts w:ascii="Arial" w:hAnsi="Arial"/>
      <w:sz w:val="16"/>
    </w:rPr>
  </w:style>
  <w:style w:type="table" w:styleId="TableGrid">
    <w:name w:val="Table Grid"/>
    <w:basedOn w:val="TableNormal"/>
    <w:uiPriority w:val="59"/>
    <w:rsid w:val="00B451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B451F9"/>
    <w:pPr>
      <w:spacing w:after="200" w:line="320" w:lineRule="atLeast"/>
    </w:pPr>
    <w:rPr>
      <w:rFonts w:ascii="Arial" w:eastAsia="Times New Roman" w:hAnsi="Arial"/>
      <w:lang w:eastAsia="en-US"/>
    </w:rPr>
  </w:style>
  <w:style w:type="paragraph" w:customStyle="1" w:styleId="NoNumCrt">
    <w:name w:val="NoNumCrt"/>
    <w:basedOn w:val="Normal"/>
    <w:rsid w:val="00B451F9"/>
    <w:pPr>
      <w:tabs>
        <w:tab w:val="left" w:pos="851"/>
        <w:tab w:val="left" w:pos="1701"/>
        <w:tab w:val="left" w:pos="2552"/>
        <w:tab w:val="left" w:pos="3402"/>
      </w:tabs>
      <w:spacing w:after="0" w:line="240" w:lineRule="auto"/>
      <w:jc w:val="both"/>
    </w:pPr>
    <w:rPr>
      <w:rFonts w:eastAsia="Times New Roman" w:cs="Arial"/>
      <w:sz w:val="21"/>
      <w:szCs w:val="20"/>
      <w:lang w:eastAsia="en-NZ"/>
    </w:rPr>
  </w:style>
  <w:style w:type="paragraph" w:styleId="NormalIndent">
    <w:name w:val="Normal Indent"/>
    <w:basedOn w:val="Normal"/>
    <w:link w:val="NormalIndentChar"/>
    <w:uiPriority w:val="99"/>
    <w:rsid w:val="00B451F9"/>
    <w:pPr>
      <w:tabs>
        <w:tab w:val="left" w:pos="1276"/>
      </w:tabs>
      <w:spacing w:after="0" w:line="240" w:lineRule="auto"/>
      <w:ind w:left="709"/>
      <w:jc w:val="both"/>
    </w:pPr>
    <w:rPr>
      <w:rFonts w:ascii="Times New Roman" w:eastAsia="Times New Roman" w:hAnsi="Times New Roman"/>
      <w:sz w:val="24"/>
      <w:szCs w:val="20"/>
      <w:lang w:val="en-AU" w:eastAsia="en-GB"/>
    </w:rPr>
  </w:style>
  <w:style w:type="paragraph" w:styleId="Title">
    <w:name w:val="Title"/>
    <w:basedOn w:val="Normal"/>
    <w:link w:val="TitleChar"/>
    <w:qFormat/>
    <w:rsid w:val="00B451F9"/>
    <w:pPr>
      <w:tabs>
        <w:tab w:val="left" w:pos="709"/>
        <w:tab w:val="left" w:pos="1418"/>
        <w:tab w:val="left" w:pos="2127"/>
      </w:tabs>
      <w:spacing w:after="0" w:line="300" w:lineRule="atLeast"/>
      <w:jc w:val="both"/>
    </w:pPr>
    <w:rPr>
      <w:rFonts w:ascii="Times New Roman" w:eastAsia="Times New Roman" w:hAnsi="Times New Roman"/>
      <w:b/>
      <w:caps/>
      <w:sz w:val="28"/>
      <w:szCs w:val="20"/>
      <w:lang w:val="en-AU" w:eastAsia="en-GB"/>
    </w:rPr>
  </w:style>
  <w:style w:type="character" w:customStyle="1" w:styleId="TitleChar">
    <w:name w:val="Title Char"/>
    <w:basedOn w:val="DefaultParagraphFont"/>
    <w:link w:val="Title"/>
    <w:rsid w:val="00B451F9"/>
    <w:rPr>
      <w:rFonts w:ascii="Times New Roman" w:eastAsia="Times New Roman" w:hAnsi="Times New Roman" w:cs="Times New Roman"/>
      <w:b/>
      <w:caps/>
      <w:sz w:val="28"/>
      <w:szCs w:val="20"/>
      <w:lang w:val="en-AU" w:eastAsia="en-GB"/>
    </w:rPr>
  </w:style>
  <w:style w:type="paragraph" w:customStyle="1" w:styleId="Recipient">
    <w:name w:val="Recipient"/>
    <w:basedOn w:val="Normal"/>
    <w:rsid w:val="00B451F9"/>
    <w:pPr>
      <w:tabs>
        <w:tab w:val="left" w:pos="709"/>
        <w:tab w:val="left" w:pos="1418"/>
        <w:tab w:val="left" w:pos="2127"/>
      </w:tabs>
      <w:spacing w:after="0" w:line="300" w:lineRule="atLeast"/>
    </w:pPr>
    <w:rPr>
      <w:rFonts w:ascii="Times New Roman" w:eastAsia="Times New Roman" w:hAnsi="Times New Roman"/>
      <w:b/>
      <w:caps/>
      <w:sz w:val="24"/>
      <w:szCs w:val="20"/>
      <w:lang w:val="en-AU" w:eastAsia="en-GB"/>
    </w:rPr>
  </w:style>
  <w:style w:type="paragraph" w:customStyle="1" w:styleId="Originat">
    <w:name w:val="Originat"/>
    <w:basedOn w:val="Normal"/>
    <w:rsid w:val="00B451F9"/>
    <w:pPr>
      <w:tabs>
        <w:tab w:val="left" w:pos="709"/>
        <w:tab w:val="left" w:pos="1418"/>
        <w:tab w:val="left" w:pos="2127"/>
      </w:tabs>
      <w:spacing w:after="0" w:line="300" w:lineRule="atLeast"/>
    </w:pPr>
    <w:rPr>
      <w:rFonts w:ascii="Times New Roman" w:eastAsia="Times New Roman" w:hAnsi="Times New Roman"/>
      <w:b/>
      <w:sz w:val="24"/>
      <w:szCs w:val="20"/>
      <w:lang w:val="en-AU" w:eastAsia="en-GB"/>
    </w:rPr>
  </w:style>
  <w:style w:type="character" w:styleId="FollowedHyperlink">
    <w:name w:val="FollowedHyperlink"/>
    <w:basedOn w:val="DefaultParagraphFont"/>
    <w:rsid w:val="00B451F9"/>
    <w:rPr>
      <w:color w:val="800080"/>
      <w:u w:val="single"/>
    </w:rPr>
  </w:style>
  <w:style w:type="paragraph" w:styleId="BalloonText">
    <w:name w:val="Balloon Text"/>
    <w:basedOn w:val="Normal"/>
    <w:link w:val="BalloonTextChar"/>
    <w:uiPriority w:val="99"/>
    <w:semiHidden/>
    <w:rsid w:val="00B451F9"/>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B451F9"/>
    <w:rPr>
      <w:rFonts w:ascii="Tahoma" w:eastAsia="Times New Roman" w:hAnsi="Tahoma" w:cs="Tahoma"/>
      <w:sz w:val="16"/>
      <w:szCs w:val="16"/>
      <w:lang w:eastAsia="en-GB"/>
    </w:rPr>
  </w:style>
  <w:style w:type="character" w:styleId="Strong">
    <w:name w:val="Strong"/>
    <w:basedOn w:val="DefaultParagraphFont"/>
    <w:qFormat/>
    <w:rsid w:val="00B451F9"/>
    <w:rPr>
      <w:b/>
      <w:bCs/>
    </w:rPr>
  </w:style>
  <w:style w:type="character" w:styleId="Emphasis">
    <w:name w:val="Emphasis"/>
    <w:basedOn w:val="DefaultParagraphFont"/>
    <w:qFormat/>
    <w:rsid w:val="00B451F9"/>
    <w:rPr>
      <w:i/>
      <w:iCs/>
    </w:rPr>
  </w:style>
  <w:style w:type="character" w:customStyle="1" w:styleId="NormalIndentChar">
    <w:name w:val="Normal Indent Char"/>
    <w:basedOn w:val="DefaultParagraphFont"/>
    <w:link w:val="NormalIndent"/>
    <w:uiPriority w:val="99"/>
    <w:rsid w:val="00B451F9"/>
    <w:rPr>
      <w:rFonts w:ascii="Times New Roman" w:eastAsia="Times New Roman" w:hAnsi="Times New Roman" w:cs="Times New Roman"/>
      <w:sz w:val="24"/>
      <w:szCs w:val="20"/>
      <w:lang w:val="en-AU" w:eastAsia="en-GB"/>
    </w:rPr>
  </w:style>
  <w:style w:type="paragraph" w:styleId="BodyTextIndent">
    <w:name w:val="Body Text Indent"/>
    <w:basedOn w:val="Normal"/>
    <w:link w:val="BodyTextIndentChar"/>
    <w:rsid w:val="00410A09"/>
    <w:pPr>
      <w:spacing w:after="120" w:line="240" w:lineRule="auto"/>
      <w:ind w:left="283"/>
    </w:pPr>
    <w:rPr>
      <w:rFonts w:ascii="Garamond" w:eastAsia="Times New Roman" w:hAnsi="Garamond"/>
      <w:sz w:val="24"/>
      <w:szCs w:val="24"/>
      <w:lang w:eastAsia="en-GB"/>
    </w:rPr>
  </w:style>
  <w:style w:type="character" w:customStyle="1" w:styleId="BodyTextIndentChar">
    <w:name w:val="Body Text Indent Char"/>
    <w:basedOn w:val="DefaultParagraphFont"/>
    <w:link w:val="BodyTextIndent"/>
    <w:rsid w:val="00410A09"/>
    <w:rPr>
      <w:rFonts w:ascii="Garamond" w:eastAsia="Times New Roman" w:hAnsi="Garamond" w:cs="Times New Roman"/>
      <w:sz w:val="24"/>
      <w:szCs w:val="24"/>
      <w:lang w:eastAsia="en-GB"/>
    </w:rPr>
  </w:style>
  <w:style w:type="paragraph" w:styleId="ListParagraph">
    <w:name w:val="List Paragraph"/>
    <w:basedOn w:val="Normal"/>
    <w:link w:val="ListParagraphChar"/>
    <w:uiPriority w:val="34"/>
    <w:qFormat/>
    <w:rsid w:val="009530E9"/>
    <w:pPr>
      <w:spacing w:after="0" w:line="240" w:lineRule="auto"/>
      <w:ind w:left="720"/>
      <w:jc w:val="both"/>
    </w:pPr>
    <w:rPr>
      <w:rFonts w:eastAsia="Times New Roman" w:cs="Arial"/>
      <w:sz w:val="24"/>
      <w:szCs w:val="20"/>
    </w:rPr>
  </w:style>
  <w:style w:type="paragraph" w:styleId="TOCHeading">
    <w:name w:val="TOC Heading"/>
    <w:basedOn w:val="Heading1"/>
    <w:next w:val="Normal"/>
    <w:uiPriority w:val="39"/>
    <w:unhideWhenUsed/>
    <w:qFormat/>
    <w:rsid w:val="0060527F"/>
    <w:pPr>
      <w:keepLines/>
      <w:spacing w:before="480" w:after="0" w:line="276" w:lineRule="auto"/>
      <w:outlineLvl w:val="9"/>
    </w:pPr>
    <w:rPr>
      <w:rFonts w:ascii="Cambria" w:hAnsi="Cambria" w:cs="Times New Roman"/>
      <w:color w:val="365F91"/>
      <w:sz w:val="28"/>
      <w:szCs w:val="28"/>
      <w:lang w:val="en-US" w:eastAsia="en-US"/>
    </w:rPr>
  </w:style>
  <w:style w:type="paragraph" w:styleId="TOC3">
    <w:name w:val="toc 3"/>
    <w:basedOn w:val="Normal"/>
    <w:next w:val="Normal"/>
    <w:autoRedefine/>
    <w:uiPriority w:val="39"/>
    <w:unhideWhenUsed/>
    <w:qFormat/>
    <w:rsid w:val="00974A5B"/>
    <w:pPr>
      <w:tabs>
        <w:tab w:val="left" w:pos="1843"/>
        <w:tab w:val="right" w:pos="9214"/>
      </w:tabs>
      <w:spacing w:after="0" w:line="312" w:lineRule="auto"/>
      <w:ind w:left="1560" w:hanging="568"/>
    </w:pPr>
    <w:rPr>
      <w:b/>
      <w:noProof/>
      <w:lang w:eastAsia="en-NZ"/>
    </w:rPr>
  </w:style>
  <w:style w:type="paragraph" w:styleId="TOC1">
    <w:name w:val="toc 1"/>
    <w:basedOn w:val="Normal"/>
    <w:next w:val="Normal"/>
    <w:autoRedefine/>
    <w:uiPriority w:val="39"/>
    <w:unhideWhenUsed/>
    <w:qFormat/>
    <w:rsid w:val="00D209ED"/>
    <w:pPr>
      <w:tabs>
        <w:tab w:val="left" w:pos="993"/>
        <w:tab w:val="right" w:leader="dot" w:pos="9214"/>
      </w:tabs>
      <w:spacing w:after="0" w:line="312" w:lineRule="auto"/>
    </w:pPr>
    <w:rPr>
      <w:rFonts w:cs="Arial"/>
      <w:b/>
      <w:noProof/>
      <w:sz w:val="24"/>
      <w:szCs w:val="24"/>
    </w:rPr>
  </w:style>
  <w:style w:type="paragraph" w:styleId="TOC2">
    <w:name w:val="toc 2"/>
    <w:basedOn w:val="Normal"/>
    <w:next w:val="Normal"/>
    <w:autoRedefine/>
    <w:uiPriority w:val="39"/>
    <w:unhideWhenUsed/>
    <w:qFormat/>
    <w:rsid w:val="00EE3B5E"/>
    <w:pPr>
      <w:tabs>
        <w:tab w:val="left" w:pos="709"/>
        <w:tab w:val="left" w:pos="993"/>
        <w:tab w:val="left" w:pos="1320"/>
        <w:tab w:val="right" w:leader="dot" w:pos="9214"/>
      </w:tabs>
      <w:spacing w:after="0" w:line="312" w:lineRule="auto"/>
      <w:jc w:val="both"/>
    </w:pPr>
    <w:rPr>
      <w:b/>
      <w:noProof/>
    </w:rPr>
  </w:style>
  <w:style w:type="paragraph" w:styleId="TOC4">
    <w:name w:val="toc 4"/>
    <w:basedOn w:val="Normal"/>
    <w:next w:val="Normal"/>
    <w:autoRedefine/>
    <w:uiPriority w:val="39"/>
    <w:unhideWhenUsed/>
    <w:rsid w:val="007130EF"/>
    <w:pPr>
      <w:tabs>
        <w:tab w:val="left" w:pos="993"/>
        <w:tab w:val="right" w:leader="dot" w:pos="9204"/>
      </w:tabs>
      <w:spacing w:after="100" w:line="276" w:lineRule="auto"/>
      <w:ind w:left="660"/>
    </w:pPr>
    <w:rPr>
      <w:rFonts w:asciiTheme="minorHAnsi" w:eastAsiaTheme="minorEastAsia" w:hAnsiTheme="minorHAnsi" w:cstheme="minorBidi"/>
      <w:lang w:eastAsia="en-NZ"/>
    </w:rPr>
  </w:style>
  <w:style w:type="paragraph" w:styleId="TOC5">
    <w:name w:val="toc 5"/>
    <w:basedOn w:val="Normal"/>
    <w:next w:val="Normal"/>
    <w:autoRedefine/>
    <w:uiPriority w:val="39"/>
    <w:unhideWhenUsed/>
    <w:rsid w:val="00B33D41"/>
    <w:pPr>
      <w:spacing w:after="100" w:line="276" w:lineRule="auto"/>
      <w:ind w:left="880"/>
    </w:pPr>
    <w:rPr>
      <w:rFonts w:asciiTheme="minorHAnsi" w:eastAsiaTheme="minorEastAsia" w:hAnsiTheme="minorHAnsi" w:cstheme="minorBidi"/>
      <w:lang w:eastAsia="en-NZ"/>
    </w:rPr>
  </w:style>
  <w:style w:type="paragraph" w:styleId="TOC6">
    <w:name w:val="toc 6"/>
    <w:basedOn w:val="Normal"/>
    <w:next w:val="Normal"/>
    <w:autoRedefine/>
    <w:uiPriority w:val="39"/>
    <w:unhideWhenUsed/>
    <w:rsid w:val="00B33D41"/>
    <w:pPr>
      <w:spacing w:after="100" w:line="276" w:lineRule="auto"/>
      <w:ind w:left="1100"/>
    </w:pPr>
    <w:rPr>
      <w:rFonts w:asciiTheme="minorHAnsi" w:eastAsiaTheme="minorEastAsia" w:hAnsiTheme="minorHAnsi" w:cstheme="minorBidi"/>
      <w:lang w:eastAsia="en-NZ"/>
    </w:rPr>
  </w:style>
  <w:style w:type="paragraph" w:styleId="TOC7">
    <w:name w:val="toc 7"/>
    <w:basedOn w:val="Normal"/>
    <w:next w:val="Normal"/>
    <w:autoRedefine/>
    <w:uiPriority w:val="39"/>
    <w:unhideWhenUsed/>
    <w:rsid w:val="00B33D41"/>
    <w:pPr>
      <w:spacing w:after="100" w:line="276" w:lineRule="auto"/>
      <w:ind w:left="1320"/>
    </w:pPr>
    <w:rPr>
      <w:rFonts w:asciiTheme="minorHAnsi" w:eastAsiaTheme="minorEastAsia" w:hAnsiTheme="minorHAnsi" w:cstheme="minorBidi"/>
      <w:lang w:eastAsia="en-NZ"/>
    </w:rPr>
  </w:style>
  <w:style w:type="paragraph" w:styleId="TOC8">
    <w:name w:val="toc 8"/>
    <w:basedOn w:val="Normal"/>
    <w:next w:val="Normal"/>
    <w:autoRedefine/>
    <w:uiPriority w:val="39"/>
    <w:unhideWhenUsed/>
    <w:rsid w:val="00B33D41"/>
    <w:pPr>
      <w:spacing w:after="100" w:line="276" w:lineRule="auto"/>
      <w:ind w:left="1540"/>
    </w:pPr>
    <w:rPr>
      <w:rFonts w:asciiTheme="minorHAnsi" w:eastAsiaTheme="minorEastAsia" w:hAnsiTheme="minorHAnsi" w:cstheme="minorBidi"/>
      <w:lang w:eastAsia="en-NZ"/>
    </w:rPr>
  </w:style>
  <w:style w:type="paragraph" w:styleId="TOC9">
    <w:name w:val="toc 9"/>
    <w:basedOn w:val="Normal"/>
    <w:next w:val="Normal"/>
    <w:autoRedefine/>
    <w:uiPriority w:val="39"/>
    <w:unhideWhenUsed/>
    <w:rsid w:val="00B33D41"/>
    <w:pPr>
      <w:spacing w:after="100" w:line="276" w:lineRule="auto"/>
      <w:ind w:left="1760"/>
    </w:pPr>
    <w:rPr>
      <w:rFonts w:asciiTheme="minorHAnsi" w:eastAsiaTheme="minorEastAsia" w:hAnsiTheme="minorHAnsi" w:cstheme="minorBidi"/>
      <w:lang w:eastAsia="en-NZ"/>
    </w:rPr>
  </w:style>
  <w:style w:type="paragraph" w:customStyle="1" w:styleId="ms-rteelement-p">
    <w:name w:val="ms-rteelement-p"/>
    <w:basedOn w:val="Normal"/>
    <w:rsid w:val="00FD0AD9"/>
    <w:pPr>
      <w:spacing w:before="100" w:beforeAutospacing="1" w:after="100" w:afterAutospacing="1" w:line="240" w:lineRule="auto"/>
    </w:pPr>
    <w:rPr>
      <w:rFonts w:eastAsia="Times New Roman" w:cs="Arial"/>
      <w:color w:val="333333"/>
      <w:sz w:val="21"/>
      <w:szCs w:val="21"/>
      <w:lang w:eastAsia="en-NZ"/>
    </w:rPr>
  </w:style>
  <w:style w:type="table" w:customStyle="1" w:styleId="TableGrid1">
    <w:name w:val="Table Grid1"/>
    <w:basedOn w:val="TableNormal"/>
    <w:next w:val="TableGrid"/>
    <w:uiPriority w:val="59"/>
    <w:rsid w:val="00143C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57B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kCity">
    <w:name w:val="Table AkCity"/>
    <w:basedOn w:val="TableGrid"/>
    <w:rsid w:val="00F57B3C"/>
    <w:rPr>
      <w:rFonts w:ascii="Garamond" w:hAnsi="Garamond"/>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b/>
      </w:rPr>
      <w:tblPr/>
      <w:tcPr>
        <w:shd w:val="clear" w:color="auto" w:fill="E0E0E0"/>
        <w:vAlign w:val="center"/>
      </w:tcPr>
    </w:tblStylePr>
  </w:style>
  <w:style w:type="character" w:styleId="CommentReference">
    <w:name w:val="annotation reference"/>
    <w:basedOn w:val="DefaultParagraphFont"/>
    <w:uiPriority w:val="99"/>
    <w:unhideWhenUsed/>
    <w:rsid w:val="00F57B3C"/>
    <w:rPr>
      <w:sz w:val="16"/>
      <w:szCs w:val="16"/>
    </w:rPr>
  </w:style>
  <w:style w:type="paragraph" w:styleId="CommentText">
    <w:name w:val="annotation text"/>
    <w:basedOn w:val="Normal"/>
    <w:link w:val="CommentTextChar"/>
    <w:uiPriority w:val="99"/>
    <w:unhideWhenUsed/>
    <w:rsid w:val="00F57B3C"/>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57B3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F57B3C"/>
    <w:rPr>
      <w:b/>
      <w:bCs/>
    </w:rPr>
  </w:style>
  <w:style w:type="character" w:customStyle="1" w:styleId="CommentSubjectChar">
    <w:name w:val="Comment Subject Char"/>
    <w:basedOn w:val="CommentTextChar"/>
    <w:link w:val="CommentSubject"/>
    <w:uiPriority w:val="99"/>
    <w:rsid w:val="00F57B3C"/>
    <w:rPr>
      <w:rFonts w:asciiTheme="minorHAnsi" w:eastAsiaTheme="minorHAnsi" w:hAnsiTheme="minorHAnsi" w:cstheme="minorBidi"/>
      <w:b/>
      <w:bCs/>
      <w:lang w:eastAsia="en-US"/>
    </w:rPr>
  </w:style>
  <w:style w:type="paragraph" w:styleId="EndnoteText">
    <w:name w:val="endnote text"/>
    <w:basedOn w:val="Normal"/>
    <w:link w:val="EndnoteTextChar"/>
    <w:uiPriority w:val="99"/>
    <w:unhideWhenUsed/>
    <w:rsid w:val="00F57B3C"/>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57B3C"/>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F57B3C"/>
    <w:rPr>
      <w:vertAlign w:val="superscript"/>
    </w:rPr>
  </w:style>
  <w:style w:type="paragraph" w:styleId="FootnoteText">
    <w:name w:val="footnote text"/>
    <w:basedOn w:val="Normal"/>
    <w:link w:val="FootnoteTextChar"/>
    <w:uiPriority w:val="99"/>
    <w:semiHidden/>
    <w:unhideWhenUsed/>
    <w:rsid w:val="004A4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20C"/>
    <w:rPr>
      <w:rFonts w:ascii="Arial" w:hAnsi="Arial"/>
      <w:lang w:eastAsia="en-US"/>
    </w:rPr>
  </w:style>
  <w:style w:type="character" w:styleId="FootnoteReference">
    <w:name w:val="footnote reference"/>
    <w:basedOn w:val="DefaultParagraphFont"/>
    <w:uiPriority w:val="99"/>
    <w:semiHidden/>
    <w:unhideWhenUsed/>
    <w:rsid w:val="004A420C"/>
    <w:rPr>
      <w:vertAlign w:val="superscript"/>
    </w:rPr>
  </w:style>
  <w:style w:type="paragraph" w:styleId="NormalWeb">
    <w:name w:val="Normal (Web)"/>
    <w:basedOn w:val="Normal"/>
    <w:uiPriority w:val="99"/>
    <w:unhideWhenUsed/>
    <w:rsid w:val="00985AD3"/>
    <w:pPr>
      <w:spacing w:before="100" w:beforeAutospacing="1" w:after="100" w:afterAutospacing="1" w:line="240" w:lineRule="auto"/>
    </w:pPr>
    <w:rPr>
      <w:rFonts w:ascii="Times New Roman" w:eastAsiaTheme="minorHAnsi" w:hAnsi="Times New Roman"/>
      <w:sz w:val="24"/>
      <w:szCs w:val="24"/>
      <w:lang w:eastAsia="en-NZ"/>
    </w:rPr>
  </w:style>
  <w:style w:type="paragraph" w:styleId="NoSpacing">
    <w:name w:val="No Spacing"/>
    <w:link w:val="NoSpacingChar"/>
    <w:uiPriority w:val="1"/>
    <w:qFormat/>
    <w:rsid w:val="009B7A7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B7A72"/>
    <w:rPr>
      <w:rFonts w:asciiTheme="minorHAnsi" w:eastAsiaTheme="minorEastAsia" w:hAnsiTheme="minorHAnsi" w:cstheme="minorBidi"/>
      <w:sz w:val="22"/>
      <w:szCs w:val="22"/>
      <w:lang w:val="en-US" w:eastAsia="ja-JP"/>
    </w:rPr>
  </w:style>
  <w:style w:type="paragraph" w:styleId="Revision">
    <w:name w:val="Revision"/>
    <w:hidden/>
    <w:uiPriority w:val="99"/>
    <w:semiHidden/>
    <w:rsid w:val="00C83DF2"/>
    <w:rPr>
      <w:rFonts w:ascii="Arial" w:hAnsi="Arial"/>
      <w:sz w:val="22"/>
      <w:szCs w:val="22"/>
      <w:lang w:eastAsia="en-US"/>
    </w:rPr>
  </w:style>
  <w:style w:type="character" w:customStyle="1" w:styleId="baec5a81-e4d6-4674-97f3-e9220f0136c1">
    <w:name w:val="baec5a81-e4d6-4674-97f3-e9220f0136c1"/>
    <w:basedOn w:val="DefaultParagraphFont"/>
    <w:rsid w:val="00BE569A"/>
  </w:style>
  <w:style w:type="paragraph" w:customStyle="1" w:styleId="s4-wptoptable1">
    <w:name w:val="s4-wptoptable1"/>
    <w:basedOn w:val="Normal"/>
    <w:rsid w:val="00BE569A"/>
    <w:pPr>
      <w:spacing w:before="100" w:beforeAutospacing="1" w:after="100" w:afterAutospacing="1" w:line="240" w:lineRule="auto"/>
    </w:pPr>
    <w:rPr>
      <w:rFonts w:ascii="Times New Roman" w:eastAsia="Times New Roman" w:hAnsi="Times New Roman"/>
      <w:sz w:val="24"/>
      <w:szCs w:val="24"/>
      <w:lang w:eastAsia="en-NZ"/>
    </w:rPr>
  </w:style>
  <w:style w:type="character" w:styleId="UnresolvedMention">
    <w:name w:val="Unresolved Mention"/>
    <w:basedOn w:val="DefaultParagraphFont"/>
    <w:uiPriority w:val="99"/>
    <w:semiHidden/>
    <w:unhideWhenUsed/>
    <w:rsid w:val="00214831"/>
    <w:rPr>
      <w:color w:val="808080"/>
      <w:shd w:val="clear" w:color="auto" w:fill="E6E6E6"/>
    </w:rPr>
  </w:style>
  <w:style w:type="character" w:customStyle="1" w:styleId="ListParagraphChar">
    <w:name w:val="List Paragraph Char"/>
    <w:basedOn w:val="DefaultParagraphFont"/>
    <w:link w:val="ListParagraph"/>
    <w:uiPriority w:val="34"/>
    <w:rsid w:val="000C5C1B"/>
    <w:rPr>
      <w:rFonts w:ascii="Arial" w:eastAsia="Times New Roman" w:hAnsi="Arial" w:cs="Arial"/>
      <w:sz w:val="24"/>
      <w:lang w:eastAsia="en-US"/>
    </w:rPr>
  </w:style>
  <w:style w:type="character" w:customStyle="1" w:styleId="normaltextrun1">
    <w:name w:val="normaltextrun1"/>
    <w:basedOn w:val="DefaultParagraphFont"/>
    <w:rsid w:val="000C5C1B"/>
  </w:style>
  <w:style w:type="character" w:styleId="PlaceholderText">
    <w:name w:val="Placeholder Text"/>
    <w:basedOn w:val="DefaultParagraphFont"/>
    <w:uiPriority w:val="99"/>
    <w:semiHidden/>
    <w:rsid w:val="00EE0B74"/>
    <w:rPr>
      <w:color w:val="808080"/>
    </w:rPr>
  </w:style>
  <w:style w:type="table" w:styleId="GridTable4-Accent1">
    <w:name w:val="Grid Table 4 Accent 1"/>
    <w:basedOn w:val="TableNormal"/>
    <w:uiPriority w:val="49"/>
    <w:rsid w:val="00EE0B74"/>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EE0B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2">
    <w:name w:val="Grid Table 4 Accent 2"/>
    <w:basedOn w:val="TableNormal"/>
    <w:uiPriority w:val="49"/>
    <w:rsid w:val="00EE0B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EE0B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normaltextrun">
    <w:name w:val="normaltextrun"/>
    <w:basedOn w:val="DefaultParagraphFont"/>
    <w:rsid w:val="00DA5D1D"/>
  </w:style>
  <w:style w:type="character" w:customStyle="1" w:styleId="eop">
    <w:name w:val="eop"/>
    <w:basedOn w:val="DefaultParagraphFont"/>
    <w:rsid w:val="00DA5D1D"/>
  </w:style>
  <w:style w:type="paragraph" w:customStyle="1" w:styleId="paragraph0">
    <w:name w:val="paragraph"/>
    <w:basedOn w:val="Normal"/>
    <w:rsid w:val="00917E7B"/>
    <w:pPr>
      <w:spacing w:before="100" w:beforeAutospacing="1" w:after="100" w:afterAutospacing="1" w:line="240" w:lineRule="auto"/>
    </w:pPr>
    <w:rPr>
      <w:rFonts w:ascii="Times New Roman" w:eastAsia="Times New Roman" w:hAnsi="Times New Roman"/>
      <w:sz w:val="24"/>
      <w:szCs w:val="24"/>
      <w:lang w:eastAsia="en-NZ"/>
    </w:rPr>
  </w:style>
  <w:style w:type="character" w:styleId="Mention">
    <w:name w:val="Mention"/>
    <w:basedOn w:val="DefaultParagraphFont"/>
    <w:uiPriority w:val="99"/>
    <w:unhideWhenUsed/>
    <w:rsid w:val="00351FC9"/>
    <w:rPr>
      <w:color w:val="2B579A"/>
      <w:shd w:val="clear" w:color="auto" w:fill="E1DFDD"/>
    </w:rPr>
  </w:style>
  <w:style w:type="character" w:customStyle="1" w:styleId="cf01">
    <w:name w:val="cf01"/>
    <w:basedOn w:val="DefaultParagraphFont"/>
    <w:rsid w:val="00B14CA7"/>
    <w:rPr>
      <w:rFonts w:ascii="Segoe UI" w:hAnsi="Segoe UI" w:cs="Segoe UI" w:hint="default"/>
      <w:sz w:val="18"/>
      <w:szCs w:val="18"/>
    </w:rPr>
  </w:style>
  <w:style w:type="character" w:customStyle="1" w:styleId="ui-provider">
    <w:name w:val="ui-provider"/>
    <w:basedOn w:val="DefaultParagraphFont"/>
    <w:rsid w:val="00382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814">
      <w:bodyDiv w:val="1"/>
      <w:marLeft w:val="0"/>
      <w:marRight w:val="0"/>
      <w:marTop w:val="0"/>
      <w:marBottom w:val="0"/>
      <w:divBdr>
        <w:top w:val="none" w:sz="0" w:space="0" w:color="auto"/>
        <w:left w:val="none" w:sz="0" w:space="0" w:color="auto"/>
        <w:bottom w:val="none" w:sz="0" w:space="0" w:color="auto"/>
        <w:right w:val="none" w:sz="0" w:space="0" w:color="auto"/>
      </w:divBdr>
    </w:div>
    <w:div w:id="58092775">
      <w:bodyDiv w:val="1"/>
      <w:marLeft w:val="0"/>
      <w:marRight w:val="0"/>
      <w:marTop w:val="0"/>
      <w:marBottom w:val="0"/>
      <w:divBdr>
        <w:top w:val="none" w:sz="0" w:space="0" w:color="auto"/>
        <w:left w:val="none" w:sz="0" w:space="0" w:color="auto"/>
        <w:bottom w:val="none" w:sz="0" w:space="0" w:color="auto"/>
        <w:right w:val="none" w:sz="0" w:space="0" w:color="auto"/>
      </w:divBdr>
      <w:divsChild>
        <w:div w:id="347296636">
          <w:marLeft w:val="821"/>
          <w:marRight w:val="0"/>
          <w:marTop w:val="171"/>
          <w:marBottom w:val="0"/>
          <w:divBdr>
            <w:top w:val="none" w:sz="0" w:space="0" w:color="auto"/>
            <w:left w:val="none" w:sz="0" w:space="0" w:color="auto"/>
            <w:bottom w:val="none" w:sz="0" w:space="0" w:color="auto"/>
            <w:right w:val="none" w:sz="0" w:space="0" w:color="auto"/>
          </w:divBdr>
        </w:div>
        <w:div w:id="608468981">
          <w:marLeft w:val="821"/>
          <w:marRight w:val="0"/>
          <w:marTop w:val="171"/>
          <w:marBottom w:val="0"/>
          <w:divBdr>
            <w:top w:val="none" w:sz="0" w:space="0" w:color="auto"/>
            <w:left w:val="none" w:sz="0" w:space="0" w:color="auto"/>
            <w:bottom w:val="none" w:sz="0" w:space="0" w:color="auto"/>
            <w:right w:val="none" w:sz="0" w:space="0" w:color="auto"/>
          </w:divBdr>
        </w:div>
        <w:div w:id="969019798">
          <w:marLeft w:val="821"/>
          <w:marRight w:val="0"/>
          <w:marTop w:val="171"/>
          <w:marBottom w:val="0"/>
          <w:divBdr>
            <w:top w:val="none" w:sz="0" w:space="0" w:color="auto"/>
            <w:left w:val="none" w:sz="0" w:space="0" w:color="auto"/>
            <w:bottom w:val="none" w:sz="0" w:space="0" w:color="auto"/>
            <w:right w:val="none" w:sz="0" w:space="0" w:color="auto"/>
          </w:divBdr>
        </w:div>
        <w:div w:id="1328169117">
          <w:marLeft w:val="1440"/>
          <w:marRight w:val="0"/>
          <w:marTop w:val="156"/>
          <w:marBottom w:val="0"/>
          <w:divBdr>
            <w:top w:val="none" w:sz="0" w:space="0" w:color="auto"/>
            <w:left w:val="none" w:sz="0" w:space="0" w:color="auto"/>
            <w:bottom w:val="none" w:sz="0" w:space="0" w:color="auto"/>
            <w:right w:val="none" w:sz="0" w:space="0" w:color="auto"/>
          </w:divBdr>
        </w:div>
        <w:div w:id="1982615130">
          <w:marLeft w:val="821"/>
          <w:marRight w:val="0"/>
          <w:marTop w:val="171"/>
          <w:marBottom w:val="0"/>
          <w:divBdr>
            <w:top w:val="none" w:sz="0" w:space="0" w:color="auto"/>
            <w:left w:val="none" w:sz="0" w:space="0" w:color="auto"/>
            <w:bottom w:val="none" w:sz="0" w:space="0" w:color="auto"/>
            <w:right w:val="none" w:sz="0" w:space="0" w:color="auto"/>
          </w:divBdr>
        </w:div>
      </w:divsChild>
    </w:div>
    <w:div w:id="421070278">
      <w:bodyDiv w:val="1"/>
      <w:marLeft w:val="0"/>
      <w:marRight w:val="0"/>
      <w:marTop w:val="0"/>
      <w:marBottom w:val="0"/>
      <w:divBdr>
        <w:top w:val="none" w:sz="0" w:space="0" w:color="auto"/>
        <w:left w:val="none" w:sz="0" w:space="0" w:color="auto"/>
        <w:bottom w:val="none" w:sz="0" w:space="0" w:color="auto"/>
        <w:right w:val="none" w:sz="0" w:space="0" w:color="auto"/>
      </w:divBdr>
    </w:div>
    <w:div w:id="460343471">
      <w:bodyDiv w:val="1"/>
      <w:marLeft w:val="0"/>
      <w:marRight w:val="0"/>
      <w:marTop w:val="0"/>
      <w:marBottom w:val="0"/>
      <w:divBdr>
        <w:top w:val="none" w:sz="0" w:space="0" w:color="auto"/>
        <w:left w:val="none" w:sz="0" w:space="0" w:color="auto"/>
        <w:bottom w:val="none" w:sz="0" w:space="0" w:color="auto"/>
        <w:right w:val="none" w:sz="0" w:space="0" w:color="auto"/>
      </w:divBdr>
    </w:div>
    <w:div w:id="462238335">
      <w:bodyDiv w:val="1"/>
      <w:marLeft w:val="0"/>
      <w:marRight w:val="0"/>
      <w:marTop w:val="0"/>
      <w:marBottom w:val="0"/>
      <w:divBdr>
        <w:top w:val="none" w:sz="0" w:space="0" w:color="auto"/>
        <w:left w:val="none" w:sz="0" w:space="0" w:color="auto"/>
        <w:bottom w:val="none" w:sz="0" w:space="0" w:color="auto"/>
        <w:right w:val="none" w:sz="0" w:space="0" w:color="auto"/>
      </w:divBdr>
    </w:div>
    <w:div w:id="505097340">
      <w:bodyDiv w:val="1"/>
      <w:marLeft w:val="0"/>
      <w:marRight w:val="0"/>
      <w:marTop w:val="0"/>
      <w:marBottom w:val="0"/>
      <w:divBdr>
        <w:top w:val="none" w:sz="0" w:space="0" w:color="auto"/>
        <w:left w:val="none" w:sz="0" w:space="0" w:color="auto"/>
        <w:bottom w:val="none" w:sz="0" w:space="0" w:color="auto"/>
        <w:right w:val="none" w:sz="0" w:space="0" w:color="auto"/>
      </w:divBdr>
    </w:div>
    <w:div w:id="594166730">
      <w:bodyDiv w:val="1"/>
      <w:marLeft w:val="0"/>
      <w:marRight w:val="0"/>
      <w:marTop w:val="0"/>
      <w:marBottom w:val="0"/>
      <w:divBdr>
        <w:top w:val="none" w:sz="0" w:space="0" w:color="auto"/>
        <w:left w:val="none" w:sz="0" w:space="0" w:color="auto"/>
        <w:bottom w:val="none" w:sz="0" w:space="0" w:color="auto"/>
        <w:right w:val="none" w:sz="0" w:space="0" w:color="auto"/>
      </w:divBdr>
      <w:divsChild>
        <w:div w:id="159389195">
          <w:marLeft w:val="0"/>
          <w:marRight w:val="0"/>
          <w:marTop w:val="0"/>
          <w:marBottom w:val="0"/>
          <w:divBdr>
            <w:top w:val="none" w:sz="0" w:space="0" w:color="auto"/>
            <w:left w:val="none" w:sz="0" w:space="0" w:color="auto"/>
            <w:bottom w:val="none" w:sz="0" w:space="0" w:color="auto"/>
            <w:right w:val="none" w:sz="0" w:space="0" w:color="auto"/>
          </w:divBdr>
          <w:divsChild>
            <w:div w:id="1090812887">
              <w:marLeft w:val="0"/>
              <w:marRight w:val="0"/>
              <w:marTop w:val="0"/>
              <w:marBottom w:val="0"/>
              <w:divBdr>
                <w:top w:val="none" w:sz="0" w:space="0" w:color="auto"/>
                <w:left w:val="none" w:sz="0" w:space="0" w:color="auto"/>
                <w:bottom w:val="none" w:sz="0" w:space="0" w:color="auto"/>
                <w:right w:val="none" w:sz="0" w:space="0" w:color="auto"/>
              </w:divBdr>
              <w:divsChild>
                <w:div w:id="2073001230">
                  <w:marLeft w:val="0"/>
                  <w:marRight w:val="0"/>
                  <w:marTop w:val="0"/>
                  <w:marBottom w:val="0"/>
                  <w:divBdr>
                    <w:top w:val="none" w:sz="0" w:space="0" w:color="auto"/>
                    <w:left w:val="none" w:sz="0" w:space="0" w:color="auto"/>
                    <w:bottom w:val="none" w:sz="0" w:space="0" w:color="auto"/>
                    <w:right w:val="none" w:sz="0" w:space="0" w:color="auto"/>
                  </w:divBdr>
                  <w:divsChild>
                    <w:div w:id="821773383">
                      <w:marLeft w:val="0"/>
                      <w:marRight w:val="0"/>
                      <w:marTop w:val="0"/>
                      <w:marBottom w:val="0"/>
                      <w:divBdr>
                        <w:top w:val="none" w:sz="0" w:space="0" w:color="auto"/>
                        <w:left w:val="none" w:sz="0" w:space="0" w:color="auto"/>
                        <w:bottom w:val="none" w:sz="0" w:space="0" w:color="auto"/>
                        <w:right w:val="none" w:sz="0" w:space="0" w:color="auto"/>
                      </w:divBdr>
                      <w:divsChild>
                        <w:div w:id="656421252">
                          <w:marLeft w:val="0"/>
                          <w:marRight w:val="0"/>
                          <w:marTop w:val="0"/>
                          <w:marBottom w:val="0"/>
                          <w:divBdr>
                            <w:top w:val="none" w:sz="0" w:space="0" w:color="auto"/>
                            <w:left w:val="none" w:sz="0" w:space="0" w:color="auto"/>
                            <w:bottom w:val="none" w:sz="0" w:space="0" w:color="auto"/>
                            <w:right w:val="none" w:sz="0" w:space="0" w:color="auto"/>
                          </w:divBdr>
                          <w:divsChild>
                            <w:div w:id="1256092281">
                              <w:marLeft w:val="0"/>
                              <w:marRight w:val="0"/>
                              <w:marTop w:val="0"/>
                              <w:marBottom w:val="0"/>
                              <w:divBdr>
                                <w:top w:val="none" w:sz="0" w:space="0" w:color="auto"/>
                                <w:left w:val="none" w:sz="0" w:space="0" w:color="auto"/>
                                <w:bottom w:val="none" w:sz="0" w:space="0" w:color="auto"/>
                                <w:right w:val="none" w:sz="0" w:space="0" w:color="auto"/>
                              </w:divBdr>
                              <w:divsChild>
                                <w:div w:id="1758792019">
                                  <w:marLeft w:val="0"/>
                                  <w:marRight w:val="0"/>
                                  <w:marTop w:val="0"/>
                                  <w:marBottom w:val="0"/>
                                  <w:divBdr>
                                    <w:top w:val="none" w:sz="0" w:space="0" w:color="auto"/>
                                    <w:left w:val="none" w:sz="0" w:space="0" w:color="auto"/>
                                    <w:bottom w:val="none" w:sz="0" w:space="0" w:color="auto"/>
                                    <w:right w:val="none" w:sz="0" w:space="0" w:color="auto"/>
                                  </w:divBdr>
                                  <w:divsChild>
                                    <w:div w:id="1602956747">
                                      <w:marLeft w:val="0"/>
                                      <w:marRight w:val="0"/>
                                      <w:marTop w:val="0"/>
                                      <w:marBottom w:val="0"/>
                                      <w:divBdr>
                                        <w:top w:val="none" w:sz="0" w:space="0" w:color="auto"/>
                                        <w:left w:val="none" w:sz="0" w:space="0" w:color="auto"/>
                                        <w:bottom w:val="none" w:sz="0" w:space="0" w:color="auto"/>
                                        <w:right w:val="none" w:sz="0" w:space="0" w:color="auto"/>
                                      </w:divBdr>
                                      <w:divsChild>
                                        <w:div w:id="1589851449">
                                          <w:marLeft w:val="0"/>
                                          <w:marRight w:val="0"/>
                                          <w:marTop w:val="0"/>
                                          <w:marBottom w:val="0"/>
                                          <w:divBdr>
                                            <w:top w:val="none" w:sz="0" w:space="0" w:color="auto"/>
                                            <w:left w:val="none" w:sz="0" w:space="0" w:color="auto"/>
                                            <w:bottom w:val="none" w:sz="0" w:space="0" w:color="auto"/>
                                            <w:right w:val="none" w:sz="0" w:space="0" w:color="auto"/>
                                          </w:divBdr>
                                          <w:divsChild>
                                            <w:div w:id="1877965328">
                                              <w:marLeft w:val="0"/>
                                              <w:marRight w:val="0"/>
                                              <w:marTop w:val="0"/>
                                              <w:marBottom w:val="0"/>
                                              <w:divBdr>
                                                <w:top w:val="none" w:sz="0" w:space="0" w:color="auto"/>
                                                <w:left w:val="none" w:sz="0" w:space="0" w:color="auto"/>
                                                <w:bottom w:val="none" w:sz="0" w:space="0" w:color="auto"/>
                                                <w:right w:val="none" w:sz="0" w:space="0" w:color="auto"/>
                                              </w:divBdr>
                                              <w:divsChild>
                                                <w:div w:id="664748146">
                                                  <w:marLeft w:val="0"/>
                                                  <w:marRight w:val="0"/>
                                                  <w:marTop w:val="0"/>
                                                  <w:marBottom w:val="0"/>
                                                  <w:divBdr>
                                                    <w:top w:val="none" w:sz="0" w:space="0" w:color="auto"/>
                                                    <w:left w:val="none" w:sz="0" w:space="0" w:color="auto"/>
                                                    <w:bottom w:val="none" w:sz="0" w:space="0" w:color="auto"/>
                                                    <w:right w:val="none" w:sz="0" w:space="0" w:color="auto"/>
                                                  </w:divBdr>
                                                  <w:divsChild>
                                                    <w:div w:id="1555896636">
                                                      <w:marLeft w:val="0"/>
                                                      <w:marRight w:val="0"/>
                                                      <w:marTop w:val="0"/>
                                                      <w:marBottom w:val="0"/>
                                                      <w:divBdr>
                                                        <w:top w:val="none" w:sz="0" w:space="0" w:color="auto"/>
                                                        <w:left w:val="none" w:sz="0" w:space="0" w:color="auto"/>
                                                        <w:bottom w:val="none" w:sz="0" w:space="0" w:color="auto"/>
                                                        <w:right w:val="none" w:sz="0" w:space="0" w:color="auto"/>
                                                      </w:divBdr>
                                                      <w:divsChild>
                                                        <w:div w:id="229461553">
                                                          <w:marLeft w:val="0"/>
                                                          <w:marRight w:val="0"/>
                                                          <w:marTop w:val="0"/>
                                                          <w:marBottom w:val="0"/>
                                                          <w:divBdr>
                                                            <w:top w:val="none" w:sz="0" w:space="0" w:color="auto"/>
                                                            <w:left w:val="single" w:sz="12" w:space="0" w:color="035C8C"/>
                                                            <w:bottom w:val="none" w:sz="0" w:space="0" w:color="auto"/>
                                                            <w:right w:val="single" w:sz="12" w:space="0" w:color="035C8C"/>
                                                          </w:divBdr>
                                                          <w:divsChild>
                                                            <w:div w:id="1745451741">
                                                              <w:marLeft w:val="300"/>
                                                              <w:marRight w:val="0"/>
                                                              <w:marTop w:val="0"/>
                                                              <w:marBottom w:val="0"/>
                                                              <w:divBdr>
                                                                <w:top w:val="none" w:sz="0" w:space="0" w:color="auto"/>
                                                                <w:left w:val="none" w:sz="0" w:space="0" w:color="auto"/>
                                                                <w:bottom w:val="none" w:sz="0" w:space="0" w:color="auto"/>
                                                                <w:right w:val="none" w:sz="0" w:space="0" w:color="auto"/>
                                                              </w:divBdr>
                                                              <w:divsChild>
                                                                <w:div w:id="217790847">
                                                                  <w:marLeft w:val="0"/>
                                                                  <w:marRight w:val="0"/>
                                                                  <w:marTop w:val="0"/>
                                                                  <w:marBottom w:val="0"/>
                                                                  <w:divBdr>
                                                                    <w:top w:val="none" w:sz="0" w:space="0" w:color="auto"/>
                                                                    <w:left w:val="none" w:sz="0" w:space="0" w:color="auto"/>
                                                                    <w:bottom w:val="none" w:sz="0" w:space="0" w:color="auto"/>
                                                                    <w:right w:val="none" w:sz="0" w:space="0" w:color="auto"/>
                                                                  </w:divBdr>
                                                                  <w:divsChild>
                                                                    <w:div w:id="1551115477">
                                                                      <w:marLeft w:val="0"/>
                                                                      <w:marRight w:val="0"/>
                                                                      <w:marTop w:val="0"/>
                                                                      <w:marBottom w:val="0"/>
                                                                      <w:divBdr>
                                                                        <w:top w:val="none" w:sz="0" w:space="0" w:color="auto"/>
                                                                        <w:left w:val="none" w:sz="0" w:space="0" w:color="auto"/>
                                                                        <w:bottom w:val="none" w:sz="0" w:space="0" w:color="auto"/>
                                                                        <w:right w:val="none" w:sz="0" w:space="0" w:color="auto"/>
                                                                      </w:divBdr>
                                                                      <w:divsChild>
                                                                        <w:div w:id="1775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562561">
      <w:bodyDiv w:val="1"/>
      <w:marLeft w:val="0"/>
      <w:marRight w:val="0"/>
      <w:marTop w:val="0"/>
      <w:marBottom w:val="0"/>
      <w:divBdr>
        <w:top w:val="none" w:sz="0" w:space="0" w:color="auto"/>
        <w:left w:val="none" w:sz="0" w:space="0" w:color="auto"/>
        <w:bottom w:val="none" w:sz="0" w:space="0" w:color="auto"/>
        <w:right w:val="none" w:sz="0" w:space="0" w:color="auto"/>
      </w:divBdr>
    </w:div>
    <w:div w:id="660735619">
      <w:bodyDiv w:val="1"/>
      <w:marLeft w:val="0"/>
      <w:marRight w:val="0"/>
      <w:marTop w:val="0"/>
      <w:marBottom w:val="0"/>
      <w:divBdr>
        <w:top w:val="none" w:sz="0" w:space="0" w:color="auto"/>
        <w:left w:val="none" w:sz="0" w:space="0" w:color="auto"/>
        <w:bottom w:val="none" w:sz="0" w:space="0" w:color="auto"/>
        <w:right w:val="none" w:sz="0" w:space="0" w:color="auto"/>
      </w:divBdr>
    </w:div>
    <w:div w:id="790782348">
      <w:bodyDiv w:val="1"/>
      <w:marLeft w:val="0"/>
      <w:marRight w:val="0"/>
      <w:marTop w:val="0"/>
      <w:marBottom w:val="0"/>
      <w:divBdr>
        <w:top w:val="none" w:sz="0" w:space="0" w:color="auto"/>
        <w:left w:val="none" w:sz="0" w:space="0" w:color="auto"/>
        <w:bottom w:val="none" w:sz="0" w:space="0" w:color="auto"/>
        <w:right w:val="none" w:sz="0" w:space="0" w:color="auto"/>
      </w:divBdr>
    </w:div>
    <w:div w:id="949968192">
      <w:bodyDiv w:val="1"/>
      <w:marLeft w:val="0"/>
      <w:marRight w:val="0"/>
      <w:marTop w:val="0"/>
      <w:marBottom w:val="0"/>
      <w:divBdr>
        <w:top w:val="none" w:sz="0" w:space="0" w:color="auto"/>
        <w:left w:val="none" w:sz="0" w:space="0" w:color="auto"/>
        <w:bottom w:val="none" w:sz="0" w:space="0" w:color="auto"/>
        <w:right w:val="none" w:sz="0" w:space="0" w:color="auto"/>
      </w:divBdr>
      <w:divsChild>
        <w:div w:id="230621665">
          <w:marLeft w:val="1440"/>
          <w:marRight w:val="0"/>
          <w:marTop w:val="156"/>
          <w:marBottom w:val="0"/>
          <w:divBdr>
            <w:top w:val="none" w:sz="0" w:space="0" w:color="auto"/>
            <w:left w:val="none" w:sz="0" w:space="0" w:color="auto"/>
            <w:bottom w:val="none" w:sz="0" w:space="0" w:color="auto"/>
            <w:right w:val="none" w:sz="0" w:space="0" w:color="auto"/>
          </w:divBdr>
        </w:div>
        <w:div w:id="404380899">
          <w:marLeft w:val="821"/>
          <w:marRight w:val="0"/>
          <w:marTop w:val="171"/>
          <w:marBottom w:val="0"/>
          <w:divBdr>
            <w:top w:val="none" w:sz="0" w:space="0" w:color="auto"/>
            <w:left w:val="none" w:sz="0" w:space="0" w:color="auto"/>
            <w:bottom w:val="none" w:sz="0" w:space="0" w:color="auto"/>
            <w:right w:val="none" w:sz="0" w:space="0" w:color="auto"/>
          </w:divBdr>
        </w:div>
        <w:div w:id="888224248">
          <w:marLeft w:val="821"/>
          <w:marRight w:val="0"/>
          <w:marTop w:val="171"/>
          <w:marBottom w:val="0"/>
          <w:divBdr>
            <w:top w:val="none" w:sz="0" w:space="0" w:color="auto"/>
            <w:left w:val="none" w:sz="0" w:space="0" w:color="auto"/>
            <w:bottom w:val="none" w:sz="0" w:space="0" w:color="auto"/>
            <w:right w:val="none" w:sz="0" w:space="0" w:color="auto"/>
          </w:divBdr>
        </w:div>
        <w:div w:id="2147113892">
          <w:marLeft w:val="1440"/>
          <w:marRight w:val="0"/>
          <w:marTop w:val="156"/>
          <w:marBottom w:val="0"/>
          <w:divBdr>
            <w:top w:val="none" w:sz="0" w:space="0" w:color="auto"/>
            <w:left w:val="none" w:sz="0" w:space="0" w:color="auto"/>
            <w:bottom w:val="none" w:sz="0" w:space="0" w:color="auto"/>
            <w:right w:val="none" w:sz="0" w:space="0" w:color="auto"/>
          </w:divBdr>
        </w:div>
      </w:divsChild>
    </w:div>
    <w:div w:id="970093859">
      <w:bodyDiv w:val="1"/>
      <w:marLeft w:val="0"/>
      <w:marRight w:val="0"/>
      <w:marTop w:val="0"/>
      <w:marBottom w:val="0"/>
      <w:divBdr>
        <w:top w:val="none" w:sz="0" w:space="0" w:color="auto"/>
        <w:left w:val="none" w:sz="0" w:space="0" w:color="auto"/>
        <w:bottom w:val="none" w:sz="0" w:space="0" w:color="auto"/>
        <w:right w:val="none" w:sz="0" w:space="0" w:color="auto"/>
      </w:divBdr>
      <w:divsChild>
        <w:div w:id="528643551">
          <w:marLeft w:val="821"/>
          <w:marRight w:val="0"/>
          <w:marTop w:val="171"/>
          <w:marBottom w:val="0"/>
          <w:divBdr>
            <w:top w:val="none" w:sz="0" w:space="0" w:color="auto"/>
            <w:left w:val="none" w:sz="0" w:space="0" w:color="auto"/>
            <w:bottom w:val="none" w:sz="0" w:space="0" w:color="auto"/>
            <w:right w:val="none" w:sz="0" w:space="0" w:color="auto"/>
          </w:divBdr>
        </w:div>
        <w:div w:id="707490262">
          <w:marLeft w:val="821"/>
          <w:marRight w:val="0"/>
          <w:marTop w:val="171"/>
          <w:marBottom w:val="0"/>
          <w:divBdr>
            <w:top w:val="none" w:sz="0" w:space="0" w:color="auto"/>
            <w:left w:val="none" w:sz="0" w:space="0" w:color="auto"/>
            <w:bottom w:val="none" w:sz="0" w:space="0" w:color="auto"/>
            <w:right w:val="none" w:sz="0" w:space="0" w:color="auto"/>
          </w:divBdr>
        </w:div>
        <w:div w:id="1320423977">
          <w:marLeft w:val="821"/>
          <w:marRight w:val="0"/>
          <w:marTop w:val="171"/>
          <w:marBottom w:val="0"/>
          <w:divBdr>
            <w:top w:val="none" w:sz="0" w:space="0" w:color="auto"/>
            <w:left w:val="none" w:sz="0" w:space="0" w:color="auto"/>
            <w:bottom w:val="none" w:sz="0" w:space="0" w:color="auto"/>
            <w:right w:val="none" w:sz="0" w:space="0" w:color="auto"/>
          </w:divBdr>
        </w:div>
        <w:div w:id="1688018712">
          <w:marLeft w:val="821"/>
          <w:marRight w:val="0"/>
          <w:marTop w:val="171"/>
          <w:marBottom w:val="0"/>
          <w:divBdr>
            <w:top w:val="none" w:sz="0" w:space="0" w:color="auto"/>
            <w:left w:val="none" w:sz="0" w:space="0" w:color="auto"/>
            <w:bottom w:val="none" w:sz="0" w:space="0" w:color="auto"/>
            <w:right w:val="none" w:sz="0" w:space="0" w:color="auto"/>
          </w:divBdr>
        </w:div>
        <w:div w:id="1930119351">
          <w:marLeft w:val="821"/>
          <w:marRight w:val="0"/>
          <w:marTop w:val="171"/>
          <w:marBottom w:val="0"/>
          <w:divBdr>
            <w:top w:val="none" w:sz="0" w:space="0" w:color="auto"/>
            <w:left w:val="none" w:sz="0" w:space="0" w:color="auto"/>
            <w:bottom w:val="none" w:sz="0" w:space="0" w:color="auto"/>
            <w:right w:val="none" w:sz="0" w:space="0" w:color="auto"/>
          </w:divBdr>
        </w:div>
      </w:divsChild>
    </w:div>
    <w:div w:id="1000625107">
      <w:bodyDiv w:val="1"/>
      <w:marLeft w:val="0"/>
      <w:marRight w:val="0"/>
      <w:marTop w:val="0"/>
      <w:marBottom w:val="0"/>
      <w:divBdr>
        <w:top w:val="none" w:sz="0" w:space="0" w:color="auto"/>
        <w:left w:val="none" w:sz="0" w:space="0" w:color="auto"/>
        <w:bottom w:val="none" w:sz="0" w:space="0" w:color="auto"/>
        <w:right w:val="none" w:sz="0" w:space="0" w:color="auto"/>
      </w:divBdr>
      <w:divsChild>
        <w:div w:id="153423711">
          <w:marLeft w:val="821"/>
          <w:marRight w:val="0"/>
          <w:marTop w:val="171"/>
          <w:marBottom w:val="0"/>
          <w:divBdr>
            <w:top w:val="none" w:sz="0" w:space="0" w:color="auto"/>
            <w:left w:val="none" w:sz="0" w:space="0" w:color="auto"/>
            <w:bottom w:val="none" w:sz="0" w:space="0" w:color="auto"/>
            <w:right w:val="none" w:sz="0" w:space="0" w:color="auto"/>
          </w:divBdr>
        </w:div>
        <w:div w:id="927931273">
          <w:marLeft w:val="1440"/>
          <w:marRight w:val="0"/>
          <w:marTop w:val="156"/>
          <w:marBottom w:val="0"/>
          <w:divBdr>
            <w:top w:val="none" w:sz="0" w:space="0" w:color="auto"/>
            <w:left w:val="none" w:sz="0" w:space="0" w:color="auto"/>
            <w:bottom w:val="none" w:sz="0" w:space="0" w:color="auto"/>
            <w:right w:val="none" w:sz="0" w:space="0" w:color="auto"/>
          </w:divBdr>
        </w:div>
        <w:div w:id="1106004010">
          <w:marLeft w:val="1440"/>
          <w:marRight w:val="0"/>
          <w:marTop w:val="156"/>
          <w:marBottom w:val="0"/>
          <w:divBdr>
            <w:top w:val="none" w:sz="0" w:space="0" w:color="auto"/>
            <w:left w:val="none" w:sz="0" w:space="0" w:color="auto"/>
            <w:bottom w:val="none" w:sz="0" w:space="0" w:color="auto"/>
            <w:right w:val="none" w:sz="0" w:space="0" w:color="auto"/>
          </w:divBdr>
        </w:div>
        <w:div w:id="1513106426">
          <w:marLeft w:val="1440"/>
          <w:marRight w:val="0"/>
          <w:marTop w:val="156"/>
          <w:marBottom w:val="0"/>
          <w:divBdr>
            <w:top w:val="none" w:sz="0" w:space="0" w:color="auto"/>
            <w:left w:val="none" w:sz="0" w:space="0" w:color="auto"/>
            <w:bottom w:val="none" w:sz="0" w:space="0" w:color="auto"/>
            <w:right w:val="none" w:sz="0" w:space="0" w:color="auto"/>
          </w:divBdr>
        </w:div>
        <w:div w:id="1638946457">
          <w:marLeft w:val="821"/>
          <w:marRight w:val="0"/>
          <w:marTop w:val="171"/>
          <w:marBottom w:val="0"/>
          <w:divBdr>
            <w:top w:val="none" w:sz="0" w:space="0" w:color="auto"/>
            <w:left w:val="none" w:sz="0" w:space="0" w:color="auto"/>
            <w:bottom w:val="none" w:sz="0" w:space="0" w:color="auto"/>
            <w:right w:val="none" w:sz="0" w:space="0" w:color="auto"/>
          </w:divBdr>
        </w:div>
        <w:div w:id="1796943300">
          <w:marLeft w:val="821"/>
          <w:marRight w:val="0"/>
          <w:marTop w:val="171"/>
          <w:marBottom w:val="0"/>
          <w:divBdr>
            <w:top w:val="none" w:sz="0" w:space="0" w:color="auto"/>
            <w:left w:val="none" w:sz="0" w:space="0" w:color="auto"/>
            <w:bottom w:val="none" w:sz="0" w:space="0" w:color="auto"/>
            <w:right w:val="none" w:sz="0" w:space="0" w:color="auto"/>
          </w:divBdr>
        </w:div>
      </w:divsChild>
    </w:div>
    <w:div w:id="1160191049">
      <w:bodyDiv w:val="1"/>
      <w:marLeft w:val="0"/>
      <w:marRight w:val="0"/>
      <w:marTop w:val="0"/>
      <w:marBottom w:val="0"/>
      <w:divBdr>
        <w:top w:val="none" w:sz="0" w:space="0" w:color="auto"/>
        <w:left w:val="none" w:sz="0" w:space="0" w:color="auto"/>
        <w:bottom w:val="none" w:sz="0" w:space="0" w:color="auto"/>
        <w:right w:val="none" w:sz="0" w:space="0" w:color="auto"/>
      </w:divBdr>
      <w:divsChild>
        <w:div w:id="273824512">
          <w:marLeft w:val="1440"/>
          <w:marRight w:val="0"/>
          <w:marTop w:val="156"/>
          <w:marBottom w:val="0"/>
          <w:divBdr>
            <w:top w:val="none" w:sz="0" w:space="0" w:color="auto"/>
            <w:left w:val="none" w:sz="0" w:space="0" w:color="auto"/>
            <w:bottom w:val="none" w:sz="0" w:space="0" w:color="auto"/>
            <w:right w:val="none" w:sz="0" w:space="0" w:color="auto"/>
          </w:divBdr>
        </w:div>
        <w:div w:id="441151277">
          <w:marLeft w:val="1440"/>
          <w:marRight w:val="0"/>
          <w:marTop w:val="156"/>
          <w:marBottom w:val="0"/>
          <w:divBdr>
            <w:top w:val="none" w:sz="0" w:space="0" w:color="auto"/>
            <w:left w:val="none" w:sz="0" w:space="0" w:color="auto"/>
            <w:bottom w:val="none" w:sz="0" w:space="0" w:color="auto"/>
            <w:right w:val="none" w:sz="0" w:space="0" w:color="auto"/>
          </w:divBdr>
        </w:div>
        <w:div w:id="573273926">
          <w:marLeft w:val="821"/>
          <w:marRight w:val="0"/>
          <w:marTop w:val="171"/>
          <w:marBottom w:val="0"/>
          <w:divBdr>
            <w:top w:val="none" w:sz="0" w:space="0" w:color="auto"/>
            <w:left w:val="none" w:sz="0" w:space="0" w:color="auto"/>
            <w:bottom w:val="none" w:sz="0" w:space="0" w:color="auto"/>
            <w:right w:val="none" w:sz="0" w:space="0" w:color="auto"/>
          </w:divBdr>
        </w:div>
        <w:div w:id="877351176">
          <w:marLeft w:val="821"/>
          <w:marRight w:val="0"/>
          <w:marTop w:val="171"/>
          <w:marBottom w:val="0"/>
          <w:divBdr>
            <w:top w:val="none" w:sz="0" w:space="0" w:color="auto"/>
            <w:left w:val="none" w:sz="0" w:space="0" w:color="auto"/>
            <w:bottom w:val="none" w:sz="0" w:space="0" w:color="auto"/>
            <w:right w:val="none" w:sz="0" w:space="0" w:color="auto"/>
          </w:divBdr>
        </w:div>
        <w:div w:id="949554344">
          <w:marLeft w:val="1440"/>
          <w:marRight w:val="0"/>
          <w:marTop w:val="156"/>
          <w:marBottom w:val="0"/>
          <w:divBdr>
            <w:top w:val="none" w:sz="0" w:space="0" w:color="auto"/>
            <w:left w:val="none" w:sz="0" w:space="0" w:color="auto"/>
            <w:bottom w:val="none" w:sz="0" w:space="0" w:color="auto"/>
            <w:right w:val="none" w:sz="0" w:space="0" w:color="auto"/>
          </w:divBdr>
        </w:div>
        <w:div w:id="1005283274">
          <w:marLeft w:val="821"/>
          <w:marRight w:val="0"/>
          <w:marTop w:val="171"/>
          <w:marBottom w:val="0"/>
          <w:divBdr>
            <w:top w:val="none" w:sz="0" w:space="0" w:color="auto"/>
            <w:left w:val="none" w:sz="0" w:space="0" w:color="auto"/>
            <w:bottom w:val="none" w:sz="0" w:space="0" w:color="auto"/>
            <w:right w:val="none" w:sz="0" w:space="0" w:color="auto"/>
          </w:divBdr>
        </w:div>
      </w:divsChild>
    </w:div>
    <w:div w:id="1191723252">
      <w:bodyDiv w:val="1"/>
      <w:marLeft w:val="0"/>
      <w:marRight w:val="0"/>
      <w:marTop w:val="0"/>
      <w:marBottom w:val="0"/>
      <w:divBdr>
        <w:top w:val="none" w:sz="0" w:space="0" w:color="auto"/>
        <w:left w:val="none" w:sz="0" w:space="0" w:color="auto"/>
        <w:bottom w:val="none" w:sz="0" w:space="0" w:color="auto"/>
        <w:right w:val="none" w:sz="0" w:space="0" w:color="auto"/>
      </w:divBdr>
      <w:divsChild>
        <w:div w:id="190461041">
          <w:marLeft w:val="1440"/>
          <w:marRight w:val="0"/>
          <w:marTop w:val="156"/>
          <w:marBottom w:val="0"/>
          <w:divBdr>
            <w:top w:val="none" w:sz="0" w:space="0" w:color="auto"/>
            <w:left w:val="none" w:sz="0" w:space="0" w:color="auto"/>
            <w:bottom w:val="none" w:sz="0" w:space="0" w:color="auto"/>
            <w:right w:val="none" w:sz="0" w:space="0" w:color="auto"/>
          </w:divBdr>
        </w:div>
        <w:div w:id="418675858">
          <w:marLeft w:val="1440"/>
          <w:marRight w:val="0"/>
          <w:marTop w:val="156"/>
          <w:marBottom w:val="0"/>
          <w:divBdr>
            <w:top w:val="none" w:sz="0" w:space="0" w:color="auto"/>
            <w:left w:val="none" w:sz="0" w:space="0" w:color="auto"/>
            <w:bottom w:val="none" w:sz="0" w:space="0" w:color="auto"/>
            <w:right w:val="none" w:sz="0" w:space="0" w:color="auto"/>
          </w:divBdr>
        </w:div>
        <w:div w:id="665978575">
          <w:marLeft w:val="821"/>
          <w:marRight w:val="0"/>
          <w:marTop w:val="171"/>
          <w:marBottom w:val="0"/>
          <w:divBdr>
            <w:top w:val="none" w:sz="0" w:space="0" w:color="auto"/>
            <w:left w:val="none" w:sz="0" w:space="0" w:color="auto"/>
            <w:bottom w:val="none" w:sz="0" w:space="0" w:color="auto"/>
            <w:right w:val="none" w:sz="0" w:space="0" w:color="auto"/>
          </w:divBdr>
        </w:div>
        <w:div w:id="712269577">
          <w:marLeft w:val="1440"/>
          <w:marRight w:val="0"/>
          <w:marTop w:val="156"/>
          <w:marBottom w:val="0"/>
          <w:divBdr>
            <w:top w:val="none" w:sz="0" w:space="0" w:color="auto"/>
            <w:left w:val="none" w:sz="0" w:space="0" w:color="auto"/>
            <w:bottom w:val="none" w:sz="0" w:space="0" w:color="auto"/>
            <w:right w:val="none" w:sz="0" w:space="0" w:color="auto"/>
          </w:divBdr>
        </w:div>
        <w:div w:id="940651515">
          <w:marLeft w:val="821"/>
          <w:marRight w:val="0"/>
          <w:marTop w:val="171"/>
          <w:marBottom w:val="0"/>
          <w:divBdr>
            <w:top w:val="none" w:sz="0" w:space="0" w:color="auto"/>
            <w:left w:val="none" w:sz="0" w:space="0" w:color="auto"/>
            <w:bottom w:val="none" w:sz="0" w:space="0" w:color="auto"/>
            <w:right w:val="none" w:sz="0" w:space="0" w:color="auto"/>
          </w:divBdr>
        </w:div>
        <w:div w:id="945238441">
          <w:marLeft w:val="821"/>
          <w:marRight w:val="0"/>
          <w:marTop w:val="171"/>
          <w:marBottom w:val="0"/>
          <w:divBdr>
            <w:top w:val="none" w:sz="0" w:space="0" w:color="auto"/>
            <w:left w:val="none" w:sz="0" w:space="0" w:color="auto"/>
            <w:bottom w:val="none" w:sz="0" w:space="0" w:color="auto"/>
            <w:right w:val="none" w:sz="0" w:space="0" w:color="auto"/>
          </w:divBdr>
        </w:div>
        <w:div w:id="1251039281">
          <w:marLeft w:val="821"/>
          <w:marRight w:val="0"/>
          <w:marTop w:val="171"/>
          <w:marBottom w:val="0"/>
          <w:divBdr>
            <w:top w:val="none" w:sz="0" w:space="0" w:color="auto"/>
            <w:left w:val="none" w:sz="0" w:space="0" w:color="auto"/>
            <w:bottom w:val="none" w:sz="0" w:space="0" w:color="auto"/>
            <w:right w:val="none" w:sz="0" w:space="0" w:color="auto"/>
          </w:divBdr>
        </w:div>
        <w:div w:id="1796217281">
          <w:marLeft w:val="821"/>
          <w:marRight w:val="0"/>
          <w:marTop w:val="171"/>
          <w:marBottom w:val="0"/>
          <w:divBdr>
            <w:top w:val="none" w:sz="0" w:space="0" w:color="auto"/>
            <w:left w:val="none" w:sz="0" w:space="0" w:color="auto"/>
            <w:bottom w:val="none" w:sz="0" w:space="0" w:color="auto"/>
            <w:right w:val="none" w:sz="0" w:space="0" w:color="auto"/>
          </w:divBdr>
        </w:div>
        <w:div w:id="2136674287">
          <w:marLeft w:val="821"/>
          <w:marRight w:val="0"/>
          <w:marTop w:val="171"/>
          <w:marBottom w:val="0"/>
          <w:divBdr>
            <w:top w:val="none" w:sz="0" w:space="0" w:color="auto"/>
            <w:left w:val="none" w:sz="0" w:space="0" w:color="auto"/>
            <w:bottom w:val="none" w:sz="0" w:space="0" w:color="auto"/>
            <w:right w:val="none" w:sz="0" w:space="0" w:color="auto"/>
          </w:divBdr>
        </w:div>
      </w:divsChild>
    </w:div>
    <w:div w:id="1397171338">
      <w:bodyDiv w:val="1"/>
      <w:marLeft w:val="0"/>
      <w:marRight w:val="0"/>
      <w:marTop w:val="0"/>
      <w:marBottom w:val="0"/>
      <w:divBdr>
        <w:top w:val="none" w:sz="0" w:space="0" w:color="auto"/>
        <w:left w:val="none" w:sz="0" w:space="0" w:color="auto"/>
        <w:bottom w:val="none" w:sz="0" w:space="0" w:color="auto"/>
        <w:right w:val="none" w:sz="0" w:space="0" w:color="auto"/>
      </w:divBdr>
    </w:div>
    <w:div w:id="1629504552">
      <w:bodyDiv w:val="1"/>
      <w:marLeft w:val="0"/>
      <w:marRight w:val="0"/>
      <w:marTop w:val="0"/>
      <w:marBottom w:val="0"/>
      <w:divBdr>
        <w:top w:val="none" w:sz="0" w:space="0" w:color="auto"/>
        <w:left w:val="none" w:sz="0" w:space="0" w:color="auto"/>
        <w:bottom w:val="none" w:sz="0" w:space="0" w:color="auto"/>
        <w:right w:val="none" w:sz="0" w:space="0" w:color="auto"/>
      </w:divBdr>
    </w:div>
    <w:div w:id="1723410117">
      <w:bodyDiv w:val="1"/>
      <w:marLeft w:val="0"/>
      <w:marRight w:val="0"/>
      <w:marTop w:val="0"/>
      <w:marBottom w:val="0"/>
      <w:divBdr>
        <w:top w:val="none" w:sz="0" w:space="0" w:color="auto"/>
        <w:left w:val="none" w:sz="0" w:space="0" w:color="auto"/>
        <w:bottom w:val="none" w:sz="0" w:space="0" w:color="auto"/>
        <w:right w:val="none" w:sz="0" w:space="0" w:color="auto"/>
      </w:divBdr>
    </w:div>
    <w:div w:id="1742480979">
      <w:bodyDiv w:val="1"/>
      <w:marLeft w:val="0"/>
      <w:marRight w:val="0"/>
      <w:marTop w:val="0"/>
      <w:marBottom w:val="0"/>
      <w:divBdr>
        <w:top w:val="none" w:sz="0" w:space="0" w:color="auto"/>
        <w:left w:val="none" w:sz="0" w:space="0" w:color="auto"/>
        <w:bottom w:val="none" w:sz="0" w:space="0" w:color="auto"/>
        <w:right w:val="none" w:sz="0" w:space="0" w:color="auto"/>
      </w:divBdr>
      <w:divsChild>
        <w:div w:id="428475570">
          <w:marLeft w:val="821"/>
          <w:marRight w:val="0"/>
          <w:marTop w:val="171"/>
          <w:marBottom w:val="0"/>
          <w:divBdr>
            <w:top w:val="none" w:sz="0" w:space="0" w:color="auto"/>
            <w:left w:val="none" w:sz="0" w:space="0" w:color="auto"/>
            <w:bottom w:val="none" w:sz="0" w:space="0" w:color="auto"/>
            <w:right w:val="none" w:sz="0" w:space="0" w:color="auto"/>
          </w:divBdr>
        </w:div>
        <w:div w:id="513422763">
          <w:marLeft w:val="821"/>
          <w:marRight w:val="0"/>
          <w:marTop w:val="171"/>
          <w:marBottom w:val="0"/>
          <w:divBdr>
            <w:top w:val="none" w:sz="0" w:space="0" w:color="auto"/>
            <w:left w:val="none" w:sz="0" w:space="0" w:color="auto"/>
            <w:bottom w:val="none" w:sz="0" w:space="0" w:color="auto"/>
            <w:right w:val="none" w:sz="0" w:space="0" w:color="auto"/>
          </w:divBdr>
        </w:div>
        <w:div w:id="1339575507">
          <w:marLeft w:val="821"/>
          <w:marRight w:val="0"/>
          <w:marTop w:val="171"/>
          <w:marBottom w:val="0"/>
          <w:divBdr>
            <w:top w:val="none" w:sz="0" w:space="0" w:color="auto"/>
            <w:left w:val="none" w:sz="0" w:space="0" w:color="auto"/>
            <w:bottom w:val="none" w:sz="0" w:space="0" w:color="auto"/>
            <w:right w:val="none" w:sz="0" w:space="0" w:color="auto"/>
          </w:divBdr>
        </w:div>
        <w:div w:id="1766926361">
          <w:marLeft w:val="821"/>
          <w:marRight w:val="0"/>
          <w:marTop w:val="171"/>
          <w:marBottom w:val="0"/>
          <w:divBdr>
            <w:top w:val="none" w:sz="0" w:space="0" w:color="auto"/>
            <w:left w:val="none" w:sz="0" w:space="0" w:color="auto"/>
            <w:bottom w:val="none" w:sz="0" w:space="0" w:color="auto"/>
            <w:right w:val="none" w:sz="0" w:space="0" w:color="auto"/>
          </w:divBdr>
        </w:div>
      </w:divsChild>
    </w:div>
    <w:div w:id="1841313092">
      <w:bodyDiv w:val="1"/>
      <w:marLeft w:val="0"/>
      <w:marRight w:val="0"/>
      <w:marTop w:val="0"/>
      <w:marBottom w:val="0"/>
      <w:divBdr>
        <w:top w:val="none" w:sz="0" w:space="0" w:color="auto"/>
        <w:left w:val="none" w:sz="0" w:space="0" w:color="auto"/>
        <w:bottom w:val="none" w:sz="0" w:space="0" w:color="auto"/>
        <w:right w:val="none" w:sz="0" w:space="0" w:color="auto"/>
      </w:divBdr>
    </w:div>
    <w:div w:id="1875578127">
      <w:bodyDiv w:val="1"/>
      <w:marLeft w:val="0"/>
      <w:marRight w:val="0"/>
      <w:marTop w:val="0"/>
      <w:marBottom w:val="0"/>
      <w:divBdr>
        <w:top w:val="none" w:sz="0" w:space="0" w:color="auto"/>
        <w:left w:val="none" w:sz="0" w:space="0" w:color="auto"/>
        <w:bottom w:val="none" w:sz="0" w:space="0" w:color="auto"/>
        <w:right w:val="none" w:sz="0" w:space="0" w:color="auto"/>
      </w:divBdr>
    </w:div>
    <w:div w:id="1934431085">
      <w:bodyDiv w:val="1"/>
      <w:marLeft w:val="0"/>
      <w:marRight w:val="0"/>
      <w:marTop w:val="0"/>
      <w:marBottom w:val="0"/>
      <w:divBdr>
        <w:top w:val="none" w:sz="0" w:space="0" w:color="auto"/>
        <w:left w:val="none" w:sz="0" w:space="0" w:color="auto"/>
        <w:bottom w:val="none" w:sz="0" w:space="0" w:color="auto"/>
        <w:right w:val="none" w:sz="0" w:space="0" w:color="auto"/>
      </w:divBdr>
      <w:divsChild>
        <w:div w:id="1526560356">
          <w:marLeft w:val="821"/>
          <w:marRight w:val="0"/>
          <w:marTop w:val="171"/>
          <w:marBottom w:val="0"/>
          <w:divBdr>
            <w:top w:val="none" w:sz="0" w:space="0" w:color="auto"/>
            <w:left w:val="none" w:sz="0" w:space="0" w:color="auto"/>
            <w:bottom w:val="none" w:sz="0" w:space="0" w:color="auto"/>
            <w:right w:val="none" w:sz="0" w:space="0" w:color="auto"/>
          </w:divBdr>
        </w:div>
        <w:div w:id="1993756060">
          <w:marLeft w:val="821"/>
          <w:marRight w:val="0"/>
          <w:marTop w:val="171"/>
          <w:marBottom w:val="0"/>
          <w:divBdr>
            <w:top w:val="none" w:sz="0" w:space="0" w:color="auto"/>
            <w:left w:val="none" w:sz="0" w:space="0" w:color="auto"/>
            <w:bottom w:val="none" w:sz="0" w:space="0" w:color="auto"/>
            <w:right w:val="none" w:sz="0" w:space="0" w:color="auto"/>
          </w:divBdr>
        </w:div>
      </w:divsChild>
    </w:div>
    <w:div w:id="1950089552">
      <w:bodyDiv w:val="1"/>
      <w:marLeft w:val="0"/>
      <w:marRight w:val="0"/>
      <w:marTop w:val="0"/>
      <w:marBottom w:val="0"/>
      <w:divBdr>
        <w:top w:val="none" w:sz="0" w:space="0" w:color="auto"/>
        <w:left w:val="none" w:sz="0" w:space="0" w:color="auto"/>
        <w:bottom w:val="none" w:sz="0" w:space="0" w:color="auto"/>
        <w:right w:val="none" w:sz="0" w:space="0" w:color="auto"/>
      </w:divBdr>
    </w:div>
    <w:div w:id="2002388720">
      <w:bodyDiv w:val="1"/>
      <w:marLeft w:val="0"/>
      <w:marRight w:val="0"/>
      <w:marTop w:val="0"/>
      <w:marBottom w:val="0"/>
      <w:divBdr>
        <w:top w:val="none" w:sz="0" w:space="0" w:color="auto"/>
        <w:left w:val="none" w:sz="0" w:space="0" w:color="auto"/>
        <w:bottom w:val="none" w:sz="0" w:space="0" w:color="auto"/>
        <w:right w:val="none" w:sz="0" w:space="0" w:color="auto"/>
      </w:divBdr>
      <w:divsChild>
        <w:div w:id="233198784">
          <w:marLeft w:val="907"/>
          <w:marRight w:val="0"/>
          <w:marTop w:val="0"/>
          <w:marBottom w:val="0"/>
          <w:divBdr>
            <w:top w:val="none" w:sz="0" w:space="0" w:color="auto"/>
            <w:left w:val="none" w:sz="0" w:space="0" w:color="auto"/>
            <w:bottom w:val="none" w:sz="0" w:space="0" w:color="auto"/>
            <w:right w:val="none" w:sz="0" w:space="0" w:color="auto"/>
          </w:divBdr>
        </w:div>
        <w:div w:id="440884615">
          <w:marLeft w:val="907"/>
          <w:marRight w:val="0"/>
          <w:marTop w:val="0"/>
          <w:marBottom w:val="0"/>
          <w:divBdr>
            <w:top w:val="none" w:sz="0" w:space="0" w:color="auto"/>
            <w:left w:val="none" w:sz="0" w:space="0" w:color="auto"/>
            <w:bottom w:val="none" w:sz="0" w:space="0" w:color="auto"/>
            <w:right w:val="none" w:sz="0" w:space="0" w:color="auto"/>
          </w:divBdr>
        </w:div>
        <w:div w:id="1061097898">
          <w:marLeft w:val="907"/>
          <w:marRight w:val="0"/>
          <w:marTop w:val="0"/>
          <w:marBottom w:val="0"/>
          <w:divBdr>
            <w:top w:val="none" w:sz="0" w:space="0" w:color="auto"/>
            <w:left w:val="none" w:sz="0" w:space="0" w:color="auto"/>
            <w:bottom w:val="none" w:sz="0" w:space="0" w:color="auto"/>
            <w:right w:val="none" w:sz="0" w:space="0" w:color="auto"/>
          </w:divBdr>
        </w:div>
        <w:div w:id="1108887289">
          <w:marLeft w:val="907"/>
          <w:marRight w:val="0"/>
          <w:marTop w:val="0"/>
          <w:marBottom w:val="0"/>
          <w:divBdr>
            <w:top w:val="none" w:sz="0" w:space="0" w:color="auto"/>
            <w:left w:val="none" w:sz="0" w:space="0" w:color="auto"/>
            <w:bottom w:val="none" w:sz="0" w:space="0" w:color="auto"/>
            <w:right w:val="none" w:sz="0" w:space="0" w:color="auto"/>
          </w:divBdr>
        </w:div>
        <w:div w:id="1163663044">
          <w:marLeft w:val="907"/>
          <w:marRight w:val="0"/>
          <w:marTop w:val="0"/>
          <w:marBottom w:val="0"/>
          <w:divBdr>
            <w:top w:val="none" w:sz="0" w:space="0" w:color="auto"/>
            <w:left w:val="none" w:sz="0" w:space="0" w:color="auto"/>
            <w:bottom w:val="none" w:sz="0" w:space="0" w:color="auto"/>
            <w:right w:val="none" w:sz="0" w:space="0" w:color="auto"/>
          </w:divBdr>
        </w:div>
        <w:div w:id="1306667350">
          <w:marLeft w:val="907"/>
          <w:marRight w:val="0"/>
          <w:marTop w:val="0"/>
          <w:marBottom w:val="0"/>
          <w:divBdr>
            <w:top w:val="none" w:sz="0" w:space="0" w:color="auto"/>
            <w:left w:val="none" w:sz="0" w:space="0" w:color="auto"/>
            <w:bottom w:val="none" w:sz="0" w:space="0" w:color="auto"/>
            <w:right w:val="none" w:sz="0" w:space="0" w:color="auto"/>
          </w:divBdr>
        </w:div>
        <w:div w:id="1392920437">
          <w:marLeft w:val="907"/>
          <w:marRight w:val="0"/>
          <w:marTop w:val="0"/>
          <w:marBottom w:val="0"/>
          <w:divBdr>
            <w:top w:val="none" w:sz="0" w:space="0" w:color="auto"/>
            <w:left w:val="none" w:sz="0" w:space="0" w:color="auto"/>
            <w:bottom w:val="none" w:sz="0" w:space="0" w:color="auto"/>
            <w:right w:val="none" w:sz="0" w:space="0" w:color="auto"/>
          </w:divBdr>
        </w:div>
        <w:div w:id="1456485134">
          <w:marLeft w:val="907"/>
          <w:marRight w:val="0"/>
          <w:marTop w:val="0"/>
          <w:marBottom w:val="0"/>
          <w:divBdr>
            <w:top w:val="none" w:sz="0" w:space="0" w:color="auto"/>
            <w:left w:val="none" w:sz="0" w:space="0" w:color="auto"/>
            <w:bottom w:val="none" w:sz="0" w:space="0" w:color="auto"/>
            <w:right w:val="none" w:sz="0" w:space="0" w:color="auto"/>
          </w:divBdr>
        </w:div>
        <w:div w:id="1782873073">
          <w:marLeft w:val="907"/>
          <w:marRight w:val="0"/>
          <w:marTop w:val="0"/>
          <w:marBottom w:val="0"/>
          <w:divBdr>
            <w:top w:val="none" w:sz="0" w:space="0" w:color="auto"/>
            <w:left w:val="none" w:sz="0" w:space="0" w:color="auto"/>
            <w:bottom w:val="none" w:sz="0" w:space="0" w:color="auto"/>
            <w:right w:val="none" w:sz="0" w:space="0" w:color="auto"/>
          </w:divBdr>
        </w:div>
      </w:divsChild>
    </w:div>
    <w:div w:id="2008093473">
      <w:bodyDiv w:val="1"/>
      <w:marLeft w:val="0"/>
      <w:marRight w:val="0"/>
      <w:marTop w:val="0"/>
      <w:marBottom w:val="0"/>
      <w:divBdr>
        <w:top w:val="none" w:sz="0" w:space="0" w:color="auto"/>
        <w:left w:val="none" w:sz="0" w:space="0" w:color="auto"/>
        <w:bottom w:val="none" w:sz="0" w:space="0" w:color="auto"/>
        <w:right w:val="none" w:sz="0" w:space="0" w:color="auto"/>
      </w:divBdr>
    </w:div>
    <w:div w:id="2046056563">
      <w:bodyDiv w:val="1"/>
      <w:marLeft w:val="0"/>
      <w:marRight w:val="0"/>
      <w:marTop w:val="0"/>
      <w:marBottom w:val="0"/>
      <w:divBdr>
        <w:top w:val="none" w:sz="0" w:space="0" w:color="auto"/>
        <w:left w:val="none" w:sz="0" w:space="0" w:color="auto"/>
        <w:bottom w:val="none" w:sz="0" w:space="0" w:color="auto"/>
        <w:right w:val="none" w:sz="0" w:space="0" w:color="auto"/>
      </w:divBdr>
      <w:divsChild>
        <w:div w:id="168449289">
          <w:marLeft w:val="821"/>
          <w:marRight w:val="0"/>
          <w:marTop w:val="171"/>
          <w:marBottom w:val="0"/>
          <w:divBdr>
            <w:top w:val="none" w:sz="0" w:space="0" w:color="auto"/>
            <w:left w:val="none" w:sz="0" w:space="0" w:color="auto"/>
            <w:bottom w:val="none" w:sz="0" w:space="0" w:color="auto"/>
            <w:right w:val="none" w:sz="0" w:space="0" w:color="auto"/>
          </w:divBdr>
        </w:div>
        <w:div w:id="498235109">
          <w:marLeft w:val="821"/>
          <w:marRight w:val="0"/>
          <w:marTop w:val="171"/>
          <w:marBottom w:val="0"/>
          <w:divBdr>
            <w:top w:val="none" w:sz="0" w:space="0" w:color="auto"/>
            <w:left w:val="none" w:sz="0" w:space="0" w:color="auto"/>
            <w:bottom w:val="none" w:sz="0" w:space="0" w:color="auto"/>
            <w:right w:val="none" w:sz="0" w:space="0" w:color="auto"/>
          </w:divBdr>
        </w:div>
        <w:div w:id="1026827483">
          <w:marLeft w:val="1440"/>
          <w:marRight w:val="0"/>
          <w:marTop w:val="156"/>
          <w:marBottom w:val="0"/>
          <w:divBdr>
            <w:top w:val="none" w:sz="0" w:space="0" w:color="auto"/>
            <w:left w:val="none" w:sz="0" w:space="0" w:color="auto"/>
            <w:bottom w:val="none" w:sz="0" w:space="0" w:color="auto"/>
            <w:right w:val="none" w:sz="0" w:space="0" w:color="auto"/>
          </w:divBdr>
        </w:div>
        <w:div w:id="1954703121">
          <w:marLeft w:val="1440"/>
          <w:marRight w:val="0"/>
          <w:marTop w:val="156"/>
          <w:marBottom w:val="0"/>
          <w:divBdr>
            <w:top w:val="none" w:sz="0" w:space="0" w:color="auto"/>
            <w:left w:val="none" w:sz="0" w:space="0" w:color="auto"/>
            <w:bottom w:val="none" w:sz="0" w:space="0" w:color="auto"/>
            <w:right w:val="none" w:sz="0" w:space="0" w:color="auto"/>
          </w:divBdr>
        </w:div>
      </w:divsChild>
    </w:div>
    <w:div w:id="2049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ransportControlsRequest@at.govt.nz" TargetMode="External"/><Relationship Id="rId21" Type="http://schemas.openxmlformats.org/officeDocument/2006/relationships/hyperlink" Target="mailto:TransportControlsRequest@at.govt.nz" TargetMode="External"/><Relationship Id="rId42" Type="http://schemas.openxmlformats.org/officeDocument/2006/relationships/hyperlink" Target="mailto:TransportControlsRequest@at.govt.nz" TargetMode="External"/><Relationship Id="rId47" Type="http://schemas.openxmlformats.org/officeDocument/2006/relationships/hyperlink" Target="mailto:TransportControlsRequest@at.govt.nz" TargetMode="External"/><Relationship Id="rId63" Type="http://schemas.openxmlformats.org/officeDocument/2006/relationships/hyperlink" Target="mailto:TransportControlsRequest@at.govt.nz" TargetMode="External"/><Relationship Id="rId68" Type="http://schemas.openxmlformats.org/officeDocument/2006/relationships/hyperlink" Target="mailto:TransportControlsRequest@at.govt.nz" TargetMode="External"/><Relationship Id="rId84" Type="http://schemas.openxmlformats.org/officeDocument/2006/relationships/hyperlink" Target="mailto:TransportControlsRequest@at.govt.nz" TargetMode="External"/><Relationship Id="rId89" Type="http://schemas.openxmlformats.org/officeDocument/2006/relationships/hyperlink" Target="mailto:TransportControlsRequest@at.govt.nz" TargetMode="External"/><Relationship Id="rId16" Type="http://schemas.openxmlformats.org/officeDocument/2006/relationships/hyperlink" Target="mailto:TransportControlsRequest@at.govt.nz?subject=I%20need%20recommendation%20language%20to%20revoke%20a%20traffic%20control" TargetMode="External"/><Relationship Id="rId11" Type="http://schemas.openxmlformats.org/officeDocument/2006/relationships/header" Target="header1.xml"/><Relationship Id="rId32" Type="http://schemas.openxmlformats.org/officeDocument/2006/relationships/hyperlink" Target="mailto:TransportControlsRequest@at.govt.nz" TargetMode="External"/><Relationship Id="rId37" Type="http://schemas.openxmlformats.org/officeDocument/2006/relationships/hyperlink" Target="mailto:TransportControlsRequest@at.govt.nz" TargetMode="External"/><Relationship Id="rId53" Type="http://schemas.openxmlformats.org/officeDocument/2006/relationships/hyperlink" Target="mailto:TransportControlsRequest@at.govt.nz" TargetMode="External"/><Relationship Id="rId58" Type="http://schemas.openxmlformats.org/officeDocument/2006/relationships/hyperlink" Target="mailto:TransportControlsRequest@at.govt.nz" TargetMode="External"/><Relationship Id="rId74" Type="http://schemas.openxmlformats.org/officeDocument/2006/relationships/hyperlink" Target="mailto:TransportControlsRequest@at.govt.nz" TargetMode="External"/><Relationship Id="rId79" Type="http://schemas.openxmlformats.org/officeDocument/2006/relationships/hyperlink" Target="mailto:TransportControlsRequest@at.govt.nz"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mailto:TransportControlsRequest@at.govt.nz" TargetMode="External"/><Relationship Id="rId95" Type="http://schemas.openxmlformats.org/officeDocument/2006/relationships/hyperlink" Target="mailto:TransportControlsRequest@at.govt.nz" TargetMode="External"/><Relationship Id="rId22" Type="http://schemas.openxmlformats.org/officeDocument/2006/relationships/hyperlink" Target="mailto:transportcontrolsrequest@at.govt.nz?subject=Bus%20Lane%20-%20Can%20I%20resolve%20my%20bus%20lane%20without%20a%20drawing?" TargetMode="External"/><Relationship Id="rId27" Type="http://schemas.openxmlformats.org/officeDocument/2006/relationships/hyperlink" Target="mailto:transportcontrolsrequest@at.govt.nz?subject=Transit%20Lane%20-%20Can%20I%20resolve%20my%20transit%20lane%20without%20a%20drawing?" TargetMode="External"/><Relationship Id="rId43" Type="http://schemas.openxmlformats.org/officeDocument/2006/relationships/hyperlink" Target="mailto:TransportControlsRequest@at.govt.nz" TargetMode="External"/><Relationship Id="rId48" Type="http://schemas.openxmlformats.org/officeDocument/2006/relationships/hyperlink" Target="mailto:TransportControlsRequest@at.govt.nz" TargetMode="External"/><Relationship Id="rId64" Type="http://schemas.openxmlformats.org/officeDocument/2006/relationships/hyperlink" Target="mailto:TransportControlsRequest@at.govt.nz" TargetMode="External"/><Relationship Id="rId69" Type="http://schemas.openxmlformats.org/officeDocument/2006/relationships/hyperlink" Target="mailto:TransportControlsRequest@at.govt.nz" TargetMode="External"/><Relationship Id="rId80" Type="http://schemas.openxmlformats.org/officeDocument/2006/relationships/hyperlink" Target="mailto:TransportControlsRequest@at.govt.nz" TargetMode="External"/><Relationship Id="rId85" Type="http://schemas.openxmlformats.org/officeDocument/2006/relationships/hyperlink" Target="mailto:TransportControlsRequest@at.govt.nz" TargetMode="External"/><Relationship Id="rId12" Type="http://schemas.openxmlformats.org/officeDocument/2006/relationships/header" Target="header2.xml"/><Relationship Id="rId17" Type="http://schemas.openxmlformats.org/officeDocument/2006/relationships/hyperlink" Target="mailto:TransportControlsRequest@at.govt.nz" TargetMode="External"/><Relationship Id="rId33" Type="http://schemas.openxmlformats.org/officeDocument/2006/relationships/hyperlink" Target="mailto:TransportControlsRequest@at.govt.nz" TargetMode="External"/><Relationship Id="rId38" Type="http://schemas.openxmlformats.org/officeDocument/2006/relationships/hyperlink" Target="mailto:TransportControlsRequest@at.govt.nz" TargetMode="External"/><Relationship Id="rId59" Type="http://schemas.openxmlformats.org/officeDocument/2006/relationships/hyperlink" Target="mailto:TransportControlsRequest@at.govt.nz" TargetMode="External"/><Relationship Id="rId103" Type="http://schemas.openxmlformats.org/officeDocument/2006/relationships/header" Target="header4.xml"/><Relationship Id="rId20" Type="http://schemas.openxmlformats.org/officeDocument/2006/relationships/hyperlink" Target="mailto:TransportControlsRequest@at.govt.nz" TargetMode="External"/><Relationship Id="rId41" Type="http://schemas.openxmlformats.org/officeDocument/2006/relationships/hyperlink" Target="mailto:TransportControlsRequest@at.govt.nz" TargetMode="External"/><Relationship Id="rId54" Type="http://schemas.openxmlformats.org/officeDocument/2006/relationships/hyperlink" Target="mailto:TransportControlsRequest@at.govt.nz" TargetMode="External"/><Relationship Id="rId62" Type="http://schemas.openxmlformats.org/officeDocument/2006/relationships/hyperlink" Target="mailto:TransportControlsRequest@at.govt.nz" TargetMode="External"/><Relationship Id="rId70" Type="http://schemas.openxmlformats.org/officeDocument/2006/relationships/hyperlink" Target="mailto:TransportControlsRequest@at.govt.nz" TargetMode="External"/><Relationship Id="rId75" Type="http://schemas.openxmlformats.org/officeDocument/2006/relationships/hyperlink" Target="mailto:TransportControlsRequest@at.govt.nz" TargetMode="External"/><Relationship Id="rId83" Type="http://schemas.openxmlformats.org/officeDocument/2006/relationships/hyperlink" Target="mailto:TransportControlsRequest@at.govt.nz?subject=Need%20assistance%20with%20delineators" TargetMode="External"/><Relationship Id="rId88" Type="http://schemas.openxmlformats.org/officeDocument/2006/relationships/hyperlink" Target="mailto:TransportControlsRequest@at.govt.nz" TargetMode="External"/><Relationship Id="rId91" Type="http://schemas.openxmlformats.org/officeDocument/2006/relationships/hyperlink" Target="mailto:TransportControlsRequest@at.govt.nz" TargetMode="External"/><Relationship Id="rId96" Type="http://schemas.openxmlformats.org/officeDocument/2006/relationships/hyperlink" Target="mailto:TransportControlsRequest@at.govt.n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t.nz/act/public/1974/0066/latest/DLM422371.html" TargetMode="External"/><Relationship Id="rId23" Type="http://schemas.openxmlformats.org/officeDocument/2006/relationships/hyperlink" Target="mailto:TransportControlsRequest@at.govt.nz" TargetMode="External"/><Relationship Id="rId28" Type="http://schemas.openxmlformats.org/officeDocument/2006/relationships/hyperlink" Target="mailto:TransportControlsRequest@at.govt.nz" TargetMode="External"/><Relationship Id="rId36" Type="http://schemas.openxmlformats.org/officeDocument/2006/relationships/hyperlink" Target="mailto:TransportControlsRequest@at.govt.nz" TargetMode="External"/><Relationship Id="rId49" Type="http://schemas.openxmlformats.org/officeDocument/2006/relationships/hyperlink" Target="mailto:TransportControlsRequest@at.govt.nz" TargetMode="External"/><Relationship Id="rId57" Type="http://schemas.openxmlformats.org/officeDocument/2006/relationships/hyperlink" Target="mailto:TransportControlsRequest@at.govt.nz"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TransportControlsRequest@at.govt.nz" TargetMode="External"/><Relationship Id="rId44" Type="http://schemas.openxmlformats.org/officeDocument/2006/relationships/hyperlink" Target="mailto:TransportControlsRequest@at.govt.nz" TargetMode="External"/><Relationship Id="rId52" Type="http://schemas.openxmlformats.org/officeDocument/2006/relationships/hyperlink" Target="mailto:TransportControlsRequest@at.govt.nz" TargetMode="External"/><Relationship Id="rId60" Type="http://schemas.openxmlformats.org/officeDocument/2006/relationships/hyperlink" Target="mailto:transportcontrolsrequest@at.govt.nz?subject=Transport%20Shelter%20-%20assistance%20needed" TargetMode="External"/><Relationship Id="rId65" Type="http://schemas.openxmlformats.org/officeDocument/2006/relationships/hyperlink" Target="mailto:TransportControlsRequest@at.govt.nz" TargetMode="External"/><Relationship Id="rId73" Type="http://schemas.openxmlformats.org/officeDocument/2006/relationships/hyperlink" Target="mailto:TransportControlsRequest@at.govt.nz" TargetMode="External"/><Relationship Id="rId78" Type="http://schemas.openxmlformats.org/officeDocument/2006/relationships/hyperlink" Target="mailto:TransportControlsRequest@at.govt.nz" TargetMode="External"/><Relationship Id="rId81" Type="http://schemas.openxmlformats.org/officeDocument/2006/relationships/hyperlink" Target="mailto:TransportControlsRequest@at.govt.nz" TargetMode="External"/><Relationship Id="rId86" Type="http://schemas.openxmlformats.org/officeDocument/2006/relationships/hyperlink" Target="mailto:TransportControlsRequest@at.govt.nz" TargetMode="External"/><Relationship Id="rId94" Type="http://schemas.openxmlformats.org/officeDocument/2006/relationships/hyperlink" Target="mailto:TransportControlsRequest@at.govt.nz" TargetMode="External"/><Relationship Id="rId99" Type="http://schemas.openxmlformats.org/officeDocument/2006/relationships/hyperlink" Target="mailto:TransportControlsRequest@at.govt.nz" TargetMode="External"/><Relationship Id="rId101" Type="http://schemas.openxmlformats.org/officeDocument/2006/relationships/hyperlink" Target="mailto:TransportControlsRequest@at.govt.nz"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transportcontrolsrequest@aucklandtransport.govt.nz?subject=Recommendations%20-%20Request%20for%20assistance" TargetMode="External"/><Relationship Id="rId18" Type="http://schemas.openxmlformats.org/officeDocument/2006/relationships/hyperlink" Target="mailto:TransportControlsRequest@at.govt.nz" TargetMode="External"/><Relationship Id="rId39" Type="http://schemas.openxmlformats.org/officeDocument/2006/relationships/hyperlink" Target="mailto:TransportControlsRequest@at.govt.nz" TargetMode="External"/><Relationship Id="rId34" Type="http://schemas.openxmlformats.org/officeDocument/2006/relationships/hyperlink" Target="mailto:TransportControlsRequest@at.govt.nz" TargetMode="External"/><Relationship Id="rId50" Type="http://schemas.openxmlformats.org/officeDocument/2006/relationships/hyperlink" Target="mailto:TransportControlsRequest@at.govt.nz" TargetMode="External"/><Relationship Id="rId55" Type="http://schemas.openxmlformats.org/officeDocument/2006/relationships/hyperlink" Target="mailto:TransportControlsRequest@at.govt.nz" TargetMode="External"/><Relationship Id="rId76" Type="http://schemas.openxmlformats.org/officeDocument/2006/relationships/hyperlink" Target="mailto:TransportControlsRequest@at.govt.nz" TargetMode="External"/><Relationship Id="rId97" Type="http://schemas.openxmlformats.org/officeDocument/2006/relationships/hyperlink" Target="mailto:TransportControlsRequest@at.govt.nz"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TransportControlsRequest@at.govt.nz" TargetMode="External"/><Relationship Id="rId92" Type="http://schemas.openxmlformats.org/officeDocument/2006/relationships/hyperlink" Target="mailto:TransportControlsRequest@at.govt.nz" TargetMode="External"/><Relationship Id="rId2" Type="http://schemas.openxmlformats.org/officeDocument/2006/relationships/customXml" Target="../customXml/item2.xml"/><Relationship Id="rId29" Type="http://schemas.openxmlformats.org/officeDocument/2006/relationships/hyperlink" Target="mailto:TransportControlsRequest@at.govt.nz" TargetMode="External"/><Relationship Id="rId24" Type="http://schemas.openxmlformats.org/officeDocument/2006/relationships/hyperlink" Target="mailto:transportcontrolsrequest@at.govt.nz?subject=Bus%20Lane%20-%20Can%20I%20resolve%20my%20bus%20lane%20without%20a%20drawing?" TargetMode="External"/><Relationship Id="rId40" Type="http://schemas.openxmlformats.org/officeDocument/2006/relationships/hyperlink" Target="mailto:TransportControlsRequest@at.govt.nz" TargetMode="External"/><Relationship Id="rId45" Type="http://schemas.openxmlformats.org/officeDocument/2006/relationships/hyperlink" Target="mailto:TransportControlsRequest@at.govt.nz" TargetMode="External"/><Relationship Id="rId66" Type="http://schemas.openxmlformats.org/officeDocument/2006/relationships/hyperlink" Target="mailto:TransportControlsRequest@at.govt.nz" TargetMode="External"/><Relationship Id="rId87" Type="http://schemas.openxmlformats.org/officeDocument/2006/relationships/hyperlink" Target="mailto:TransportControlsRequest@at.govt.nz" TargetMode="External"/><Relationship Id="rId61" Type="http://schemas.openxmlformats.org/officeDocument/2006/relationships/hyperlink" Target="mailto:TransportControlsRequest@at.govt.nz" TargetMode="External"/><Relationship Id="rId82" Type="http://schemas.openxmlformats.org/officeDocument/2006/relationships/hyperlink" Target="mailto:TransportControlsRequest@at.govt.nz" TargetMode="External"/><Relationship Id="rId19" Type="http://schemas.openxmlformats.org/officeDocument/2006/relationships/hyperlink" Target="mailto:TransportControlsRequest@at.govt.nz" TargetMode="External"/><Relationship Id="rId14" Type="http://schemas.openxmlformats.org/officeDocument/2006/relationships/hyperlink" Target="https://www.legislation.govt.nz/act/public/1974/0066/latest/DLM420720.html" TargetMode="External"/><Relationship Id="rId30" Type="http://schemas.openxmlformats.org/officeDocument/2006/relationships/hyperlink" Target="mailto:Terry.Sugrue@at.govt.nz" TargetMode="External"/><Relationship Id="rId35" Type="http://schemas.openxmlformats.org/officeDocument/2006/relationships/hyperlink" Target="mailto:TransportControlsRequest@at.govt.nz" TargetMode="External"/><Relationship Id="rId56" Type="http://schemas.openxmlformats.org/officeDocument/2006/relationships/hyperlink" Target="mailto:TransportControlsRequest@at.govt.nz" TargetMode="External"/><Relationship Id="rId77" Type="http://schemas.openxmlformats.org/officeDocument/2006/relationships/hyperlink" Target="mailto:TransportControlsRequest@at.govt.nz" TargetMode="External"/><Relationship Id="rId100" Type="http://schemas.openxmlformats.org/officeDocument/2006/relationships/hyperlink" Target="mailto:TransportControlsRequest@at.govt.nz" TargetMode="External"/><Relationship Id="rId105"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mailto:TransportControlsRequest@at.govt.nz" TargetMode="External"/><Relationship Id="rId72" Type="http://schemas.openxmlformats.org/officeDocument/2006/relationships/hyperlink" Target="mailto:TransportControlsRequest@at.govt.nz" TargetMode="External"/><Relationship Id="rId93" Type="http://schemas.openxmlformats.org/officeDocument/2006/relationships/hyperlink" Target="mailto:TransportControlsRequest@at.govt.nz" TargetMode="External"/><Relationship Id="rId98" Type="http://schemas.openxmlformats.org/officeDocument/2006/relationships/hyperlink" Target="mailto:TransportControlsRequest@at.govt.nz" TargetMode="External"/><Relationship Id="rId3" Type="http://schemas.openxmlformats.org/officeDocument/2006/relationships/customXml" Target="../customXml/item3.xml"/><Relationship Id="rId25" Type="http://schemas.openxmlformats.org/officeDocument/2006/relationships/hyperlink" Target="mailto:TransportControlsRequest@at.govt.nz" TargetMode="External"/><Relationship Id="rId46" Type="http://schemas.openxmlformats.org/officeDocument/2006/relationships/hyperlink" Target="mailto:TransportControlsRequest@at.govt.nz" TargetMode="External"/><Relationship Id="rId67" Type="http://schemas.openxmlformats.org/officeDocument/2006/relationships/hyperlink" Target="mailto:TransportControlsRequest@at.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DB69ECF3F2442E95A6CCE6DB16164B"/>
        <w:category>
          <w:name w:val="General"/>
          <w:gallery w:val="placeholder"/>
        </w:category>
        <w:types>
          <w:type w:val="bbPlcHdr"/>
        </w:types>
        <w:behaviors>
          <w:behavior w:val="content"/>
        </w:behaviors>
        <w:guid w:val="{6C5853EA-B1A6-4849-BFA5-BABD6B5BEFB2}"/>
      </w:docPartPr>
      <w:docPartBody>
        <w:p w:rsidR="00A231B4" w:rsidRDefault="00B51EA4" w:rsidP="00B51EA4">
          <w:pPr>
            <w:pStyle w:val="B9DB69ECF3F2442E95A6CCE6DB16164B"/>
          </w:pPr>
          <w:r w:rsidRPr="0056649D">
            <w:rPr>
              <w:rStyle w:val="PlaceholderText"/>
            </w:rPr>
            <w:t>Choose an item.</w:t>
          </w:r>
        </w:p>
      </w:docPartBody>
    </w:docPart>
    <w:docPart>
      <w:docPartPr>
        <w:name w:val="A369D0CA826A4E18AF82814BC19C9105"/>
        <w:category>
          <w:name w:val="General"/>
          <w:gallery w:val="placeholder"/>
        </w:category>
        <w:types>
          <w:type w:val="bbPlcHdr"/>
        </w:types>
        <w:behaviors>
          <w:behavior w:val="content"/>
        </w:behaviors>
        <w:guid w:val="{803F6887-821A-4D1D-AB35-D9B1C89C0F4C}"/>
      </w:docPartPr>
      <w:docPartBody>
        <w:p w:rsidR="00A231B4" w:rsidRDefault="00B51EA4" w:rsidP="00B51EA4">
          <w:pPr>
            <w:pStyle w:val="A369D0CA826A4E18AF82814BC19C9105"/>
          </w:pPr>
          <w:r w:rsidRPr="0056649D">
            <w:rPr>
              <w:rStyle w:val="PlaceholderText"/>
            </w:rPr>
            <w:t>Choose an item.</w:t>
          </w:r>
        </w:p>
      </w:docPartBody>
    </w:docPart>
    <w:docPart>
      <w:docPartPr>
        <w:name w:val="6BAA37D2B27F4552B0DC915742AF5A43"/>
        <w:category>
          <w:name w:val="General"/>
          <w:gallery w:val="placeholder"/>
        </w:category>
        <w:types>
          <w:type w:val="bbPlcHdr"/>
        </w:types>
        <w:behaviors>
          <w:behavior w:val="content"/>
        </w:behaviors>
        <w:guid w:val="{5151832E-998B-4773-A2EB-A980312C2B69}"/>
      </w:docPartPr>
      <w:docPartBody>
        <w:p w:rsidR="00A231B4" w:rsidRDefault="00B51EA4" w:rsidP="00B51EA4">
          <w:pPr>
            <w:pStyle w:val="6BAA37D2B27F4552B0DC915742AF5A43"/>
          </w:pPr>
          <w:r w:rsidRPr="0056649D">
            <w:rPr>
              <w:rStyle w:val="PlaceholderText"/>
            </w:rPr>
            <w:t>Choose an item.</w:t>
          </w:r>
        </w:p>
      </w:docPartBody>
    </w:docPart>
    <w:docPart>
      <w:docPartPr>
        <w:name w:val="61B6C3C557C34D9786AA3C3F4C24EEE9"/>
        <w:category>
          <w:name w:val="General"/>
          <w:gallery w:val="placeholder"/>
        </w:category>
        <w:types>
          <w:type w:val="bbPlcHdr"/>
        </w:types>
        <w:behaviors>
          <w:behavior w:val="content"/>
        </w:behaviors>
        <w:guid w:val="{E7AA9897-50E0-48E2-A7C8-45055E5FCAC0}"/>
      </w:docPartPr>
      <w:docPartBody>
        <w:p w:rsidR="00E81C67" w:rsidRDefault="00F65260" w:rsidP="00F65260">
          <w:pPr>
            <w:pStyle w:val="61B6C3C557C34D9786AA3C3F4C24EEE9"/>
          </w:pPr>
          <w:r w:rsidRPr="0056649D">
            <w:rPr>
              <w:rStyle w:val="PlaceholderText"/>
            </w:rPr>
            <w:t>Choose an item.</w:t>
          </w:r>
        </w:p>
      </w:docPartBody>
    </w:docPart>
    <w:docPart>
      <w:docPartPr>
        <w:name w:val="DCA1889059034E88BFB51D38B958C265"/>
        <w:category>
          <w:name w:val="General"/>
          <w:gallery w:val="placeholder"/>
        </w:category>
        <w:types>
          <w:type w:val="bbPlcHdr"/>
        </w:types>
        <w:behaviors>
          <w:behavior w:val="content"/>
        </w:behaviors>
        <w:guid w:val="{3BC5DC84-8140-47E6-9788-1ED61B6AEDC9}"/>
      </w:docPartPr>
      <w:docPartBody>
        <w:p w:rsidR="00E81C67" w:rsidRDefault="00F65260" w:rsidP="00F65260">
          <w:pPr>
            <w:pStyle w:val="DCA1889059034E88BFB51D38B958C265"/>
          </w:pPr>
          <w:r w:rsidRPr="0056649D">
            <w:rPr>
              <w:rStyle w:val="PlaceholderText"/>
            </w:rPr>
            <w:t>Choose an item.</w:t>
          </w:r>
        </w:p>
      </w:docPartBody>
    </w:docPart>
    <w:docPart>
      <w:docPartPr>
        <w:name w:val="0237A5320C8E474D87CDD33A95E25487"/>
        <w:category>
          <w:name w:val="General"/>
          <w:gallery w:val="placeholder"/>
        </w:category>
        <w:types>
          <w:type w:val="bbPlcHdr"/>
        </w:types>
        <w:behaviors>
          <w:behavior w:val="content"/>
        </w:behaviors>
        <w:guid w:val="{C4F6830E-488A-4F7A-BFF2-A713F42E6CD7}"/>
      </w:docPartPr>
      <w:docPartBody>
        <w:p w:rsidR="00CB5C9F" w:rsidRDefault="00CB5C9F" w:rsidP="00CB5C9F">
          <w:pPr>
            <w:pStyle w:val="0237A5320C8E474D87CDD33A95E25487"/>
          </w:pPr>
          <w:r w:rsidRPr="00A73E5E">
            <w:rPr>
              <w:color w:val="0000FF"/>
              <w:sz w:val="22"/>
              <w:szCs w:val="22"/>
              <w:lang w:eastAsia="en-GB"/>
            </w:rPr>
            <w:t>Choose an item.</w:t>
          </w:r>
        </w:p>
      </w:docPartBody>
    </w:docPart>
    <w:docPart>
      <w:docPartPr>
        <w:name w:val="43B0DE0BB45A40A695C2ED2978E12DAB"/>
        <w:category>
          <w:name w:val="General"/>
          <w:gallery w:val="placeholder"/>
        </w:category>
        <w:types>
          <w:type w:val="bbPlcHdr"/>
        </w:types>
        <w:behaviors>
          <w:behavior w:val="content"/>
        </w:behaviors>
        <w:guid w:val="{043C1E49-22BD-4B13-81FE-CB2CE72763D2}"/>
      </w:docPartPr>
      <w:docPartBody>
        <w:p w:rsidR="00CB5C9F" w:rsidRDefault="00CB5C9F" w:rsidP="00CB5C9F">
          <w:pPr>
            <w:pStyle w:val="43B0DE0BB45A40A695C2ED2978E12DAB"/>
          </w:pPr>
          <w:r w:rsidRPr="0024250D">
            <w:rPr>
              <w:color w:val="0000FF"/>
              <w:lang w:eastAsia="en-GB"/>
            </w:rPr>
            <w:t>Choose an item.</w:t>
          </w:r>
        </w:p>
      </w:docPartBody>
    </w:docPart>
    <w:docPart>
      <w:docPartPr>
        <w:name w:val="5A245667384B4761A66AE52AE8DBE11C"/>
        <w:category>
          <w:name w:val="General"/>
          <w:gallery w:val="placeholder"/>
        </w:category>
        <w:types>
          <w:type w:val="bbPlcHdr"/>
        </w:types>
        <w:behaviors>
          <w:behavior w:val="content"/>
        </w:behaviors>
        <w:guid w:val="{BABD82A2-F7D4-4D4A-A54A-B01E3D0C5867}"/>
      </w:docPartPr>
      <w:docPartBody>
        <w:p w:rsidR="00CB5C9F" w:rsidRDefault="00CB5C9F" w:rsidP="00CB5C9F">
          <w:pPr>
            <w:pStyle w:val="5A245667384B4761A66AE52AE8DBE11C"/>
          </w:pPr>
          <w:r w:rsidRPr="0024250D">
            <w:rPr>
              <w:rStyle w:val="PlaceholderText"/>
              <w:color w:val="0000FF"/>
              <w:sz w:val="22"/>
              <w:szCs w:val="22"/>
            </w:rPr>
            <w:t>Choose an item.</w:t>
          </w:r>
        </w:p>
      </w:docPartBody>
    </w:docPart>
    <w:docPart>
      <w:docPartPr>
        <w:name w:val="E4F2254C9D204FF08604DAD1A57EC57B"/>
        <w:category>
          <w:name w:val="General"/>
          <w:gallery w:val="placeholder"/>
        </w:category>
        <w:types>
          <w:type w:val="bbPlcHdr"/>
        </w:types>
        <w:behaviors>
          <w:behavior w:val="content"/>
        </w:behaviors>
        <w:guid w:val="{B208DEC8-F113-4D06-B215-C28D951548CC}"/>
      </w:docPartPr>
      <w:docPartBody>
        <w:p w:rsidR="00CB5C9F" w:rsidRDefault="00CB5C9F" w:rsidP="00CB5C9F">
          <w:pPr>
            <w:pStyle w:val="E4F2254C9D204FF08604DAD1A57EC57B"/>
          </w:pPr>
          <w:r w:rsidRPr="0024250D">
            <w:rPr>
              <w:color w:val="0000FF"/>
              <w:sz w:val="22"/>
              <w:szCs w:val="22"/>
              <w:lang w:eastAsia="en-GB"/>
            </w:rPr>
            <w:t>Choose an item.</w:t>
          </w:r>
        </w:p>
      </w:docPartBody>
    </w:docPart>
    <w:docPart>
      <w:docPartPr>
        <w:name w:val="1CABEC74D4234598878BE4BE25D2BBEA"/>
        <w:category>
          <w:name w:val="General"/>
          <w:gallery w:val="placeholder"/>
        </w:category>
        <w:types>
          <w:type w:val="bbPlcHdr"/>
        </w:types>
        <w:behaviors>
          <w:behavior w:val="content"/>
        </w:behaviors>
        <w:guid w:val="{AAADF310-B0B8-45BD-A03A-4397133C419D}"/>
      </w:docPartPr>
      <w:docPartBody>
        <w:p w:rsidR="00CB5C9F" w:rsidRDefault="00CB5C9F" w:rsidP="00CB5C9F">
          <w:pPr>
            <w:pStyle w:val="1CABEC74D4234598878BE4BE25D2BBEA"/>
          </w:pPr>
          <w:r w:rsidRPr="0024250D">
            <w:rPr>
              <w:color w:val="0000FF"/>
              <w:sz w:val="22"/>
              <w:szCs w:val="22"/>
              <w:lang w:eastAsia="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14"/>
    <w:rsid w:val="000014C9"/>
    <w:rsid w:val="0004394E"/>
    <w:rsid w:val="000D55C8"/>
    <w:rsid w:val="000F7A76"/>
    <w:rsid w:val="001B4D09"/>
    <w:rsid w:val="001E5331"/>
    <w:rsid w:val="0020335F"/>
    <w:rsid w:val="002933AD"/>
    <w:rsid w:val="0029453D"/>
    <w:rsid w:val="002C4C5A"/>
    <w:rsid w:val="002D7D2E"/>
    <w:rsid w:val="002E69DB"/>
    <w:rsid w:val="00312272"/>
    <w:rsid w:val="003B2726"/>
    <w:rsid w:val="003D2F9F"/>
    <w:rsid w:val="00461A4D"/>
    <w:rsid w:val="004727F1"/>
    <w:rsid w:val="00491731"/>
    <w:rsid w:val="004E50EE"/>
    <w:rsid w:val="00515F58"/>
    <w:rsid w:val="00531384"/>
    <w:rsid w:val="005640B6"/>
    <w:rsid w:val="00574DC9"/>
    <w:rsid w:val="005C37C1"/>
    <w:rsid w:val="00645366"/>
    <w:rsid w:val="006B12CA"/>
    <w:rsid w:val="006B1908"/>
    <w:rsid w:val="006D5652"/>
    <w:rsid w:val="006F6899"/>
    <w:rsid w:val="007479BE"/>
    <w:rsid w:val="00780EA1"/>
    <w:rsid w:val="007921C0"/>
    <w:rsid w:val="008150F4"/>
    <w:rsid w:val="00845323"/>
    <w:rsid w:val="00856D66"/>
    <w:rsid w:val="00856EF6"/>
    <w:rsid w:val="008A2A18"/>
    <w:rsid w:val="008A2CAB"/>
    <w:rsid w:val="009451C6"/>
    <w:rsid w:val="00995D5D"/>
    <w:rsid w:val="009A4DDD"/>
    <w:rsid w:val="009D1617"/>
    <w:rsid w:val="00A231B4"/>
    <w:rsid w:val="00A2371F"/>
    <w:rsid w:val="00A43612"/>
    <w:rsid w:val="00A72F8B"/>
    <w:rsid w:val="00A954EF"/>
    <w:rsid w:val="00AD1958"/>
    <w:rsid w:val="00B50A76"/>
    <w:rsid w:val="00B51EA4"/>
    <w:rsid w:val="00B7174A"/>
    <w:rsid w:val="00B77714"/>
    <w:rsid w:val="00BB2603"/>
    <w:rsid w:val="00BB408F"/>
    <w:rsid w:val="00BE67BD"/>
    <w:rsid w:val="00BF535E"/>
    <w:rsid w:val="00C0154E"/>
    <w:rsid w:val="00C53C60"/>
    <w:rsid w:val="00CB5C9F"/>
    <w:rsid w:val="00CE348C"/>
    <w:rsid w:val="00D04D55"/>
    <w:rsid w:val="00D07CF7"/>
    <w:rsid w:val="00D324DA"/>
    <w:rsid w:val="00D60014"/>
    <w:rsid w:val="00D6026A"/>
    <w:rsid w:val="00D86096"/>
    <w:rsid w:val="00D945E9"/>
    <w:rsid w:val="00DF2BCD"/>
    <w:rsid w:val="00E2693D"/>
    <w:rsid w:val="00E81C67"/>
    <w:rsid w:val="00E82B7F"/>
    <w:rsid w:val="00E91DEA"/>
    <w:rsid w:val="00EB50BE"/>
    <w:rsid w:val="00F02859"/>
    <w:rsid w:val="00F0721C"/>
    <w:rsid w:val="00F16FF6"/>
    <w:rsid w:val="00F354E0"/>
    <w:rsid w:val="00F6526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7C1"/>
    <w:rPr>
      <w:color w:val="808080"/>
    </w:rPr>
  </w:style>
  <w:style w:type="paragraph" w:customStyle="1" w:styleId="B9DB69ECF3F2442E95A6CCE6DB16164B">
    <w:name w:val="B9DB69ECF3F2442E95A6CCE6DB16164B"/>
    <w:rsid w:val="00B51EA4"/>
  </w:style>
  <w:style w:type="paragraph" w:customStyle="1" w:styleId="A369D0CA826A4E18AF82814BC19C9105">
    <w:name w:val="A369D0CA826A4E18AF82814BC19C9105"/>
    <w:rsid w:val="00B51EA4"/>
  </w:style>
  <w:style w:type="paragraph" w:customStyle="1" w:styleId="6BAA37D2B27F4552B0DC915742AF5A43">
    <w:name w:val="6BAA37D2B27F4552B0DC915742AF5A43"/>
    <w:rsid w:val="00B51EA4"/>
  </w:style>
  <w:style w:type="paragraph" w:customStyle="1" w:styleId="61B6C3C557C34D9786AA3C3F4C24EEE9">
    <w:name w:val="61B6C3C557C34D9786AA3C3F4C24EEE9"/>
    <w:rsid w:val="00F65260"/>
    <w:rPr>
      <w:kern w:val="2"/>
      <w14:ligatures w14:val="standardContextual"/>
    </w:rPr>
  </w:style>
  <w:style w:type="paragraph" w:customStyle="1" w:styleId="DCA1889059034E88BFB51D38B958C265">
    <w:name w:val="DCA1889059034E88BFB51D38B958C265"/>
    <w:rsid w:val="00F65260"/>
    <w:rPr>
      <w:kern w:val="2"/>
      <w14:ligatures w14:val="standardContextual"/>
    </w:rPr>
  </w:style>
  <w:style w:type="paragraph" w:customStyle="1" w:styleId="0237A5320C8E474D87CDD33A95E25487">
    <w:name w:val="0237A5320C8E474D87CDD33A95E25487"/>
    <w:rsid w:val="00CB5C9F"/>
    <w:pPr>
      <w:spacing w:after="0" w:line="240" w:lineRule="auto"/>
      <w:ind w:left="720"/>
      <w:jc w:val="both"/>
    </w:pPr>
    <w:rPr>
      <w:rFonts w:ascii="Arial" w:eastAsia="Times New Roman" w:hAnsi="Arial" w:cs="Arial"/>
      <w:sz w:val="24"/>
      <w:szCs w:val="20"/>
      <w:lang w:eastAsia="en-US"/>
    </w:rPr>
  </w:style>
  <w:style w:type="paragraph" w:customStyle="1" w:styleId="43B0DE0BB45A40A695C2ED2978E12DAB">
    <w:name w:val="43B0DE0BB45A40A695C2ED2978E12DAB"/>
    <w:rsid w:val="00CB5C9F"/>
    <w:pPr>
      <w:spacing w:after="0" w:line="240" w:lineRule="auto"/>
      <w:ind w:left="720"/>
      <w:jc w:val="both"/>
    </w:pPr>
    <w:rPr>
      <w:rFonts w:ascii="Arial" w:eastAsia="Times New Roman" w:hAnsi="Arial" w:cs="Arial"/>
      <w:sz w:val="24"/>
      <w:szCs w:val="20"/>
      <w:lang w:eastAsia="en-US"/>
    </w:rPr>
  </w:style>
  <w:style w:type="paragraph" w:customStyle="1" w:styleId="5A245667384B4761A66AE52AE8DBE11C">
    <w:name w:val="5A245667384B4761A66AE52AE8DBE11C"/>
    <w:rsid w:val="00CB5C9F"/>
    <w:pPr>
      <w:spacing w:after="0" w:line="240" w:lineRule="auto"/>
      <w:ind w:left="720"/>
      <w:jc w:val="both"/>
    </w:pPr>
    <w:rPr>
      <w:rFonts w:ascii="Arial" w:eastAsia="Times New Roman" w:hAnsi="Arial" w:cs="Arial"/>
      <w:sz w:val="24"/>
      <w:szCs w:val="20"/>
      <w:lang w:eastAsia="en-US"/>
    </w:rPr>
  </w:style>
  <w:style w:type="paragraph" w:customStyle="1" w:styleId="E4F2254C9D204FF08604DAD1A57EC57B">
    <w:name w:val="E4F2254C9D204FF08604DAD1A57EC57B"/>
    <w:rsid w:val="00CB5C9F"/>
    <w:pPr>
      <w:spacing w:after="0" w:line="240" w:lineRule="auto"/>
      <w:ind w:left="720"/>
      <w:jc w:val="both"/>
    </w:pPr>
    <w:rPr>
      <w:rFonts w:ascii="Arial" w:eastAsia="Times New Roman" w:hAnsi="Arial" w:cs="Arial"/>
      <w:sz w:val="24"/>
      <w:szCs w:val="20"/>
      <w:lang w:eastAsia="en-US"/>
    </w:rPr>
  </w:style>
  <w:style w:type="paragraph" w:customStyle="1" w:styleId="1CABEC74D4234598878BE4BE25D2BBEA">
    <w:name w:val="1CABEC74D4234598878BE4BE25D2BBEA"/>
    <w:rsid w:val="00CB5C9F"/>
    <w:pPr>
      <w:spacing w:after="0" w:line="240" w:lineRule="auto"/>
      <w:ind w:left="720"/>
      <w:jc w:val="both"/>
    </w:pPr>
    <w:rPr>
      <w:rFonts w:ascii="Arial" w:eastAsia="Times New Roman" w:hAnsi="Aria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esentation" ma:contentTypeID="0x010100510D82DECD5BE640871DFBA74CD8BBF5540034E85D9557787D469DE6D86B9B2B40E3" ma:contentTypeVersion="4" ma:contentTypeDescription="" ma:contentTypeScope="" ma:versionID="a7cd0e012d3094281e689b846310616f">
  <xsd:schema xmlns:xsd="http://www.w3.org/2001/XMLSchema" xmlns:xs="http://www.w3.org/2001/XMLSchema" xmlns:p="http://schemas.microsoft.com/office/2006/metadata/properties" xmlns:ns3="92d6c16a-7ace-4925-a38b-0ed0596c6db5" xmlns:ns4="6656246e-9127-47dc-83ec-dd09249a5dc8" targetNamespace="http://schemas.microsoft.com/office/2006/metadata/properties" ma:root="true" ma:fieldsID="ae4e86639ed40adbd103486ddde267e1" ns3:_="" ns4:_="">
    <xsd:import namespace="92d6c16a-7ace-4925-a38b-0ed0596c6db5"/>
    <xsd:import namespace="6656246e-9127-47dc-83ec-dd09249a5dc8"/>
    <xsd:element name="properties">
      <xsd:complexType>
        <xsd:sequence>
          <xsd:element name="documentManagement">
            <xsd:complexType>
              <xsd:all>
                <xsd:element ref="ns3:db6c96b69cbd4d5883320ccb9273f0ba" minOccurs="0"/>
                <xsd:element ref="ns4:TaxCatchAll" minOccurs="0"/>
                <xsd:element ref="ns4:TaxCatchAllLabel" minOccurs="0"/>
                <xsd:element ref="ns3:i5b5140ea7094cbf99b2202c3f85b284" minOccurs="0"/>
                <xsd:element ref="ns3:Disposition_x0020_Status" minOccurs="0"/>
                <xsd:element ref="ns3:Vital_x0020_Record" minOccurs="0"/>
                <xsd:element ref="ns3: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c16a-7ace-4925-a38b-0ed0596c6db5" elementFormDefault="qualified">
    <xsd:import namespace="http://schemas.microsoft.com/office/2006/documentManagement/types"/>
    <xsd:import namespace="http://schemas.microsoft.com/office/infopath/2007/PartnerControls"/>
    <xsd:element name="db6c96b69cbd4d5883320ccb9273f0ba" ma:index="9" nillable="true" ma:taxonomy="true" ma:internalName="db6c96b69cbd4d5883320ccb9273f0ba" ma:taxonomyFieldName="Business_x0020_Unit" ma:displayName="Business Unit" ma:readOnly="false" ma:fieldId="{db6c96b6-9cbd-4d58-8332-0ccb9273f0ba}" ma:sspId="ff230ced-49e3-4bbb-87bd-09c1ed00c10a" ma:termSetId="eee8957c-7770-4efb-abbf-af700d6ea6af" ma:anchorId="00000000-0000-0000-0000-000000000000" ma:open="false" ma:isKeyword="false">
      <xsd:complexType>
        <xsd:sequence>
          <xsd:element ref="pc:Terms" minOccurs="0" maxOccurs="1"/>
        </xsd:sequence>
      </xsd:complexType>
    </xsd:element>
    <xsd:element name="i5b5140ea7094cbf99b2202c3f85b284" ma:index="13" nillable="true" ma:taxonomy="true" ma:internalName="i5b5140ea7094cbf99b2202c3f85b284" ma:taxonomyFieldName="RM_x0020_Context" ma:displayName="RM Context" ma:readOnly="false" ma:default="-1;#Internal|2ad50953-970a-4593-b2c9-ecd0c74144e1" ma:fieldId="{25b5140e-a709-4cbf-99b2-202c3f85b284}" ma:sspId="ff230ced-49e3-4bbb-87bd-09c1ed00c10a" ma:termSetId="0bbbe2ba-4696-4fa7-8f5e-85570df794ec" ma:anchorId="8199d194-e520-44fe-8a99-24eea720effa" ma:open="false" ma:isKeyword="false">
      <xsd:complexType>
        <xsd:sequence>
          <xsd:element ref="pc:Terms" minOccurs="0" maxOccurs="1"/>
        </xsd:sequence>
      </xsd:complexType>
    </xsd:element>
    <xsd:element name="Disposition_x0020_Status" ma:index="15" nillable="true" ma:displayName="Disposition Status" ma:format="Dropdown" ma:hidden="true" ma:internalName="Disposition_x0020_Status" ma:readOnly="false">
      <xsd:simpleType>
        <xsd:restriction base="dms:Choice">
          <xsd:enumeration value="Approved"/>
          <xsd:enumeration value="Archived"/>
          <xsd:enumeration value="Destroyed"/>
          <xsd:enumeration value="Qualified"/>
          <xsd:enumeration value="Transferred"/>
          <xsd:enumeration value="Verified"/>
          <xsd:enumeration value="Unknown"/>
        </xsd:restriction>
      </xsd:simpleType>
    </xsd:element>
    <xsd:element name="Vital_x0020_Record" ma:index="16" nillable="true" ma:displayName="Vital Record" ma:default="0" ma:internalName="Vital_x0020_Record" ma:readOnly="false">
      <xsd:simpleType>
        <xsd:restriction base="dms:Boolean"/>
      </xsd:simpleType>
    </xsd:element>
    <xsd:element name="Rights" ma:index="17" nillable="true" ma:displayName="Rights" ma:format="Dropdown" ma:hidden="true" ma:internalName="Rights" ma:readOnly="false">
      <xsd:simpleType>
        <xsd:restriction base="dms:Choice">
          <xsd:enumeration value="Auhtorised Public Access"/>
          <xsd:enumeration value="Embargoed"/>
          <xsd:enumeration value="Intellectual Property"/>
          <xsd:enumeration value="LGOIMA"/>
          <xsd:enumeration value="OIA"/>
          <xsd:enumeration value="Personal"/>
          <xsd:enumeration value="Privacy Act"/>
          <xsd:enumeration value="Taonga"/>
        </xsd:restriction>
      </xsd:simple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0601ea-23c9-409e-a049-54db11bbd053}" ma:internalName="TaxCatchAll" ma:readOnly="false" ma:showField="CatchAllData" ma:web="92d6c16a-7ace-4925-a38b-0ed0596c6db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f0601ea-23c9-409e-a049-54db11bbd053}" ma:internalName="TaxCatchAllLabel" ma:readOnly="true" ma:showField="CatchAllDataLabel" ma:web="92d6c16a-7ace-4925-a38b-0ed0596c6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56246e-9127-47dc-83ec-dd09249a5dc8">
      <Value>8094</Value>
      <Value>9689</Value>
      <Value>9688</Value>
      <Value>9862</Value>
      <Value>8348</Value>
      <Value>8076</Value>
      <Value>9669</Value>
      <Value>9981</Value>
      <Value>9664</Value>
      <Value>9663</Value>
      <Value>10107</Value>
      <Value>10015</Value>
      <Value>9746</Value>
      <Value>13029</Value>
      <Value>9709</Value>
      <Value>9724</Value>
      <Value>9723</Value>
      <Value>13013</Value>
      <Value>9717</Value>
      <Value>10161</Value>
      <Value>9804</Value>
      <Value>9803</Value>
      <Value>13006</Value>
      <Value>8</Value>
      <Value>13000</Value>
      <Value>5</Value>
      <Value>9704</Value>
      <Value>1</Value>
    </TaxCatchAll>
    <Rights xmlns="92d6c16a-7ace-4925-a38b-0ed0596c6db5" xsi:nil="true"/>
    <Vital_x0020_Record xmlns="92d6c16a-7ace-4925-a38b-0ed0596c6db5">false</Vital_x0020_Record>
    <Disposition_x0020_Status xmlns="92d6c16a-7ace-4925-a38b-0ed0596c6db5" xsi:nil="true"/>
    <i5b5140ea7094cbf99b2202c3f85b284 xmlns="92d6c16a-7ace-4925-a38b-0ed0596c6db5">
      <Terms xmlns="http://schemas.microsoft.com/office/infopath/2007/PartnerControls">
        <TermInfo xmlns="http://schemas.microsoft.com/office/infopath/2007/PartnerControls">
          <TermName xmlns="http://schemas.microsoft.com/office/infopath/2007/PartnerControls">Internal (RM-Archive)</TermName>
          <TermId xmlns="http://schemas.microsoft.com/office/infopath/2007/PartnerControls">35a2f033-b9f4-4c32-b9ee-2e598bbeb55c</TermId>
        </TermInfo>
      </Terms>
    </i5b5140ea7094cbf99b2202c3f85b284>
    <db6c96b69cbd4d5883320ccb9273f0ba xmlns="92d6c16a-7ace-4925-a38b-0ed0596c6db5">
      <Terms xmlns="http://schemas.microsoft.com/office/infopath/2007/PartnerControls"/>
    </db6c96b69cbd4d5883320ccb9273f0b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AC07D-E2A8-4C4F-AC67-D8B7201E42AA}">
  <ds:schemaRefs>
    <ds:schemaRef ds:uri="http://schemas.openxmlformats.org/officeDocument/2006/bibliography"/>
  </ds:schemaRefs>
</ds:datastoreItem>
</file>

<file path=customXml/itemProps2.xml><?xml version="1.0" encoding="utf-8"?>
<ds:datastoreItem xmlns:ds="http://schemas.openxmlformats.org/officeDocument/2006/customXml" ds:itemID="{0954551D-39F5-4E55-8996-3A833969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c16a-7ace-4925-a38b-0ed0596c6db5"/>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AF585-A29E-4B9B-869B-85F359E4730E}">
  <ds:schemaRefs>
    <ds:schemaRef ds:uri="http://schemas.microsoft.com/office/infopath/2007/PartnerControls"/>
    <ds:schemaRef ds:uri="92d6c16a-7ace-4925-a38b-0ed0596c6db5"/>
    <ds:schemaRef ds:uri="http://purl.org/dc/terms/"/>
    <ds:schemaRef ds:uri="6656246e-9127-47dc-83ec-dd09249a5dc8"/>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21551BF-122E-4D70-A2D5-CB05E461C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31722</Words>
  <Characters>180817</Characters>
  <Application>Microsoft Office Word</Application>
  <DocSecurity>0</DocSecurity>
  <Lines>1506</Lines>
  <Paragraphs>424</Paragraphs>
  <ScaleCrop>false</ScaleCrop>
  <HeadingPairs>
    <vt:vector size="2" baseType="variant">
      <vt:variant>
        <vt:lpstr>Title</vt:lpstr>
      </vt:variant>
      <vt:variant>
        <vt:i4>1</vt:i4>
      </vt:variant>
    </vt:vector>
  </HeadingPairs>
  <TitlesOfParts>
    <vt:vector size="1" baseType="lpstr">
      <vt:lpstr>Resolution Guidebook - final</vt:lpstr>
    </vt:vector>
  </TitlesOfParts>
  <Company>Auckland Transport</Company>
  <LinksUpToDate>false</LinksUpToDate>
  <CharactersWithSpaces>212115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Guidebook - final</dc:title>
  <dc:subject>Resolutions</dc:subject>
  <dc:creator>Liam Amundsen</dc:creator>
  <cp:keywords/>
  <dc:description/>
  <cp:lastModifiedBy>Liam Amundsen (AT)</cp:lastModifiedBy>
  <cp:revision>2</cp:revision>
  <cp:lastPrinted>2023-02-01T02:03:00Z</cp:lastPrinted>
  <dcterms:created xsi:type="dcterms:W3CDTF">2024-06-14T05:33:00Z</dcterms:created>
  <dcterms:modified xsi:type="dcterms:W3CDTF">2024-06-14T05:33:00Z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0x010100510D82DECD5BE640871DFBA74CD8BBF5540034E85D9557787D469DE6D86B9B2B40E3</vt:lpwstr>
  </property>
  <property fmtid="{D5CDD505-2E9C-101B-9397-08002B2CF9AE}" pid="3" name="RM Context">
    <vt:lpwstr>1;#Internal (RM-Archive)|35a2f033-b9f4-4c32-b9ee-2e598bbeb55c</vt:lpwstr>
  </property>
  <property fmtid="{D5CDD505-2E9C-101B-9397-08002B2CF9AE}" pid="4" name="Reference Type">
    <vt:lpwstr>506;#Guide|ff56ff54-0531-4926-a724-e976870dd2bb</vt:lpwstr>
  </property>
  <property fmtid="{D5CDD505-2E9C-101B-9397-08002B2CF9AE}" pid="5" name="Correspondence Direction">
    <vt:lpwstr/>
  </property>
  <property fmtid="{D5CDD505-2E9C-101B-9397-08002B2CF9AE}" pid="6" name="Cc">
    <vt:lpwstr/>
  </property>
  <property fmtid="{D5CDD505-2E9C-101B-9397-08002B2CF9AE}" pid="7" name="Report_x0020_Cycle">
    <vt:lpwstr/>
  </property>
  <property fmtid="{D5CDD505-2E9C-101B-9397-08002B2CF9AE}" pid="8" name="Plan_x0020_Type">
    <vt:lpwstr/>
  </property>
  <property fmtid="{D5CDD505-2E9C-101B-9397-08002B2CF9AE}" pid="9" name="From1">
    <vt:lpwstr/>
  </property>
  <property fmtid="{D5CDD505-2E9C-101B-9397-08002B2CF9AE}" pid="10" name="Signed By">
    <vt:lpwstr/>
  </property>
  <property fmtid="{D5CDD505-2E9C-101B-9397-08002B2CF9AE}" pid="11" name="Meeting Type">
    <vt:lpwstr/>
  </property>
  <property fmtid="{D5CDD505-2E9C-101B-9397-08002B2CF9AE}" pid="12" name="Bcc-Type">
    <vt:lpwstr/>
  </property>
  <property fmtid="{D5CDD505-2E9C-101B-9397-08002B2CF9AE}" pid="13" name="From-Address">
    <vt:lpwstr/>
  </property>
  <property fmtid="{D5CDD505-2E9C-101B-9397-08002B2CF9AE}" pid="14" name="From-Type">
    <vt:lpwstr/>
  </property>
  <property fmtid="{D5CDD505-2E9C-101B-9397-08002B2CF9AE}" pid="15" name="To-Type">
    <vt:lpwstr/>
  </property>
  <property fmtid="{D5CDD505-2E9C-101B-9397-08002B2CF9AE}" pid="16" name="Business_x0020_Unit">
    <vt:lpwstr/>
  </property>
  <property fmtid="{D5CDD505-2E9C-101B-9397-08002B2CF9AE}" pid="17" name="Report_x0020_Type">
    <vt:lpwstr/>
  </property>
  <property fmtid="{D5CDD505-2E9C-101B-9397-08002B2CF9AE}" pid="18" name="To">
    <vt:lpwstr/>
  </property>
  <property fmtid="{D5CDD505-2E9C-101B-9397-08002B2CF9AE}" pid="19" name="i37e8d0a344b414c94040874de1f5185">
    <vt:lpwstr/>
  </property>
  <property fmtid="{D5CDD505-2E9C-101B-9397-08002B2CF9AE}" pid="20" name="Bcc">
    <vt:lpwstr/>
  </property>
  <property fmtid="{D5CDD505-2E9C-101B-9397-08002B2CF9AE}" pid="21" name="j7d9413d183646c686a30e3bccfd0718">
    <vt:lpwstr/>
  </property>
  <property fmtid="{D5CDD505-2E9C-101B-9397-08002B2CF9AE}" pid="22" name="Bcc-Address">
    <vt:lpwstr/>
  </property>
  <property fmtid="{D5CDD505-2E9C-101B-9397-08002B2CF9AE}" pid="23" name="Cc-Address">
    <vt:lpwstr/>
  </property>
  <property fmtid="{D5CDD505-2E9C-101B-9397-08002B2CF9AE}" pid="24" name="f870a44f25d94884828687da20523175">
    <vt:lpwstr/>
  </property>
  <property fmtid="{D5CDD505-2E9C-101B-9397-08002B2CF9AE}" pid="25" name="l6c6b54ca6e741e481fc2466ce9a8acb">
    <vt:lpwstr/>
  </property>
  <property fmtid="{D5CDD505-2E9C-101B-9397-08002B2CF9AE}" pid="26" name="Cc-Type">
    <vt:lpwstr/>
  </property>
  <property fmtid="{D5CDD505-2E9C-101B-9397-08002B2CF9AE}" pid="27" name="Correspondence_x0020_Type">
    <vt:lpwstr/>
  </property>
  <property fmtid="{D5CDD505-2E9C-101B-9397-08002B2CF9AE}" pid="28" name="Auckland_x0020_Area">
    <vt:lpwstr/>
  </property>
  <property fmtid="{D5CDD505-2E9C-101B-9397-08002B2CF9AE}" pid="29" name="To-Address">
    <vt:lpwstr/>
  </property>
  <property fmtid="{D5CDD505-2E9C-101B-9397-08002B2CF9AE}" pid="30" name="Conversation">
    <vt:lpwstr/>
  </property>
  <property fmtid="{D5CDD505-2E9C-101B-9397-08002B2CF9AE}" pid="31" name="a86340a0a46f4c7ca69519b2c5b4b40f">
    <vt:lpwstr/>
  </property>
  <property fmtid="{D5CDD505-2E9C-101B-9397-08002B2CF9AE}" pid="32" name="Business Unit">
    <vt:lpwstr/>
  </property>
  <property fmtid="{D5CDD505-2E9C-101B-9397-08002B2CF9AE}" pid="33" name="Auckland Area">
    <vt:lpwstr/>
  </property>
  <property fmtid="{D5CDD505-2E9C-101B-9397-08002B2CF9AE}" pid="34" name="Plan Type">
    <vt:lpwstr/>
  </property>
  <property fmtid="{D5CDD505-2E9C-101B-9397-08002B2CF9AE}" pid="35" name="Report Type">
    <vt:lpwstr/>
  </property>
  <property fmtid="{D5CDD505-2E9C-101B-9397-08002B2CF9AE}" pid="36" name="Report Cycle">
    <vt:lpwstr/>
  </property>
  <property fmtid="{D5CDD505-2E9C-101B-9397-08002B2CF9AE}" pid="37" name="Correspondence Type">
    <vt:lpwstr/>
  </property>
  <property fmtid="{D5CDD505-2E9C-101B-9397-08002B2CF9AE}" pid="38" name="D1 Document Category">
    <vt:lpwstr>5;#Resolution|235151fc-d5dd-4042-8e29-7b03dfac9634;#8348;#Engineering Plan|8d8b9b27-c721-48df-884b-8ac85c31c99b;#8076;#Billboard|2735466a-90b8-4388-b29b-434cc6b7508b</vt:lpwstr>
  </property>
  <property fmtid="{D5CDD505-2E9C-101B-9397-08002B2CF9AE}" pid="39" name="Attachment">
    <vt:bool>false</vt:bool>
  </property>
  <property fmtid="{D5CDD505-2E9C-101B-9397-08002B2CF9AE}" pid="40" name="D1 Programme Project">
    <vt:lpwstr>8094;#Carpooling|8db56d52-24ab-44f0-9ef2-7001605fab41;#9862;#Public Transport Services Programme|1f0c05e5-2b17-4c8f-9af3-48a6cff7545a;#8;#Electric Vehicles|0d9b2c63-65b2-41bd-9b63-cc14d243b8f2;#9803;#Train Stations Programme|6818c7b5-d253-41b4-a7ff-6849dd88c03d;#10161;#Bus Priority Programme|d4e961b0-d04d-40df-94f9-7eb862554191</vt:lpwstr>
  </property>
  <property fmtid="{D5CDD505-2E9C-101B-9397-08002B2CF9AE}" pid="41" name="h4dfa0297fc041699cde8ad4defa2a5a">
    <vt:lpwstr>Resolution|235151fc-d5dd-4042-8e29-7b03dfac9634;Engineering Plan|8d8b9b27-c721-48df-884b-8ac85c31c99b;Billboard|2735466a-90b8-4388-b29b-434cc6b7508b</vt:lpwstr>
  </property>
  <property fmtid="{D5CDD505-2E9C-101B-9397-08002B2CF9AE}" pid="42" name="f0eb3c90f95040c09ab8f3c1e9c1cf16">
    <vt:lpwstr>Carpooling|8db56d52-24ab-44f0-9ef2-7001605fab41;Public Transport Services Programme|1f0c05e5-2b17-4c8f-9af3-48a6cff7545a;Electric Vehicles|0d9b2c63-65b2-41bd-9b63-cc14d243b8f2;Train Stations Programme|6818c7b5-d253-41b4-a7ff-6849dd88c03d;Bus Priority Programme|d4e961b0-d04d-40df-94f9-7eb862554191</vt:lpwstr>
  </property>
  <property fmtid="{D5CDD505-2E9C-101B-9397-08002B2CF9AE}" pid="43" name="d1Status">
    <vt:lpwstr>{"Timestamp":"2018-12-25T15:17:44.149Z","TagStatus":"Success","FieldStateList":[{"Name":"D1 Document Category","InternalName":"D1_x005f_x0020_Document_x005f_x0020_Category","CurrentTags":null,"NewTags":["530e85bb-e342-4696-94e4-e6a688ddb6b9"]},{"Name":"D1 Programme P</vt:lpwstr>
  </property>
  <property fmtid="{D5CDD505-2E9C-101B-9397-08002B2CF9AE}" pid="44" name="Categories">
    <vt:lpwstr/>
  </property>
  <property fmtid="{D5CDD505-2E9C-101B-9397-08002B2CF9AE}" pid="45" name="D1_x0020_Asset_x0020_Public_x0020_Transport_x0020_Network">
    <vt:lpwstr/>
  </property>
  <property fmtid="{D5CDD505-2E9C-101B-9397-08002B2CF9AE}" pid="46" name="D1_x0020_Instrument">
    <vt:lpwstr/>
  </property>
  <property fmtid="{D5CDD505-2E9C-101B-9397-08002B2CF9AE}" pid="47" name="n61669d2f3384cc68cf2d4cd76d649aa">
    <vt:lpwstr/>
  </property>
  <property fmtid="{D5CDD505-2E9C-101B-9397-08002B2CF9AE}" pid="48" name="f06c01d5ed2b44bc982b5996da2086e4">
    <vt:lpwstr>New Zealand Police|4e627e06-7068-49f3-8c8d-bbc6e1933bc8;Land Information New Zealand|88bfcf2c-7a66-475e-91b2-90343abd7fce;Department Of Corrections|b7acf0c7-8810-425b-af7c-f9799889feb5;TEMPORARY TRAFFIC CONTROL LIMITED|99af8587-eb36-413a-9069-376f575ca6d6;Stantec New Zealand Limited|00061429-3b3e-4d9e-bb56-f28bc4eee119</vt:lpwstr>
  </property>
  <property fmtid="{D5CDD505-2E9C-101B-9397-08002B2CF9AE}" pid="49" name="ffd71828a4ca47cab2345917136b7e2e">
    <vt:lpwstr/>
  </property>
  <property fmtid="{D5CDD505-2E9C-101B-9397-08002B2CF9AE}" pid="50" name="D1_x0020_Asset_x0020_Road_x0020_Network">
    <vt:lpwstr/>
  </property>
  <property fmtid="{D5CDD505-2E9C-101B-9397-08002B2CF9AE}" pid="51" name="j6c62b1e769544eea7d9e53b92ddb814">
    <vt:lpwstr>Kerb and Channel|1616e48e-1e57-423a-b3a2-6d38f3bed856;Cycleway|7294b8f3-2953-4e67-8e10-db1c1bb1fe81;Footpath|6d883187-4c77-4276-9b8e-4b351fe0d6e2;Cycle Lane|280766ec-85e5-4332-9511-d3fa6b49389b;Roundabout|5bfd68bc-089a-4d1d-ae17-0a9892eca72f</vt:lpwstr>
  </property>
  <property fmtid="{D5CDD505-2E9C-101B-9397-08002B2CF9AE}" pid="52" name="lead7bd7314c40059221f373cb3c9f5f">
    <vt:lpwstr/>
  </property>
  <property fmtid="{D5CDD505-2E9C-101B-9397-08002B2CF9AE}" pid="53" name="D1_x0020_Subject">
    <vt:lpwstr/>
  </property>
  <property fmtid="{D5CDD505-2E9C-101B-9397-08002B2CF9AE}" pid="54" name="D1_x0020_Asset_x0020_Type">
    <vt:lpwstr/>
  </property>
  <property fmtid="{D5CDD505-2E9C-101B-9397-08002B2CF9AE}" pid="55" name="D1_x0020_Service">
    <vt:lpwstr/>
  </property>
  <property fmtid="{D5CDD505-2E9C-101B-9397-08002B2CF9AE}" pid="56" name="p7752dd593d6481ea9f645af52327b2f">
    <vt:lpwstr>Traffic Control|39da3bfa-908e-4780-aae9-777bce08f40a;Cycling|4b5b1eb3-70f3-47fd-8d16-21bdb9186926;Pedestrian Safety|70c22789-9451-4066-a92d-8137a2aa10ab;Loading Zone|d34a3f05-d985-42b1-84c0-0c559ebbe85e;Speed|1481d867-5333-4f10-86f4-59058c1f1c7f</vt:lpwstr>
  </property>
  <property fmtid="{D5CDD505-2E9C-101B-9397-08002B2CF9AE}" pid="57" name="D1_x0020_Asset_x0020_Property_x0020_and_x0020_Facilities">
    <vt:lpwstr/>
  </property>
  <property fmtid="{D5CDD505-2E9C-101B-9397-08002B2CF9AE}" pid="58" name="D1_x0020_Supplier">
    <vt:lpwstr/>
  </property>
  <property fmtid="{D5CDD505-2E9C-101B-9397-08002B2CF9AE}" pid="59" name="of6e4b9a321942b6a378ce9e9e125160">
    <vt:lpwstr/>
  </property>
  <property fmtid="{D5CDD505-2E9C-101B-9397-08002B2CF9AE}" pid="60" name="ob9fbd12b10744d6b71d0e523a026cf5">
    <vt:lpwstr/>
  </property>
  <property fmtid="{D5CDD505-2E9C-101B-9397-08002B2CF9AE}" pid="61" name="D1 Asset Type">
    <vt:lpwstr>9663;#Kerb and Channel|1616e48e-1e57-423a-b3a2-6d38f3bed856;#9688;#Cycleway|7294b8f3-2953-4e67-8e10-db1c1bb1fe81;#9664;#Footpath|6d883187-4c77-4276-9b8e-4b351fe0d6e2;#9689;#Cycle Lane|280766ec-85e5-4332-9511-d3fa6b49389b;#9704;#Roundabout|5bfd68bc-089a-4d1d-ae17-0a9892eca72f</vt:lpwstr>
  </property>
  <property fmtid="{D5CDD505-2E9C-101B-9397-08002B2CF9AE}" pid="62" name="D1 Instrument">
    <vt:lpwstr/>
  </property>
  <property fmtid="{D5CDD505-2E9C-101B-9397-08002B2CF9AE}" pid="63" name="D1 Service">
    <vt:lpwstr/>
  </property>
  <property fmtid="{D5CDD505-2E9C-101B-9397-08002B2CF9AE}" pid="64" name="D1 Asset Public Transport Network">
    <vt:lpwstr/>
  </property>
  <property fmtid="{D5CDD505-2E9C-101B-9397-08002B2CF9AE}" pid="65" name="D1 Asset Property and Facilities">
    <vt:lpwstr/>
  </property>
  <property fmtid="{D5CDD505-2E9C-101B-9397-08002B2CF9AE}" pid="66" name="D1 Asset Road Network">
    <vt:lpwstr/>
  </property>
  <property fmtid="{D5CDD505-2E9C-101B-9397-08002B2CF9AE}" pid="67" name="D1 Supplier">
    <vt:lpwstr>9804;#New Zealand Police|4e627e06-7068-49f3-8c8d-bbc6e1933bc8;#9717;#Land Information New Zealand|88bfcf2c-7a66-475e-91b2-90343abd7fce;#9981;#Department Of Corrections|b7acf0c7-8810-425b-af7c-f9799889feb5;#10107;#TEMPORARY TRAFFIC CONTROL LIMITED|99af8587-eb36-413a-9069-376f575ca6d6;#10015;#Stantec New Zealand Limited|00061429-3b3e-4d9e-bb56-f28bc4eee119</vt:lpwstr>
  </property>
  <property fmtid="{D5CDD505-2E9C-101B-9397-08002B2CF9AE}" pid="68" name="D1 Subject">
    <vt:lpwstr>9669;#Traffic Control|39da3bfa-908e-4780-aae9-777bce08f40a;#9746;#Cycling|4b5b1eb3-70f3-47fd-8d16-21bdb9186926;#9709;#Pedestrian Safety|70c22789-9451-4066-a92d-8137a2aa10ab;#9723;#Loading Zone|d34a3f05-d985-42b1-84c0-0c559ebbe85e;#9724;#Speed|1481d867-5333-4f10-86f4-59058c1f1c7f</vt:lpwstr>
  </property>
  <property fmtid="{D5CDD505-2E9C-101B-9397-08002B2CF9AE}" pid="69" name="D1 Application">
    <vt:lpwstr>13006;#AutoCAD|a607985f-d6ce-44ad-a094-3fb8d07fa1d6;#13000;#Geographic Information System|029b7d0b-ae4f-456b-8333-2241e15d0a81;#13029;#Landonline|7f7ef6d0-b6a7-4316-82da-ec964a2502c4;#13013;#Thales Back Office|7b570407-99a9-4159-ba36-c84cae16d354</vt:lpwstr>
  </property>
  <property fmtid="{D5CDD505-2E9C-101B-9397-08002B2CF9AE}" pid="70" name="D1 Disposal Trigger Date">
    <vt:filetime>2024-08-30T12:00:00Z</vt:filetime>
  </property>
  <property fmtid="{D5CDD505-2E9C-101B-9397-08002B2CF9AE}" pid="71" name="D1 Aggregation ID">
    <vt:lpwstr>;#Carpooling;#Public Transport Services Programme;#Electric Vehicles;#Train Stations Programme;#Bus Priority Programme;#</vt:lpwstr>
  </property>
  <property fmtid="{D5CDD505-2E9C-101B-9397-08002B2CF9AE}" pid="72" name="D1 Disposal Class ID">
    <vt:lpwstr>;#MTG 003;#PLN 002;#PLN 003;#</vt:lpwstr>
  </property>
  <property fmtid="{D5CDD505-2E9C-101B-9397-08002B2CF9AE}" pid="73" name="nd8364fa0b3349918e1a7c2ae70e4374">
    <vt:lpwstr>AutoCAD|a607985f-d6ce-44ad-a094-3fb8d07fa1d6;Geographic Information System|029b7d0b-ae4f-456b-8333-2241e15d0a81;Landonline|7f7ef6d0-b6a7-4316-82da-ec964a2502c4;Thales Back Office|7b570407-99a9-4159-ba36-c84cae16d354</vt:lpwstr>
  </property>
</Properties>
</file>